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9748" w14:textId="28350077" w:rsid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>
        <w:rPr>
          <w:rFonts w:ascii="Arial" w:hAnsi="Arial" w:cs="Arial"/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3EC7C87" wp14:editId="1C3E1679">
            <wp:simplePos x="0" y="0"/>
            <wp:positionH relativeFrom="column">
              <wp:posOffset>5802630</wp:posOffset>
            </wp:positionH>
            <wp:positionV relativeFrom="paragraph">
              <wp:posOffset>-226060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733A">
        <w:rPr>
          <w:rFonts w:ascii="Arial" w:hAnsi="Arial" w:cs="Arial"/>
          <w:b/>
          <w:bCs/>
          <w:color w:val="361E54"/>
          <w:sz w:val="36"/>
          <w:szCs w:val="36"/>
        </w:rPr>
        <w:t>Role Profile</w:t>
      </w:r>
    </w:p>
    <w:p w14:paraId="444D0472" w14:textId="77777777" w:rsidR="00B1733A" w:rsidRP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28"/>
          <w:szCs w:val="28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A47A5E" w14:paraId="6C0DA54D" w14:textId="77777777" w:rsidTr="1627CB99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D702A0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7448" w14:textId="07211B8D" w:rsidR="00A47A5E" w:rsidRPr="00A47A5E" w:rsidRDefault="00F01B9A" w:rsidP="673EE2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MUL192</w:t>
            </w:r>
          </w:p>
        </w:tc>
      </w:tr>
      <w:tr w:rsidR="00D45D7E" w:rsidRPr="00A47A5E" w14:paraId="59FE1987" w14:textId="77777777" w:rsidTr="1627CB99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D702A0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ED354" w14:textId="34656724" w:rsidR="00D45D7E" w:rsidRPr="00A47A5E" w:rsidRDefault="002E2F00" w:rsidP="673EE2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Service </w:t>
            </w:r>
            <w:r w:rsidR="002A380C">
              <w:rPr>
                <w:rFonts w:ascii="Arial" w:eastAsia="Arial" w:hAnsi="Arial" w:cs="Arial"/>
                <w:sz w:val="20"/>
                <w:szCs w:val="20"/>
              </w:rPr>
              <w:t>Improvement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01B9A">
              <w:rPr>
                <w:rFonts w:ascii="Arial" w:eastAsia="Arial" w:hAnsi="Arial" w:cs="Arial"/>
                <w:sz w:val="20"/>
                <w:szCs w:val="20"/>
              </w:rPr>
              <w:t>Specialist</w:t>
            </w:r>
          </w:p>
        </w:tc>
      </w:tr>
      <w:tr w:rsidR="00A47A5E" w:rsidRPr="00A47A5E" w14:paraId="0ADC2D93" w14:textId="77777777" w:rsidTr="1627CB99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3CA" w14:textId="41C6D1D9" w:rsidR="00A47A5E" w:rsidRPr="00A47A5E" w:rsidRDefault="00F01B9A" w:rsidP="673EE2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Multiple</w:t>
            </w:r>
          </w:p>
        </w:tc>
      </w:tr>
      <w:tr w:rsidR="00A47A5E" w:rsidRPr="00A47A5E" w14:paraId="733F1000" w14:textId="77777777" w:rsidTr="1627CB99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2A3493AA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Department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AE99" w14:textId="200037B9" w:rsidR="00A47A5E" w:rsidRPr="00A47A5E" w:rsidRDefault="00F01B9A" w:rsidP="79C7A8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Multiple</w:t>
            </w:r>
          </w:p>
        </w:tc>
      </w:tr>
      <w:tr w:rsidR="00A47A5E" w:rsidRPr="00A47A5E" w14:paraId="6E5C00BC" w14:textId="77777777" w:rsidTr="1627CB99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D7B4" w14:textId="61AFB408" w:rsidR="00A47A5E" w:rsidRPr="00A47A5E" w:rsidRDefault="00F01B9A" w:rsidP="673EE2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Service Manager / Head of Service</w:t>
            </w:r>
          </w:p>
        </w:tc>
      </w:tr>
      <w:tr w:rsidR="00A47A5E" w:rsidRPr="00A47A5E" w14:paraId="25D95345" w14:textId="77777777" w:rsidTr="1627CB99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951F29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7DF429" w14:textId="77777777" w:rsidR="00DA396A" w:rsidRDefault="00DA396A" w:rsidP="001273C2">
      <w:pPr>
        <w:spacing w:after="0" w:line="240" w:lineRule="auto"/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A47A5E" w14:paraId="7BAB7716" w14:textId="77777777" w:rsidTr="673EE242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7F86362" w:rsidR="00C01F5D" w:rsidRPr="00A47A5E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</w:p>
        </w:tc>
      </w:tr>
      <w:tr w:rsidR="00C01F5D" w:rsidRPr="00A47A5E" w14:paraId="22277273" w14:textId="77777777" w:rsidTr="00FA095C">
        <w:trPr>
          <w:cantSplit/>
          <w:trHeight w:val="1026"/>
        </w:trPr>
        <w:tc>
          <w:tcPr>
            <w:tcW w:w="10488" w:type="dxa"/>
            <w:shd w:val="clear" w:color="auto" w:fill="auto"/>
          </w:tcPr>
          <w:p w14:paraId="3B563259" w14:textId="4A4A76E9" w:rsidR="002E2F00" w:rsidRDefault="00FA095C" w:rsidP="002E2F00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A09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</w:t>
            </w:r>
            <w:r w:rsidR="002E2F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ensure </w:t>
            </w:r>
            <w:r w:rsidRPr="00FA09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high quality </w:t>
            </w:r>
            <w:r w:rsidR="002E2F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services which are compliant, </w:t>
            </w:r>
            <w:proofErr w:type="gramStart"/>
            <w:r w:rsidR="002E2F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modern</w:t>
            </w:r>
            <w:proofErr w:type="gramEnd"/>
            <w:r w:rsidR="002E2F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effective across </w:t>
            </w:r>
            <w:r w:rsidR="00F01B9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 council</w:t>
            </w:r>
            <w:r w:rsidR="002E2F0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improve outcomes for customers and ensure value for money.  </w:t>
            </w:r>
          </w:p>
          <w:p w14:paraId="6580059E" w14:textId="6B14D5FB" w:rsidR="002F77A1" w:rsidRDefault="002E2F00" w:rsidP="002E2F00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 work with the wider sector nationally as well as internal and external partners</w:t>
            </w:r>
            <w:r w:rsidR="002A38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/teams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shape</w:t>
            </w:r>
            <w:r w:rsidR="002A38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develop services for BCP Council that </w:t>
            </w:r>
            <w:r w:rsidR="00F01B9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are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excellent.</w:t>
            </w:r>
          </w:p>
          <w:p w14:paraId="3597F890" w14:textId="477B6FE2" w:rsidR="002E2F00" w:rsidRPr="0022228C" w:rsidRDefault="002E2F00" w:rsidP="002E2F00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33B513D" w14:textId="77777777" w:rsidR="00DA396A" w:rsidRDefault="00DA396A" w:rsidP="00590E99">
      <w:pPr>
        <w:spacing w:after="120"/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A47A5E" w14:paraId="4147B0F6" w14:textId="77777777" w:rsidTr="673EE24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90A756E" w14:textId="3E11A5B1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Accountabilities</w:t>
            </w:r>
          </w:p>
        </w:tc>
      </w:tr>
      <w:tr w:rsidR="00A47A5E" w:rsidRPr="00775DB1" w14:paraId="5BDDAA0B" w14:textId="77777777" w:rsidTr="00FA095C">
        <w:trPr>
          <w:trHeight w:val="4362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54B962" w14:textId="73C374AC" w:rsidR="00FA095C" w:rsidRPr="00775DB1" w:rsidRDefault="00FA095C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Conduct audits and reviews to identify areas in need to improvement and inform quality improvement action plans.</w:t>
            </w:r>
          </w:p>
          <w:p w14:paraId="117B74C1" w14:textId="11CD3DAD" w:rsidR="002E2F00" w:rsidRPr="00775DB1" w:rsidRDefault="002E2F00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Collate, analyse, and interrogate data to assess performance against defined indicators, identify key themes, and make recommendations for service improvements.</w:t>
            </w:r>
            <w:r w:rsidR="00775DB1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  Embed a </w:t>
            </w:r>
            <w:r w:rsidR="00775DB1" w:rsidRPr="00775DB1">
              <w:rPr>
                <w:rFonts w:ascii="Arial" w:hAnsi="Arial" w:cs="Arial"/>
                <w:sz w:val="20"/>
                <w:szCs w:val="20"/>
              </w:rPr>
              <w:t xml:space="preserve">performance management culture </w:t>
            </w:r>
            <w:r w:rsidR="002A380C">
              <w:rPr>
                <w:rFonts w:ascii="Arial" w:hAnsi="Arial" w:cs="Arial"/>
                <w:sz w:val="20"/>
                <w:szCs w:val="20"/>
              </w:rPr>
              <w:t xml:space="preserve">as a basis to </w:t>
            </w:r>
            <w:r w:rsidR="00775DB1" w:rsidRPr="00775DB1">
              <w:rPr>
                <w:rFonts w:ascii="Arial" w:hAnsi="Arial" w:cs="Arial"/>
                <w:sz w:val="20"/>
                <w:szCs w:val="20"/>
              </w:rPr>
              <w:t xml:space="preserve">further improve services.  </w:t>
            </w:r>
          </w:p>
          <w:p w14:paraId="3E58ACD5" w14:textId="16290239" w:rsidR="00FA095C" w:rsidRPr="00775DB1" w:rsidRDefault="002A380C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Ensure e</w:t>
            </w:r>
            <w:r w:rsidR="00775DB1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ffective service planning</w:t>
            </w:r>
            <w:r w:rsidR="002E2F00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move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delivery</w:t>
            </w:r>
            <w:r w:rsidR="002E2F00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 across multiple partners forwards</w:t>
            </w:r>
            <w:r w:rsidR="00FA095C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6AEB451D" w14:textId="52DEF558" w:rsidR="00FA095C" w:rsidRPr="00775DB1" w:rsidRDefault="002E2F00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Develop improvement programmes across teams picking up national good practice.</w:t>
            </w:r>
          </w:p>
          <w:p w14:paraId="1EC69C4F" w14:textId="3C8DDFF5" w:rsidR="00FA095C" w:rsidRPr="00775DB1" w:rsidRDefault="00FA095C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Provide subject-matter expertise and advice to colleagues to support service standards</w:t>
            </w:r>
            <w:r w:rsidR="002E2F00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, continual </w:t>
            </w:r>
            <w:proofErr w:type="gramStart"/>
            <w:r w:rsidR="002E2F00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improvement</w:t>
            </w:r>
            <w:proofErr w:type="gramEnd"/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effectiveness.</w:t>
            </w:r>
          </w:p>
          <w:p w14:paraId="44674BFB" w14:textId="5C763CDC" w:rsidR="00FA095C" w:rsidRPr="00775DB1" w:rsidRDefault="00FA095C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Develop and manage relationships with a broad range of stakeholders, attend meetings to represent the service area</w:t>
            </w:r>
            <w:r w:rsidR="002E2F00"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, develop effective ways to engage with the market</w:t>
            </w: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establish effective approaches to joint working and conflict resolution to benefit service users.</w:t>
            </w:r>
          </w:p>
          <w:p w14:paraId="2D9F862D" w14:textId="31F23D7A" w:rsidR="002E2F00" w:rsidRPr="00775DB1" w:rsidRDefault="002E2F00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75D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Co-ordinate the involvement of stakeholders and customers to help ensure that commissioning activity is robust, sustainable, and designed and delivered in accordance with needs. </w:t>
            </w:r>
          </w:p>
          <w:p w14:paraId="13095709" w14:textId="219C18BE" w:rsidR="00C36EE9" w:rsidRPr="00775DB1" w:rsidRDefault="00FA095C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Actively research identified key focus areas and champion best practice, leading on projects and implementation of improvements where appropriate to improve service standards and outcomes against defined criteria.</w:t>
            </w:r>
          </w:p>
          <w:p w14:paraId="7C6E0431" w14:textId="68AD6A19" w:rsidR="00775DB1" w:rsidRPr="00775DB1" w:rsidRDefault="00775DB1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Ensure the effective procurement of services in line with the strategic direction which deliver excellent value for money and joined up service delivery.</w:t>
            </w:r>
          </w:p>
          <w:p w14:paraId="765CA973" w14:textId="13815B51" w:rsidR="002E2F00" w:rsidRPr="00775DB1" w:rsidRDefault="002E2F00" w:rsidP="002E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75DB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Assist in developing a culture of continuous learning, outward focus and effective partnership working across internal and external </w:t>
            </w:r>
            <w:r w:rsidR="002A38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teams</w:t>
            </w:r>
            <w:r w:rsidRPr="00775DB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drive improvements forwards.</w:t>
            </w:r>
          </w:p>
        </w:tc>
      </w:tr>
    </w:tbl>
    <w:p w14:paraId="61D15F35" w14:textId="5DF220D8" w:rsidR="00A47A5E" w:rsidRDefault="00A47A5E" w:rsidP="00A47A5E"/>
    <w:p w14:paraId="2CE2E3C6" w14:textId="1748EC96" w:rsidR="00592B86" w:rsidRDefault="00592B86" w:rsidP="00A47A5E"/>
    <w:p w14:paraId="63A8FF2C" w14:textId="651181FC" w:rsidR="00592B86" w:rsidRDefault="00592B86" w:rsidP="00A47A5E"/>
    <w:p w14:paraId="6BB49775" w14:textId="77777777" w:rsidR="00E25FE5" w:rsidRDefault="00E25FE5" w:rsidP="00A47A5E"/>
    <w:p w14:paraId="1A0F67A7" w14:textId="5C0836D3" w:rsidR="00592B86" w:rsidRDefault="00592B86" w:rsidP="00A47A5E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49386109" w14:textId="77777777" w:rsidTr="673EE24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383E4DB8" w14:textId="463D0004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01F5D" w:rsidRPr="002A380C" w14:paraId="09B1F10F" w14:textId="77777777" w:rsidTr="673EE242">
        <w:trPr>
          <w:trHeight w:val="3020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6B6B818" w14:textId="1A06711E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Qualificatio</w:t>
            </w:r>
            <w:r w:rsidR="009E2D74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5F3412">
              <w:rPr>
                <w:rFonts w:ascii="Arial" w:hAnsi="Arial" w:cs="Arial"/>
                <w:sz w:val="20"/>
                <w:szCs w:val="20"/>
              </w:rPr>
              <w:t>in service specialism</w:t>
            </w:r>
            <w:r w:rsidRPr="002A380C">
              <w:rPr>
                <w:rFonts w:ascii="Arial" w:hAnsi="Arial" w:cs="Arial"/>
                <w:sz w:val="20"/>
                <w:szCs w:val="20"/>
              </w:rPr>
              <w:t xml:space="preserve"> or be able to demonstrate significant equivalent knowledge, </w:t>
            </w:r>
            <w:proofErr w:type="gramStart"/>
            <w:r w:rsidRPr="002A380C">
              <w:rPr>
                <w:rFonts w:ascii="Arial" w:hAnsi="Arial" w:cs="Arial"/>
                <w:sz w:val="20"/>
                <w:szCs w:val="20"/>
              </w:rPr>
              <w:t>skills</w:t>
            </w:r>
            <w:proofErr w:type="gramEnd"/>
            <w:r w:rsidRPr="002A380C">
              <w:rPr>
                <w:rFonts w:ascii="Arial" w:hAnsi="Arial" w:cs="Arial"/>
                <w:sz w:val="20"/>
                <w:szCs w:val="20"/>
              </w:rPr>
              <w:t xml:space="preserve"> and experience in related issues </w:t>
            </w:r>
          </w:p>
          <w:p w14:paraId="2EDA7C9F" w14:textId="115B1384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 xml:space="preserve">In-depth knowledge of national policy and practice </w:t>
            </w:r>
            <w:r w:rsidR="005F3412">
              <w:rPr>
                <w:rFonts w:ascii="Arial" w:hAnsi="Arial" w:cs="Arial"/>
                <w:sz w:val="20"/>
                <w:szCs w:val="20"/>
              </w:rPr>
              <w:t>related to service area</w:t>
            </w:r>
          </w:p>
          <w:p w14:paraId="065710B3" w14:textId="77777777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Established network of industry contacts locally and nationally</w:t>
            </w:r>
          </w:p>
          <w:p w14:paraId="0EEBAA05" w14:textId="4A3B5AB0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Professional competence in relation to service development, service planning and procurement</w:t>
            </w:r>
          </w:p>
          <w:p w14:paraId="779FEF87" w14:textId="77777777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18313534"/>
            <w:r w:rsidRPr="002A380C">
              <w:rPr>
                <w:rFonts w:ascii="Arial" w:hAnsi="Arial" w:cs="Arial"/>
                <w:sz w:val="20"/>
                <w:szCs w:val="20"/>
              </w:rPr>
              <w:t>Excellent data analysis abilities</w:t>
            </w:r>
          </w:p>
          <w:p w14:paraId="3AEEDC34" w14:textId="7DA57AEB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bookmarkStart w:id="1" w:name="_Hlk18311771"/>
            <w:bookmarkEnd w:id="0"/>
            <w:r w:rsidRPr="002A380C">
              <w:rPr>
                <w:rFonts w:ascii="Arial" w:hAnsi="Arial" w:cs="Arial"/>
                <w:sz w:val="20"/>
                <w:szCs w:val="20"/>
              </w:rPr>
              <w:t>Proven leadership skills to bring about change and motivating teams and partners</w:t>
            </w:r>
          </w:p>
          <w:p w14:paraId="78828E7B" w14:textId="77777777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bookmarkStart w:id="2" w:name="_Hlk18313480"/>
            <w:bookmarkEnd w:id="1"/>
            <w:r w:rsidRPr="002A380C">
              <w:rPr>
                <w:rFonts w:ascii="Arial" w:hAnsi="Arial" w:cs="Arial"/>
                <w:sz w:val="20"/>
                <w:szCs w:val="20"/>
              </w:rPr>
              <w:t>Proven structured and strategic approach with excellent project and programme management skills</w:t>
            </w:r>
          </w:p>
          <w:bookmarkEnd w:id="2"/>
          <w:p w14:paraId="1A1EDB7E" w14:textId="77777777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Experience of leading high profile innovative projects which have a wide-ranging impact and reputational risk for the council</w:t>
            </w:r>
          </w:p>
          <w:p w14:paraId="43A0EB7C" w14:textId="77777777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Strategic thinking</w:t>
            </w:r>
          </w:p>
          <w:p w14:paraId="0F76D5FB" w14:textId="77777777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Excellent report writing skills</w:t>
            </w:r>
          </w:p>
          <w:p w14:paraId="5CFBC12B" w14:textId="6498FEB3" w:rsidR="00775DB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Excellent presentation skills to communicate with high level audiences, establish a national network of contacts and liaise closely with all colleagues</w:t>
            </w:r>
          </w:p>
          <w:p w14:paraId="12EF8444" w14:textId="56498201" w:rsidR="002B33E1" w:rsidRPr="002A380C" w:rsidRDefault="00775DB1" w:rsidP="00775DB1">
            <w:pPr>
              <w:pStyle w:val="ListParagraph"/>
              <w:numPr>
                <w:ilvl w:val="0"/>
                <w:numId w:val="7"/>
              </w:numPr>
              <w:spacing w:after="113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A380C">
              <w:rPr>
                <w:rFonts w:ascii="Arial" w:hAnsi="Arial" w:cs="Arial"/>
                <w:sz w:val="20"/>
                <w:szCs w:val="20"/>
              </w:rPr>
              <w:t>Excellent negotiation skills and diplomacy to work with a wide range of stakeholders on complex and contentious issues</w:t>
            </w:r>
          </w:p>
        </w:tc>
      </w:tr>
    </w:tbl>
    <w:p w14:paraId="1DBF0B07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3DFC5DF2" w14:textId="77777777" w:rsidTr="673EE24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C1DCADE" w14:textId="30C76371" w:rsidR="00A47A5E" w:rsidRPr="00A47A5E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</w:p>
        </w:tc>
      </w:tr>
      <w:tr w:rsidR="00C01F5D" w:rsidRPr="00A47A5E" w14:paraId="2568086D" w14:textId="77777777" w:rsidTr="00F84BF9">
        <w:trPr>
          <w:trHeight w:val="1024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340B091" w14:textId="30188C56" w:rsidR="00564D18" w:rsidRPr="00564D18" w:rsidRDefault="00564D18" w:rsidP="00F84B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64D18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Th</w:t>
            </w:r>
            <w:r w:rsidR="00BE0A9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is role will work closely with many teams</w:t>
            </w:r>
            <w:r w:rsidR="006B5078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</w:t>
            </w:r>
            <w:r w:rsidR="00BE0A9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may have a</w:t>
            </w:r>
            <w:r w:rsidR="00DC7D62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small number of direct reports to deliver </w:t>
            </w:r>
            <w:r w:rsidR="006B5078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day to day </w:t>
            </w:r>
            <w:r w:rsidR="005225F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objectives</w:t>
            </w:r>
            <w:r w:rsidR="002A380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1E9737AB" w14:textId="77777777" w:rsidR="00564D18" w:rsidRPr="00564D18" w:rsidRDefault="00564D18" w:rsidP="00F84B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564D18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The role does not have any financial delegation.</w:t>
            </w:r>
          </w:p>
          <w:p w14:paraId="15ACE8B4" w14:textId="6FE9A7D0" w:rsidR="00BA2E04" w:rsidRPr="0031374C" w:rsidRDefault="002A380C" w:rsidP="00F84B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 w:themeColor="text1"/>
                <w:sz w:val="18"/>
                <w:szCs w:val="18"/>
                <w:lang w:eastAsia="en-GB"/>
              </w:rPr>
            </w:pPr>
            <w:r w:rsidRPr="00D111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Planning will typically be weeks</w:t>
            </w:r>
            <w:r w:rsidR="005F3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months</w:t>
            </w:r>
            <w:r w:rsidRPr="00D111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The role holder will need to be proactive and respond to queries and be able to organise their own time.</w:t>
            </w:r>
          </w:p>
        </w:tc>
      </w:tr>
    </w:tbl>
    <w:p w14:paraId="4516C430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2449"/>
        <w:gridCol w:w="8039"/>
      </w:tblGrid>
      <w:tr w:rsidR="00EB1C60" w:rsidRPr="00A47A5E" w14:paraId="2B990E11" w14:textId="77777777" w:rsidTr="673EE242">
        <w:trPr>
          <w:trHeight w:val="567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61E54"/>
            <w:vAlign w:val="center"/>
          </w:tcPr>
          <w:p w14:paraId="6043FEF6" w14:textId="6E988CAF" w:rsidR="00EB1C60" w:rsidRPr="00EB1C60" w:rsidRDefault="00EB1C60" w:rsidP="00EB1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3" w:name="_Hlk29819215"/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Notes</w:t>
            </w:r>
          </w:p>
        </w:tc>
      </w:tr>
      <w:tr w:rsidR="00EB1C60" w:rsidRPr="00A47A5E" w14:paraId="685F2685" w14:textId="77777777" w:rsidTr="673EE242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9A0544" w14:textId="08FC3D3C" w:rsidR="00EB1C60" w:rsidRPr="00564F0F" w:rsidRDefault="00564F0F" w:rsidP="0056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F9B344" w14:textId="4B5EA6C1" w:rsidR="009E4C89" w:rsidRPr="00782D4F" w:rsidRDefault="00D62FFE" w:rsidP="79C7A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13/4/21</w:t>
            </w:r>
          </w:p>
        </w:tc>
      </w:tr>
      <w:tr w:rsidR="00EB1C60" w:rsidRPr="00A47A5E" w14:paraId="3F0013C4" w14:textId="77777777" w:rsidTr="673EE242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BFA0FF" w14:textId="4FC5E1B1" w:rsidR="00EB1C60" w:rsidRPr="00564F0F" w:rsidRDefault="00564F0F" w:rsidP="0056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Conditions: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901845" w14:textId="62D22655" w:rsidR="00B51C83" w:rsidRPr="00782D4F" w:rsidRDefault="002A380C" w:rsidP="002962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Usually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office based or working from home.  Will involve working with partners and s</w:t>
            </w:r>
            <w:r w:rsidR="00513FD4" w:rsidRPr="00513F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ervice users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 site.</w:t>
            </w:r>
          </w:p>
        </w:tc>
      </w:tr>
      <w:tr w:rsidR="00EB1C60" w:rsidRPr="00A47A5E" w14:paraId="21DCD598" w14:textId="77777777" w:rsidTr="673EE242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23A602" w14:textId="7570144C" w:rsidR="00EB1C60" w:rsidRPr="00564F0F" w:rsidRDefault="00564F0F" w:rsidP="0056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Arrangements: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A45EFD" w14:textId="352C4D4B" w:rsidR="0029629B" w:rsidRPr="00782D4F" w:rsidRDefault="00C65277" w:rsidP="0089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role holder may be required to work outside core office hours.</w:t>
            </w:r>
          </w:p>
        </w:tc>
      </w:tr>
      <w:tr w:rsidR="00C01F5D" w:rsidRPr="00A47A5E" w14:paraId="69A7AAA4" w14:textId="77777777" w:rsidTr="673EE242">
        <w:trPr>
          <w:trHeight w:val="10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F891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3"/>
    </w:tbl>
    <w:p w14:paraId="35B3A1F7" w14:textId="3D746494" w:rsidR="00A47A5E" w:rsidRDefault="00A47A5E" w:rsidP="00A47A5E"/>
    <w:p w14:paraId="35434EDE" w14:textId="723570F7" w:rsidR="00012980" w:rsidRDefault="00012980" w:rsidP="00A47A5E"/>
    <w:p w14:paraId="1422DB3C" w14:textId="77777777" w:rsidR="00012980" w:rsidRDefault="00012980" w:rsidP="00012980">
      <w:pPr>
        <w:spacing w:after="0" w:line="240" w:lineRule="auto"/>
      </w:pPr>
    </w:p>
    <w:p w14:paraId="7B4AD241" w14:textId="77777777" w:rsidR="00012980" w:rsidRDefault="00012980" w:rsidP="00012980">
      <w:pPr>
        <w:spacing w:after="120"/>
      </w:pPr>
    </w:p>
    <w:p w14:paraId="64FBD5C5" w14:textId="77777777" w:rsidR="00012980" w:rsidRDefault="00012980" w:rsidP="00012980"/>
    <w:tbl>
      <w:tblPr>
        <w:tblW w:w="10488" w:type="dxa"/>
        <w:tblInd w:w="103" w:type="dxa"/>
        <w:tblLook w:val="04A0" w:firstRow="1" w:lastRow="0" w:firstColumn="1" w:lastColumn="0" w:noHBand="0" w:noVBand="1"/>
      </w:tblPr>
      <w:tblGrid>
        <w:gridCol w:w="10488"/>
      </w:tblGrid>
      <w:tr w:rsidR="00012980" w:rsidRPr="00A47A5E" w14:paraId="151C8399" w14:textId="77777777" w:rsidTr="002A380C">
        <w:trPr>
          <w:trHeight w:val="102"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1189" w14:textId="77777777" w:rsidR="00012980" w:rsidRPr="00A47A5E" w:rsidRDefault="00012980" w:rsidP="002A38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1F13B5C" w14:textId="77777777" w:rsidR="00012980" w:rsidRDefault="00012980" w:rsidP="00012980"/>
    <w:p w14:paraId="073B972A" w14:textId="77777777" w:rsidR="00012980" w:rsidRDefault="00012980" w:rsidP="00A47A5E"/>
    <w:sectPr w:rsidR="00012980" w:rsidSect="001273C2"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FDCB" w14:textId="77777777" w:rsidR="00A344DB" w:rsidRDefault="00A344DB" w:rsidP="001273C2">
      <w:pPr>
        <w:spacing w:after="0" w:line="240" w:lineRule="auto"/>
      </w:pPr>
      <w:r>
        <w:separator/>
      </w:r>
    </w:p>
  </w:endnote>
  <w:endnote w:type="continuationSeparator" w:id="0">
    <w:p w14:paraId="59D1A5EA" w14:textId="77777777" w:rsidR="00A344DB" w:rsidRDefault="00A344DB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1E54" w14:textId="77777777" w:rsidR="00A344DB" w:rsidRDefault="00A344DB" w:rsidP="001273C2">
      <w:pPr>
        <w:spacing w:after="0" w:line="240" w:lineRule="auto"/>
      </w:pPr>
      <w:r>
        <w:separator/>
      </w:r>
    </w:p>
  </w:footnote>
  <w:footnote w:type="continuationSeparator" w:id="0">
    <w:p w14:paraId="45B3A345" w14:textId="77777777" w:rsidR="00A344DB" w:rsidRDefault="00A344DB" w:rsidP="00127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7EF7"/>
    <w:multiLevelType w:val="hybridMultilevel"/>
    <w:tmpl w:val="2362C3B6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CA60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0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9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03DC0"/>
    <w:multiLevelType w:val="hybridMultilevel"/>
    <w:tmpl w:val="4370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5C42"/>
    <w:multiLevelType w:val="hybridMultilevel"/>
    <w:tmpl w:val="FFFFFFFF"/>
    <w:lvl w:ilvl="0" w:tplc="5546D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2D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45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E6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09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22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23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E1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4D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A4"/>
    <w:multiLevelType w:val="hybridMultilevel"/>
    <w:tmpl w:val="FFFFFFFF"/>
    <w:lvl w:ilvl="0" w:tplc="CF88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C3290"/>
    <w:multiLevelType w:val="hybridMultilevel"/>
    <w:tmpl w:val="09BE1926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823C7"/>
    <w:multiLevelType w:val="hybridMultilevel"/>
    <w:tmpl w:val="A3EE5A1A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A2888"/>
    <w:multiLevelType w:val="hybridMultilevel"/>
    <w:tmpl w:val="FFFFFFFF"/>
    <w:lvl w:ilvl="0" w:tplc="27D0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0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0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9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54BB"/>
    <w:multiLevelType w:val="multilevel"/>
    <w:tmpl w:val="7F68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C773BF"/>
    <w:multiLevelType w:val="hybridMultilevel"/>
    <w:tmpl w:val="FAF67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E"/>
    <w:rsid w:val="0000597E"/>
    <w:rsid w:val="00012980"/>
    <w:rsid w:val="00013C4C"/>
    <w:rsid w:val="00023B8A"/>
    <w:rsid w:val="00037647"/>
    <w:rsid w:val="00040F95"/>
    <w:rsid w:val="00047DEF"/>
    <w:rsid w:val="0005393E"/>
    <w:rsid w:val="0006033A"/>
    <w:rsid w:val="0006767C"/>
    <w:rsid w:val="00080C05"/>
    <w:rsid w:val="000A052F"/>
    <w:rsid w:val="000A6831"/>
    <w:rsid w:val="000B5298"/>
    <w:rsid w:val="000B7100"/>
    <w:rsid w:val="000D5D26"/>
    <w:rsid w:val="000D6174"/>
    <w:rsid w:val="000E2F48"/>
    <w:rsid w:val="001035F5"/>
    <w:rsid w:val="001063D1"/>
    <w:rsid w:val="0011079E"/>
    <w:rsid w:val="00117D88"/>
    <w:rsid w:val="001273C2"/>
    <w:rsid w:val="0013080F"/>
    <w:rsid w:val="0013084B"/>
    <w:rsid w:val="00151F6A"/>
    <w:rsid w:val="00155F99"/>
    <w:rsid w:val="00161DD4"/>
    <w:rsid w:val="001666BC"/>
    <w:rsid w:val="0018124C"/>
    <w:rsid w:val="00181C0F"/>
    <w:rsid w:val="00182B84"/>
    <w:rsid w:val="0019366B"/>
    <w:rsid w:val="001947EB"/>
    <w:rsid w:val="00194C88"/>
    <w:rsid w:val="0019687C"/>
    <w:rsid w:val="00196A52"/>
    <w:rsid w:val="001A4E41"/>
    <w:rsid w:val="001A5ACD"/>
    <w:rsid w:val="001A5EC7"/>
    <w:rsid w:val="001A71C1"/>
    <w:rsid w:val="001B2C3E"/>
    <w:rsid w:val="001B6563"/>
    <w:rsid w:val="001C30D2"/>
    <w:rsid w:val="001C43C4"/>
    <w:rsid w:val="001D05AF"/>
    <w:rsid w:val="001D6D35"/>
    <w:rsid w:val="001D78B0"/>
    <w:rsid w:val="001E048B"/>
    <w:rsid w:val="001E5C35"/>
    <w:rsid w:val="001F4A85"/>
    <w:rsid w:val="001F65D3"/>
    <w:rsid w:val="001F6859"/>
    <w:rsid w:val="001F7865"/>
    <w:rsid w:val="00201BAB"/>
    <w:rsid w:val="00212E14"/>
    <w:rsid w:val="00217AE1"/>
    <w:rsid w:val="0022228C"/>
    <w:rsid w:val="002276AC"/>
    <w:rsid w:val="00231556"/>
    <w:rsid w:val="00232075"/>
    <w:rsid w:val="0023585B"/>
    <w:rsid w:val="00237ECC"/>
    <w:rsid w:val="00243A9C"/>
    <w:rsid w:val="002542FE"/>
    <w:rsid w:val="0026196A"/>
    <w:rsid w:val="00266F4B"/>
    <w:rsid w:val="00273A1B"/>
    <w:rsid w:val="002803CF"/>
    <w:rsid w:val="00280FE4"/>
    <w:rsid w:val="002828CF"/>
    <w:rsid w:val="0028568E"/>
    <w:rsid w:val="0029324B"/>
    <w:rsid w:val="0029629B"/>
    <w:rsid w:val="00297D20"/>
    <w:rsid w:val="002A380C"/>
    <w:rsid w:val="002B1265"/>
    <w:rsid w:val="002B1DC1"/>
    <w:rsid w:val="002B2AF5"/>
    <w:rsid w:val="002B33E1"/>
    <w:rsid w:val="002B45C6"/>
    <w:rsid w:val="002C1ED8"/>
    <w:rsid w:val="002D2787"/>
    <w:rsid w:val="002D5B6C"/>
    <w:rsid w:val="002E02AA"/>
    <w:rsid w:val="002E0AE0"/>
    <w:rsid w:val="002E2F00"/>
    <w:rsid w:val="002E5113"/>
    <w:rsid w:val="002F0458"/>
    <w:rsid w:val="002F77A1"/>
    <w:rsid w:val="00302F88"/>
    <w:rsid w:val="003034B6"/>
    <w:rsid w:val="00307F69"/>
    <w:rsid w:val="0031374C"/>
    <w:rsid w:val="0033717D"/>
    <w:rsid w:val="003379AA"/>
    <w:rsid w:val="00337D04"/>
    <w:rsid w:val="00341911"/>
    <w:rsid w:val="00346337"/>
    <w:rsid w:val="00347948"/>
    <w:rsid w:val="00347C63"/>
    <w:rsid w:val="00350E6E"/>
    <w:rsid w:val="00361369"/>
    <w:rsid w:val="00361C36"/>
    <w:rsid w:val="00362C71"/>
    <w:rsid w:val="003767FD"/>
    <w:rsid w:val="00376D27"/>
    <w:rsid w:val="00377030"/>
    <w:rsid w:val="003863BE"/>
    <w:rsid w:val="00396EA7"/>
    <w:rsid w:val="003A1358"/>
    <w:rsid w:val="003A27B7"/>
    <w:rsid w:val="003A5CC5"/>
    <w:rsid w:val="003A69D3"/>
    <w:rsid w:val="003B046C"/>
    <w:rsid w:val="003B13C8"/>
    <w:rsid w:val="003B6992"/>
    <w:rsid w:val="003C3C8D"/>
    <w:rsid w:val="003C45EE"/>
    <w:rsid w:val="003C76D6"/>
    <w:rsid w:val="003C7F74"/>
    <w:rsid w:val="003D1D17"/>
    <w:rsid w:val="003E133B"/>
    <w:rsid w:val="003E4A4B"/>
    <w:rsid w:val="003F452C"/>
    <w:rsid w:val="00407F01"/>
    <w:rsid w:val="0041403E"/>
    <w:rsid w:val="00420312"/>
    <w:rsid w:val="00443158"/>
    <w:rsid w:val="0044652C"/>
    <w:rsid w:val="004502FA"/>
    <w:rsid w:val="00461959"/>
    <w:rsid w:val="00461C3C"/>
    <w:rsid w:val="004629C3"/>
    <w:rsid w:val="00472E9C"/>
    <w:rsid w:val="0048014D"/>
    <w:rsid w:val="004801A4"/>
    <w:rsid w:val="00487A64"/>
    <w:rsid w:val="004A1DD2"/>
    <w:rsid w:val="004B7516"/>
    <w:rsid w:val="004C0BB0"/>
    <w:rsid w:val="004C6968"/>
    <w:rsid w:val="004C6E41"/>
    <w:rsid w:val="004D0C10"/>
    <w:rsid w:val="004E3101"/>
    <w:rsid w:val="004F0E26"/>
    <w:rsid w:val="004F3C9F"/>
    <w:rsid w:val="004F6DB9"/>
    <w:rsid w:val="00507631"/>
    <w:rsid w:val="0050793E"/>
    <w:rsid w:val="00510A92"/>
    <w:rsid w:val="00513FD4"/>
    <w:rsid w:val="00517FE3"/>
    <w:rsid w:val="00520A90"/>
    <w:rsid w:val="005225FD"/>
    <w:rsid w:val="00524659"/>
    <w:rsid w:val="00534B80"/>
    <w:rsid w:val="00537F85"/>
    <w:rsid w:val="005457E2"/>
    <w:rsid w:val="00554B91"/>
    <w:rsid w:val="00556550"/>
    <w:rsid w:val="00557BDF"/>
    <w:rsid w:val="00557ECC"/>
    <w:rsid w:val="00564D18"/>
    <w:rsid w:val="00564F0F"/>
    <w:rsid w:val="00580979"/>
    <w:rsid w:val="00583C72"/>
    <w:rsid w:val="00585A09"/>
    <w:rsid w:val="00585FB1"/>
    <w:rsid w:val="005861B0"/>
    <w:rsid w:val="0058672F"/>
    <w:rsid w:val="00590E99"/>
    <w:rsid w:val="005914E5"/>
    <w:rsid w:val="00592B86"/>
    <w:rsid w:val="00596C47"/>
    <w:rsid w:val="005A63F0"/>
    <w:rsid w:val="005B4156"/>
    <w:rsid w:val="005C47BF"/>
    <w:rsid w:val="005D4E93"/>
    <w:rsid w:val="005E1668"/>
    <w:rsid w:val="005F08E5"/>
    <w:rsid w:val="005F1983"/>
    <w:rsid w:val="005F3412"/>
    <w:rsid w:val="005F5725"/>
    <w:rsid w:val="005F6226"/>
    <w:rsid w:val="005F65B4"/>
    <w:rsid w:val="005F6BCB"/>
    <w:rsid w:val="00606CC0"/>
    <w:rsid w:val="0061278F"/>
    <w:rsid w:val="00615E9E"/>
    <w:rsid w:val="00616F24"/>
    <w:rsid w:val="006363D9"/>
    <w:rsid w:val="00637D10"/>
    <w:rsid w:val="00641881"/>
    <w:rsid w:val="00641F72"/>
    <w:rsid w:val="00650C52"/>
    <w:rsid w:val="006539EF"/>
    <w:rsid w:val="006609F3"/>
    <w:rsid w:val="00661CB8"/>
    <w:rsid w:val="006715F2"/>
    <w:rsid w:val="00671FFE"/>
    <w:rsid w:val="00672B96"/>
    <w:rsid w:val="00676F4A"/>
    <w:rsid w:val="006859C5"/>
    <w:rsid w:val="00693266"/>
    <w:rsid w:val="0069587B"/>
    <w:rsid w:val="006A05D9"/>
    <w:rsid w:val="006A2D28"/>
    <w:rsid w:val="006B3607"/>
    <w:rsid w:val="006B3E7B"/>
    <w:rsid w:val="006B5078"/>
    <w:rsid w:val="006C06F0"/>
    <w:rsid w:val="006C7189"/>
    <w:rsid w:val="006D35B6"/>
    <w:rsid w:val="006E2FE1"/>
    <w:rsid w:val="006F1DAE"/>
    <w:rsid w:val="006F1DB5"/>
    <w:rsid w:val="006F4479"/>
    <w:rsid w:val="00700895"/>
    <w:rsid w:val="00705780"/>
    <w:rsid w:val="00706E82"/>
    <w:rsid w:val="0072508E"/>
    <w:rsid w:val="00727DA2"/>
    <w:rsid w:val="007313E1"/>
    <w:rsid w:val="0073312A"/>
    <w:rsid w:val="00733ACC"/>
    <w:rsid w:val="00740D62"/>
    <w:rsid w:val="00743998"/>
    <w:rsid w:val="00754131"/>
    <w:rsid w:val="00775DB1"/>
    <w:rsid w:val="007807EF"/>
    <w:rsid w:val="00782D4F"/>
    <w:rsid w:val="00784953"/>
    <w:rsid w:val="00786472"/>
    <w:rsid w:val="00786BB2"/>
    <w:rsid w:val="0079236C"/>
    <w:rsid w:val="0079274B"/>
    <w:rsid w:val="0079650D"/>
    <w:rsid w:val="007A060B"/>
    <w:rsid w:val="007A54D2"/>
    <w:rsid w:val="007A6BAC"/>
    <w:rsid w:val="007B7239"/>
    <w:rsid w:val="007D67BF"/>
    <w:rsid w:val="007E0E6A"/>
    <w:rsid w:val="007E59F2"/>
    <w:rsid w:val="007F64D5"/>
    <w:rsid w:val="007F6A25"/>
    <w:rsid w:val="00820E4B"/>
    <w:rsid w:val="00827C23"/>
    <w:rsid w:val="00831D78"/>
    <w:rsid w:val="008349FD"/>
    <w:rsid w:val="008360D8"/>
    <w:rsid w:val="008379C9"/>
    <w:rsid w:val="0085143B"/>
    <w:rsid w:val="00861451"/>
    <w:rsid w:val="0089479A"/>
    <w:rsid w:val="008948BB"/>
    <w:rsid w:val="008A1098"/>
    <w:rsid w:val="008B6287"/>
    <w:rsid w:val="008C1BC1"/>
    <w:rsid w:val="008C5BC2"/>
    <w:rsid w:val="008C7124"/>
    <w:rsid w:val="008D0725"/>
    <w:rsid w:val="008D09F0"/>
    <w:rsid w:val="008D68A2"/>
    <w:rsid w:val="008E2F77"/>
    <w:rsid w:val="008E63A2"/>
    <w:rsid w:val="008F1750"/>
    <w:rsid w:val="00904831"/>
    <w:rsid w:val="00907D66"/>
    <w:rsid w:val="00912307"/>
    <w:rsid w:val="009157DD"/>
    <w:rsid w:val="00920BC0"/>
    <w:rsid w:val="00932760"/>
    <w:rsid w:val="00933881"/>
    <w:rsid w:val="00936458"/>
    <w:rsid w:val="0093673C"/>
    <w:rsid w:val="00936EF0"/>
    <w:rsid w:val="00941623"/>
    <w:rsid w:val="00954468"/>
    <w:rsid w:val="00957C72"/>
    <w:rsid w:val="00962945"/>
    <w:rsid w:val="00963AA2"/>
    <w:rsid w:val="00973371"/>
    <w:rsid w:val="00973D63"/>
    <w:rsid w:val="00977C16"/>
    <w:rsid w:val="009831B1"/>
    <w:rsid w:val="009840C0"/>
    <w:rsid w:val="0099160C"/>
    <w:rsid w:val="009A1D45"/>
    <w:rsid w:val="009A5E5D"/>
    <w:rsid w:val="009C37FD"/>
    <w:rsid w:val="009E2D74"/>
    <w:rsid w:val="009E4C89"/>
    <w:rsid w:val="009E7FD5"/>
    <w:rsid w:val="00A12CAB"/>
    <w:rsid w:val="00A257BB"/>
    <w:rsid w:val="00A31107"/>
    <w:rsid w:val="00A3381B"/>
    <w:rsid w:val="00A344DB"/>
    <w:rsid w:val="00A3561C"/>
    <w:rsid w:val="00A3658B"/>
    <w:rsid w:val="00A42A85"/>
    <w:rsid w:val="00A436F6"/>
    <w:rsid w:val="00A44E54"/>
    <w:rsid w:val="00A45D1A"/>
    <w:rsid w:val="00A47A5E"/>
    <w:rsid w:val="00A47B2B"/>
    <w:rsid w:val="00A677EE"/>
    <w:rsid w:val="00A67CB5"/>
    <w:rsid w:val="00A90999"/>
    <w:rsid w:val="00A9477A"/>
    <w:rsid w:val="00A956A4"/>
    <w:rsid w:val="00AA1A56"/>
    <w:rsid w:val="00AA4A8A"/>
    <w:rsid w:val="00AB3D9D"/>
    <w:rsid w:val="00AB5218"/>
    <w:rsid w:val="00AC012A"/>
    <w:rsid w:val="00AC62A6"/>
    <w:rsid w:val="00AC6967"/>
    <w:rsid w:val="00AD4A6B"/>
    <w:rsid w:val="00AE52C7"/>
    <w:rsid w:val="00AE6DC2"/>
    <w:rsid w:val="00AE7530"/>
    <w:rsid w:val="00AF1A57"/>
    <w:rsid w:val="00B02C11"/>
    <w:rsid w:val="00B0450A"/>
    <w:rsid w:val="00B06F41"/>
    <w:rsid w:val="00B15A96"/>
    <w:rsid w:val="00B1733A"/>
    <w:rsid w:val="00B2315C"/>
    <w:rsid w:val="00B25A01"/>
    <w:rsid w:val="00B2642B"/>
    <w:rsid w:val="00B30594"/>
    <w:rsid w:val="00B329DE"/>
    <w:rsid w:val="00B35EBC"/>
    <w:rsid w:val="00B4294E"/>
    <w:rsid w:val="00B51C83"/>
    <w:rsid w:val="00B52885"/>
    <w:rsid w:val="00B5292A"/>
    <w:rsid w:val="00B53A33"/>
    <w:rsid w:val="00B5573B"/>
    <w:rsid w:val="00B627A9"/>
    <w:rsid w:val="00B7263D"/>
    <w:rsid w:val="00B94194"/>
    <w:rsid w:val="00BA175C"/>
    <w:rsid w:val="00BA29D0"/>
    <w:rsid w:val="00BA2E04"/>
    <w:rsid w:val="00BA5D40"/>
    <w:rsid w:val="00BA7741"/>
    <w:rsid w:val="00BB40FE"/>
    <w:rsid w:val="00BC13D4"/>
    <w:rsid w:val="00BE0A0D"/>
    <w:rsid w:val="00BE0A91"/>
    <w:rsid w:val="00C01F5D"/>
    <w:rsid w:val="00C03952"/>
    <w:rsid w:val="00C05CB6"/>
    <w:rsid w:val="00C07F58"/>
    <w:rsid w:val="00C210FD"/>
    <w:rsid w:val="00C24E2B"/>
    <w:rsid w:val="00C30B0F"/>
    <w:rsid w:val="00C36EE9"/>
    <w:rsid w:val="00C4459D"/>
    <w:rsid w:val="00C47134"/>
    <w:rsid w:val="00C65277"/>
    <w:rsid w:val="00C66762"/>
    <w:rsid w:val="00C66828"/>
    <w:rsid w:val="00C67D84"/>
    <w:rsid w:val="00C8230D"/>
    <w:rsid w:val="00C82653"/>
    <w:rsid w:val="00C830D6"/>
    <w:rsid w:val="00C85629"/>
    <w:rsid w:val="00C862C2"/>
    <w:rsid w:val="00C91250"/>
    <w:rsid w:val="00C9314B"/>
    <w:rsid w:val="00C96E6E"/>
    <w:rsid w:val="00CA0D92"/>
    <w:rsid w:val="00CA6A69"/>
    <w:rsid w:val="00CA76F7"/>
    <w:rsid w:val="00CB5A4E"/>
    <w:rsid w:val="00CC0719"/>
    <w:rsid w:val="00CD2625"/>
    <w:rsid w:val="00CD7C7B"/>
    <w:rsid w:val="00CE0AE9"/>
    <w:rsid w:val="00CE5AE4"/>
    <w:rsid w:val="00D16BCB"/>
    <w:rsid w:val="00D44CF7"/>
    <w:rsid w:val="00D45A3E"/>
    <w:rsid w:val="00D45D7E"/>
    <w:rsid w:val="00D4680F"/>
    <w:rsid w:val="00D53156"/>
    <w:rsid w:val="00D53693"/>
    <w:rsid w:val="00D62FFE"/>
    <w:rsid w:val="00D63F19"/>
    <w:rsid w:val="00D64A52"/>
    <w:rsid w:val="00D652AF"/>
    <w:rsid w:val="00D66F0F"/>
    <w:rsid w:val="00D701CB"/>
    <w:rsid w:val="00D702A0"/>
    <w:rsid w:val="00D81277"/>
    <w:rsid w:val="00D84FD2"/>
    <w:rsid w:val="00D85336"/>
    <w:rsid w:val="00D86C44"/>
    <w:rsid w:val="00D87F50"/>
    <w:rsid w:val="00D90C2C"/>
    <w:rsid w:val="00D91293"/>
    <w:rsid w:val="00DA2A11"/>
    <w:rsid w:val="00DA396A"/>
    <w:rsid w:val="00DA558F"/>
    <w:rsid w:val="00DA5D57"/>
    <w:rsid w:val="00DB083C"/>
    <w:rsid w:val="00DB2C08"/>
    <w:rsid w:val="00DB6BE9"/>
    <w:rsid w:val="00DB6D22"/>
    <w:rsid w:val="00DC2605"/>
    <w:rsid w:val="00DC7D62"/>
    <w:rsid w:val="00DD1802"/>
    <w:rsid w:val="00DD2233"/>
    <w:rsid w:val="00DD2FE9"/>
    <w:rsid w:val="00DD7B5C"/>
    <w:rsid w:val="00DE159D"/>
    <w:rsid w:val="00DE63AB"/>
    <w:rsid w:val="00E0093C"/>
    <w:rsid w:val="00E02ED6"/>
    <w:rsid w:val="00E139E9"/>
    <w:rsid w:val="00E20EDC"/>
    <w:rsid w:val="00E25FE5"/>
    <w:rsid w:val="00E26277"/>
    <w:rsid w:val="00E32F4B"/>
    <w:rsid w:val="00E46F27"/>
    <w:rsid w:val="00E5020E"/>
    <w:rsid w:val="00E540D0"/>
    <w:rsid w:val="00E674D6"/>
    <w:rsid w:val="00E7081E"/>
    <w:rsid w:val="00E70DC7"/>
    <w:rsid w:val="00E77B9D"/>
    <w:rsid w:val="00E77FB9"/>
    <w:rsid w:val="00E85A48"/>
    <w:rsid w:val="00E8762A"/>
    <w:rsid w:val="00E87A90"/>
    <w:rsid w:val="00E912DE"/>
    <w:rsid w:val="00E934FB"/>
    <w:rsid w:val="00EA4524"/>
    <w:rsid w:val="00EA4E58"/>
    <w:rsid w:val="00EA7651"/>
    <w:rsid w:val="00EB1C60"/>
    <w:rsid w:val="00EB4C64"/>
    <w:rsid w:val="00EB74A7"/>
    <w:rsid w:val="00EC11CF"/>
    <w:rsid w:val="00EC4062"/>
    <w:rsid w:val="00EC5071"/>
    <w:rsid w:val="00EC7FBA"/>
    <w:rsid w:val="00ED3B26"/>
    <w:rsid w:val="00ED4D62"/>
    <w:rsid w:val="00ED6BD9"/>
    <w:rsid w:val="00EF0EC0"/>
    <w:rsid w:val="00EF0F30"/>
    <w:rsid w:val="00EF4873"/>
    <w:rsid w:val="00F01B9A"/>
    <w:rsid w:val="00F12C98"/>
    <w:rsid w:val="00F3203B"/>
    <w:rsid w:val="00F36A67"/>
    <w:rsid w:val="00F4179A"/>
    <w:rsid w:val="00F41E47"/>
    <w:rsid w:val="00F51525"/>
    <w:rsid w:val="00F65291"/>
    <w:rsid w:val="00F70FBD"/>
    <w:rsid w:val="00F84397"/>
    <w:rsid w:val="00F84BF9"/>
    <w:rsid w:val="00F9033F"/>
    <w:rsid w:val="00FA095C"/>
    <w:rsid w:val="00FB1BCB"/>
    <w:rsid w:val="00FB1F14"/>
    <w:rsid w:val="00FB52D5"/>
    <w:rsid w:val="00FC1F6E"/>
    <w:rsid w:val="00FC40C7"/>
    <w:rsid w:val="00FC685C"/>
    <w:rsid w:val="00FD16B2"/>
    <w:rsid w:val="00FD2CB6"/>
    <w:rsid w:val="00FD3CAA"/>
    <w:rsid w:val="00FE3C63"/>
    <w:rsid w:val="00FE5E89"/>
    <w:rsid w:val="00FF4BFB"/>
    <w:rsid w:val="01156C7E"/>
    <w:rsid w:val="01297474"/>
    <w:rsid w:val="014E9F53"/>
    <w:rsid w:val="01EC238E"/>
    <w:rsid w:val="01F34FDF"/>
    <w:rsid w:val="01FF52E2"/>
    <w:rsid w:val="02A14D9E"/>
    <w:rsid w:val="0339E85C"/>
    <w:rsid w:val="0472EEC8"/>
    <w:rsid w:val="048BB5D3"/>
    <w:rsid w:val="0635DD61"/>
    <w:rsid w:val="07EBDB87"/>
    <w:rsid w:val="0898CAE8"/>
    <w:rsid w:val="08C1B4CD"/>
    <w:rsid w:val="09DD0242"/>
    <w:rsid w:val="0A192C8E"/>
    <w:rsid w:val="0B0DEFBD"/>
    <w:rsid w:val="0BC49062"/>
    <w:rsid w:val="0CDEC6A2"/>
    <w:rsid w:val="0D05959A"/>
    <w:rsid w:val="0D149E7D"/>
    <w:rsid w:val="0D2D83FA"/>
    <w:rsid w:val="0DADF534"/>
    <w:rsid w:val="0DE22A2D"/>
    <w:rsid w:val="0E4B3801"/>
    <w:rsid w:val="0E5029A1"/>
    <w:rsid w:val="0FA0ABEF"/>
    <w:rsid w:val="10179683"/>
    <w:rsid w:val="103BC2EF"/>
    <w:rsid w:val="111A641D"/>
    <w:rsid w:val="115EFD4B"/>
    <w:rsid w:val="11E8234F"/>
    <w:rsid w:val="12346F25"/>
    <w:rsid w:val="1235213B"/>
    <w:rsid w:val="12389C5B"/>
    <w:rsid w:val="124E792C"/>
    <w:rsid w:val="126C888A"/>
    <w:rsid w:val="128082F0"/>
    <w:rsid w:val="12A19ED1"/>
    <w:rsid w:val="12C610AC"/>
    <w:rsid w:val="1300CFB0"/>
    <w:rsid w:val="13AD22C6"/>
    <w:rsid w:val="13E6BF52"/>
    <w:rsid w:val="140E8AA1"/>
    <w:rsid w:val="143CB13A"/>
    <w:rsid w:val="14A8A322"/>
    <w:rsid w:val="1508158B"/>
    <w:rsid w:val="15434E50"/>
    <w:rsid w:val="1627CB99"/>
    <w:rsid w:val="16927844"/>
    <w:rsid w:val="16ABC164"/>
    <w:rsid w:val="17C9997D"/>
    <w:rsid w:val="18402846"/>
    <w:rsid w:val="189941CF"/>
    <w:rsid w:val="19A45967"/>
    <w:rsid w:val="19D26419"/>
    <w:rsid w:val="1A4036F6"/>
    <w:rsid w:val="1AB2E288"/>
    <w:rsid w:val="1B0454CD"/>
    <w:rsid w:val="1B23D85E"/>
    <w:rsid w:val="1B49713B"/>
    <w:rsid w:val="1B64AD81"/>
    <w:rsid w:val="1BCC55C8"/>
    <w:rsid w:val="1F8DF221"/>
    <w:rsid w:val="20DEA185"/>
    <w:rsid w:val="21F5D8CE"/>
    <w:rsid w:val="23111D6A"/>
    <w:rsid w:val="2325B458"/>
    <w:rsid w:val="237278C5"/>
    <w:rsid w:val="23A543A5"/>
    <w:rsid w:val="24173C33"/>
    <w:rsid w:val="246F7AA3"/>
    <w:rsid w:val="24A57C12"/>
    <w:rsid w:val="25EB5E91"/>
    <w:rsid w:val="2666B037"/>
    <w:rsid w:val="26BA5AEC"/>
    <w:rsid w:val="26F3E5D2"/>
    <w:rsid w:val="27AEADED"/>
    <w:rsid w:val="2838810E"/>
    <w:rsid w:val="29383E02"/>
    <w:rsid w:val="29B3B147"/>
    <w:rsid w:val="2A0347A9"/>
    <w:rsid w:val="2A284994"/>
    <w:rsid w:val="2AE9CFE0"/>
    <w:rsid w:val="2CB03CC1"/>
    <w:rsid w:val="2EA0151D"/>
    <w:rsid w:val="2EE560CE"/>
    <w:rsid w:val="2EE77F97"/>
    <w:rsid w:val="304C6934"/>
    <w:rsid w:val="30A91253"/>
    <w:rsid w:val="3194238A"/>
    <w:rsid w:val="32161B33"/>
    <w:rsid w:val="32388A42"/>
    <w:rsid w:val="33518E7E"/>
    <w:rsid w:val="33C69D4B"/>
    <w:rsid w:val="3430D3BE"/>
    <w:rsid w:val="34757BDB"/>
    <w:rsid w:val="3486A6B4"/>
    <w:rsid w:val="3498AB3C"/>
    <w:rsid w:val="355FF303"/>
    <w:rsid w:val="359B6B90"/>
    <w:rsid w:val="35BFDC36"/>
    <w:rsid w:val="36ED36A9"/>
    <w:rsid w:val="3733677C"/>
    <w:rsid w:val="37F78B29"/>
    <w:rsid w:val="3827074E"/>
    <w:rsid w:val="385263E7"/>
    <w:rsid w:val="391CCE23"/>
    <w:rsid w:val="399F4424"/>
    <w:rsid w:val="39A17722"/>
    <w:rsid w:val="39AF1BAD"/>
    <w:rsid w:val="3A2554F7"/>
    <w:rsid w:val="3B260DB6"/>
    <w:rsid w:val="3BC58152"/>
    <w:rsid w:val="3C703D7A"/>
    <w:rsid w:val="3C88E7B9"/>
    <w:rsid w:val="3D3BD3DB"/>
    <w:rsid w:val="3D5C544A"/>
    <w:rsid w:val="3DA608CC"/>
    <w:rsid w:val="3DC03CED"/>
    <w:rsid w:val="3E50CB7E"/>
    <w:rsid w:val="3F12D6BE"/>
    <w:rsid w:val="3F74BF7C"/>
    <w:rsid w:val="40427018"/>
    <w:rsid w:val="405FD4B7"/>
    <w:rsid w:val="41E5A9B5"/>
    <w:rsid w:val="4257F3BC"/>
    <w:rsid w:val="42C69D3F"/>
    <w:rsid w:val="42C7687E"/>
    <w:rsid w:val="42D00414"/>
    <w:rsid w:val="4316E64B"/>
    <w:rsid w:val="435941A7"/>
    <w:rsid w:val="442B4556"/>
    <w:rsid w:val="448C2389"/>
    <w:rsid w:val="450BA9FE"/>
    <w:rsid w:val="45FCC351"/>
    <w:rsid w:val="46704F18"/>
    <w:rsid w:val="46D93219"/>
    <w:rsid w:val="491D0EB6"/>
    <w:rsid w:val="4B0B5B6C"/>
    <w:rsid w:val="4B57347A"/>
    <w:rsid w:val="4B889454"/>
    <w:rsid w:val="4B951679"/>
    <w:rsid w:val="4CAC82C6"/>
    <w:rsid w:val="4D0F1A56"/>
    <w:rsid w:val="4D4789BD"/>
    <w:rsid w:val="4E9B7091"/>
    <w:rsid w:val="511812F5"/>
    <w:rsid w:val="514B69CA"/>
    <w:rsid w:val="51B1F5F0"/>
    <w:rsid w:val="53376176"/>
    <w:rsid w:val="54483EA5"/>
    <w:rsid w:val="546CCE4F"/>
    <w:rsid w:val="54708A97"/>
    <w:rsid w:val="5470E97B"/>
    <w:rsid w:val="54C38321"/>
    <w:rsid w:val="54E6E3DB"/>
    <w:rsid w:val="5718A9B8"/>
    <w:rsid w:val="57851CED"/>
    <w:rsid w:val="58DA2D20"/>
    <w:rsid w:val="59A14256"/>
    <w:rsid w:val="5AAA507C"/>
    <w:rsid w:val="5AF49BA0"/>
    <w:rsid w:val="5B0002ED"/>
    <w:rsid w:val="5B3A30DE"/>
    <w:rsid w:val="5DBE1727"/>
    <w:rsid w:val="5E0719A8"/>
    <w:rsid w:val="5F117914"/>
    <w:rsid w:val="5F6F2643"/>
    <w:rsid w:val="5F93D6CF"/>
    <w:rsid w:val="61020D7F"/>
    <w:rsid w:val="62709DDD"/>
    <w:rsid w:val="62A8766B"/>
    <w:rsid w:val="630C7C45"/>
    <w:rsid w:val="63BD8E69"/>
    <w:rsid w:val="643DACBC"/>
    <w:rsid w:val="64C7ADFD"/>
    <w:rsid w:val="6646959A"/>
    <w:rsid w:val="664DCA48"/>
    <w:rsid w:val="670D9BCB"/>
    <w:rsid w:val="673EE242"/>
    <w:rsid w:val="6760A011"/>
    <w:rsid w:val="67715A85"/>
    <w:rsid w:val="67751682"/>
    <w:rsid w:val="67EAE579"/>
    <w:rsid w:val="68384233"/>
    <w:rsid w:val="68DC4F6F"/>
    <w:rsid w:val="69A62385"/>
    <w:rsid w:val="6A9AC741"/>
    <w:rsid w:val="6AEC623B"/>
    <w:rsid w:val="6AFE181A"/>
    <w:rsid w:val="6BBFD3FD"/>
    <w:rsid w:val="6C49106E"/>
    <w:rsid w:val="6D782CDE"/>
    <w:rsid w:val="6DECB8E8"/>
    <w:rsid w:val="6F614926"/>
    <w:rsid w:val="6F6406F1"/>
    <w:rsid w:val="6FEED953"/>
    <w:rsid w:val="7078B693"/>
    <w:rsid w:val="70BA2EA3"/>
    <w:rsid w:val="71E6B467"/>
    <w:rsid w:val="7242F5AE"/>
    <w:rsid w:val="727EA0E8"/>
    <w:rsid w:val="7383A273"/>
    <w:rsid w:val="738D9660"/>
    <w:rsid w:val="743E29FB"/>
    <w:rsid w:val="74CFB85C"/>
    <w:rsid w:val="752DD138"/>
    <w:rsid w:val="761E40A7"/>
    <w:rsid w:val="7627F41B"/>
    <w:rsid w:val="765B141D"/>
    <w:rsid w:val="76D61B85"/>
    <w:rsid w:val="775C5C1A"/>
    <w:rsid w:val="77898B68"/>
    <w:rsid w:val="77C2F30C"/>
    <w:rsid w:val="782BC651"/>
    <w:rsid w:val="79A4E977"/>
    <w:rsid w:val="79C7A821"/>
    <w:rsid w:val="7A026134"/>
    <w:rsid w:val="7A5A534E"/>
    <w:rsid w:val="7A97A5B3"/>
    <w:rsid w:val="7C587E67"/>
    <w:rsid w:val="7C809955"/>
    <w:rsid w:val="7C881443"/>
    <w:rsid w:val="7C88861F"/>
    <w:rsid w:val="7D3582A3"/>
    <w:rsid w:val="7DA5C8F3"/>
    <w:rsid w:val="7E315125"/>
    <w:rsid w:val="7E3BF628"/>
    <w:rsid w:val="7F84A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F8B0477-B11D-48C0-90EB-F8147084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FAC15D8D4C748A356D9822B9E648F" ma:contentTypeVersion="6" ma:contentTypeDescription="Create a new document." ma:contentTypeScope="" ma:versionID="4dc517f5ff873978464f47a3f09b3aa5">
  <xsd:schema xmlns:xsd="http://www.w3.org/2001/XMLSchema" xmlns:xs="http://www.w3.org/2001/XMLSchema" xmlns:p="http://schemas.microsoft.com/office/2006/metadata/properties" xmlns:ns2="2174d10f-d434-4f46-a13d-a7d5414d8500" xmlns:ns3="0bd55e0b-14a2-48b2-8bcb-98c23c03bb35" targetNamespace="http://schemas.microsoft.com/office/2006/metadata/properties" ma:root="true" ma:fieldsID="de8214838ea59c86a19662396e491bc3" ns2:_="" ns3:_="">
    <xsd:import namespace="2174d10f-d434-4f46-a13d-a7d5414d8500"/>
    <xsd:import namespace="0bd55e0b-14a2-48b2-8bcb-98c23c03b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d10f-d434-4f46-a13d-a7d5414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5e0b-14a2-48b2-8bcb-98c23c03b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AF90-69F9-4AD0-9CB8-340C14B1D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FF42C-A9E2-424A-A90F-0133041F1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4d10f-d434-4f46-a13d-a7d5414d8500"/>
    <ds:schemaRef ds:uri="0bd55e0b-14a2-48b2-8bcb-98c23c03b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2D334-B853-43F7-B9E8-5984DF3B8F5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174d10f-d434-4f46-a13d-a7d5414d8500"/>
    <ds:schemaRef ds:uri="http://schemas.microsoft.com/office/infopath/2007/PartnerControls"/>
    <ds:schemaRef ds:uri="http://purl.org/dc/terms/"/>
    <ds:schemaRef ds:uri="0bd55e0b-14a2-48b2-8bcb-98c23c03bb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F61E1E-2B94-461B-A98F-6BD19704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Field</dc:creator>
  <cp:keywords/>
  <cp:lastModifiedBy>Linda Wilson</cp:lastModifiedBy>
  <cp:revision>2</cp:revision>
  <cp:lastPrinted>2020-01-13T12:11:00Z</cp:lastPrinted>
  <dcterms:created xsi:type="dcterms:W3CDTF">2022-02-23T16:10:00Z</dcterms:created>
  <dcterms:modified xsi:type="dcterms:W3CDTF">2022-02-23T16:10:00Z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0x010100364FAC15D8D4C748A356D9822B9E648F</vt:lpwstr>
  </property>
</Properties>
</file>