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B312" w14:textId="77777777" w:rsidR="00C26D71" w:rsidRPr="002C732A" w:rsidRDefault="00C71C08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1" behindDoc="0" locked="1" layoutInCell="1" allowOverlap="1" wp14:anchorId="1D26F9DD" wp14:editId="7B4C56B8">
            <wp:simplePos x="0" y="0"/>
            <wp:positionH relativeFrom="margin">
              <wp:posOffset>5737860</wp:posOffset>
            </wp:positionH>
            <wp:positionV relativeFrom="margin">
              <wp:posOffset>15722</wp:posOffset>
            </wp:positionV>
            <wp:extent cx="781200" cy="90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 Counci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4A0B7961" w14:textId="77777777" w:rsidR="002A3B04" w:rsidRPr="006C128B" w:rsidRDefault="00246A87" w:rsidP="3862C88B">
      <w:pPr>
        <w:spacing w:after="454" w:line="400" w:lineRule="exact"/>
        <w:rPr>
          <w:b/>
          <w:bCs/>
          <w:color w:val="361E54"/>
          <w:sz w:val="36"/>
          <w:szCs w:val="36"/>
        </w:rPr>
      </w:pPr>
      <w:r w:rsidRPr="3862C88B">
        <w:rPr>
          <w:b/>
          <w:bCs/>
          <w:color w:val="361E54"/>
          <w:sz w:val="36"/>
          <w:szCs w:val="36"/>
        </w:rPr>
        <w:t>Communications</w:t>
      </w:r>
      <w:r w:rsidR="00CC004E" w:rsidRPr="3862C88B">
        <w:rPr>
          <w:b/>
          <w:bCs/>
          <w:color w:val="361E54"/>
          <w:sz w:val="36"/>
          <w:szCs w:val="36"/>
        </w:rPr>
        <w:t xml:space="preserve"> Officer</w:t>
      </w:r>
    </w:p>
    <w:p w14:paraId="353C4ECA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57F7D">
        <w:rPr>
          <w:color w:val="000000" w:themeColor="text1"/>
        </w:rPr>
        <w:t>BCP Grade G</w:t>
      </w:r>
    </w:p>
    <w:p w14:paraId="65A758F9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02033">
        <w:rPr>
          <w:color w:val="000000" w:themeColor="text1"/>
        </w:rPr>
        <w:t>Corporate Communications</w:t>
      </w:r>
    </w:p>
    <w:p w14:paraId="600D2E22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B02033">
        <w:rPr>
          <w:color w:val="000000" w:themeColor="text1"/>
        </w:rPr>
        <w:t xml:space="preserve">Senior Communications Manager </w:t>
      </w:r>
    </w:p>
    <w:p w14:paraId="74AFBAD8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N/A</w:t>
      </w:r>
    </w:p>
    <w:p w14:paraId="149FF146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56F7C732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AA1AEEA" w14:textId="77777777" w:rsidR="0071002E" w:rsidRPr="006F0EE1" w:rsidRDefault="008B610E" w:rsidP="3862C88B">
      <w:pPr>
        <w:spacing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AA7BCF7" wp14:editId="50092DC4">
                <wp:simplePos x="0" y="0"/>
                <wp:positionH relativeFrom="column">
                  <wp:posOffset>6350</wp:posOffset>
                </wp:positionH>
                <wp:positionV relativeFrom="page">
                  <wp:posOffset>2858770</wp:posOffset>
                </wp:positionV>
                <wp:extent cx="6534150" cy="1236345"/>
                <wp:effectExtent l="0" t="0" r="0" b="1905"/>
                <wp:wrapTight wrapText="bothSides">
                  <wp:wrapPolygon edited="0">
                    <wp:start x="0" y="0"/>
                    <wp:lineTo x="0" y="21300"/>
                    <wp:lineTo x="21537" y="213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4150" cy="1236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90090B8" w14:textId="77777777" w:rsidR="00E725B1" w:rsidRDefault="00000000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My job improves the quality of life for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people of Bournemouth,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Christchurch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and Poole by…</w:t>
                            </w:r>
                          </w:p>
                          <w:p w14:paraId="65BCBD48" w14:textId="77777777" w:rsidR="00E725B1" w:rsidRDefault="00000000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Delivering creative and effective marketing communications activity that supports the council’s strategic aims through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or perception change, demonstrating the operational effectiveness of the coun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cil, supporting transformation and improvement, positively influencing the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organisation’s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reputation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and explaining the council’s aspirations for the area.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27C03A79" w14:textId="77777777" w:rsidR="00640A9F" w:rsidRDefault="00640A9F" w:rsidP="008B610E">
      <w:pPr>
        <w:spacing w:after="113" w:line="300" w:lineRule="exact"/>
        <w:rPr>
          <w:b/>
          <w:szCs w:val="24"/>
        </w:rPr>
      </w:pPr>
    </w:p>
    <w:p w14:paraId="14900A5A" w14:textId="77777777" w:rsidR="002520D2" w:rsidRDefault="002520D2" w:rsidP="00DD541C">
      <w:pPr>
        <w:spacing w:line="300" w:lineRule="exact"/>
        <w:rPr>
          <w:szCs w:val="24"/>
        </w:rPr>
      </w:pPr>
    </w:p>
    <w:p w14:paraId="74E9E2BA" w14:textId="77777777" w:rsidR="00246A87" w:rsidRPr="00AA4A3D" w:rsidRDefault="0071002E" w:rsidP="00246A87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  <w:r w:rsidR="00246A87">
        <w:rPr>
          <w:sz w:val="23"/>
          <w:szCs w:val="23"/>
        </w:rPr>
        <w:t xml:space="preserve"> </w:t>
      </w:r>
    </w:p>
    <w:p w14:paraId="4BABF713" w14:textId="77777777" w:rsidR="006E0C0E" w:rsidRDefault="00246A87" w:rsidP="00AA4A3D">
      <w:pPr>
        <w:spacing w:line="276" w:lineRule="auto"/>
        <w:rPr>
          <w:sz w:val="23"/>
          <w:szCs w:val="23"/>
        </w:rPr>
      </w:pPr>
      <w:r w:rsidRPr="00246A87">
        <w:rPr>
          <w:sz w:val="23"/>
          <w:szCs w:val="23"/>
        </w:rPr>
        <w:t>A tactical and operational communications role that will help to deliver campaigns to support the organisation</w:t>
      </w:r>
      <w:r w:rsidR="00C372CE">
        <w:rPr>
          <w:sz w:val="23"/>
          <w:szCs w:val="23"/>
        </w:rPr>
        <w:t>’s</w:t>
      </w:r>
      <w:r w:rsidRPr="00246A87">
        <w:rPr>
          <w:sz w:val="23"/>
          <w:szCs w:val="23"/>
        </w:rPr>
        <w:t xml:space="preserve"> priorities. This will include producing and/or managing production of targeted content for external and internal audiences, including engaging written work for online and print, and creative visual and video content. Responsive communications </w:t>
      </w:r>
      <w:proofErr w:type="gramStart"/>
      <w:r w:rsidRPr="00246A87">
        <w:rPr>
          <w:sz w:val="23"/>
          <w:szCs w:val="23"/>
        </w:rPr>
        <w:t>is</w:t>
      </w:r>
      <w:proofErr w:type="gramEnd"/>
      <w:r w:rsidRPr="00246A87">
        <w:rPr>
          <w:sz w:val="23"/>
          <w:szCs w:val="23"/>
        </w:rPr>
        <w:t xml:space="preserve"> also key, alongside the ability to defend and promote the councils’ position on a range of topics and issues. The post-holder will contribute to the management and development of a variety of communications channels, including social media and websites.</w:t>
      </w:r>
    </w:p>
    <w:p w14:paraId="1F327756" w14:textId="77777777" w:rsidR="002520D2" w:rsidRDefault="002520D2" w:rsidP="00246A87">
      <w:pPr>
        <w:spacing w:after="113" w:line="300" w:lineRule="exact"/>
        <w:rPr>
          <w:szCs w:val="24"/>
        </w:rPr>
      </w:pPr>
    </w:p>
    <w:p w14:paraId="6E18D324" w14:textId="77777777" w:rsidR="00246A87" w:rsidRPr="00246A87" w:rsidRDefault="0071002E" w:rsidP="00246A8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4968EF0F" w14:textId="77777777" w:rsidR="00246A87" w:rsidRPr="00246A87" w:rsidRDefault="00246A87" w:rsidP="002520D2">
      <w:pPr>
        <w:pStyle w:val="ListParagraph"/>
        <w:numPr>
          <w:ilvl w:val="0"/>
          <w:numId w:val="15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Work closely with the team to develop and deliver impactful, audience-focused communications </w:t>
      </w:r>
      <w:proofErr w:type="gramStart"/>
      <w:r w:rsidRPr="00246A87">
        <w:rPr>
          <w:rFonts w:cs="Arial"/>
          <w:color w:val="000000"/>
          <w:sz w:val="23"/>
          <w:szCs w:val="23"/>
        </w:rPr>
        <w:t>activities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59A7EA57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W</w:t>
      </w:r>
      <w:r w:rsidR="00D95741" w:rsidRPr="31F86E8F">
        <w:rPr>
          <w:rFonts w:cs="Arial"/>
          <w:color w:val="000000" w:themeColor="text1"/>
          <w:sz w:val="23"/>
          <w:szCs w:val="23"/>
        </w:rPr>
        <w:t>ork w</w:t>
      </w:r>
      <w:r w:rsidRPr="31F86E8F">
        <w:rPr>
          <w:rFonts w:cs="Arial"/>
          <w:color w:val="000000" w:themeColor="text1"/>
          <w:sz w:val="23"/>
          <w:szCs w:val="23"/>
        </w:rPr>
        <w:t xml:space="preserve">ith the </w:t>
      </w:r>
      <w:r w:rsidR="4302554C" w:rsidRPr="31F86E8F">
        <w:rPr>
          <w:rFonts w:cs="Arial"/>
          <w:color w:val="000000" w:themeColor="text1"/>
          <w:sz w:val="23"/>
          <w:szCs w:val="23"/>
        </w:rPr>
        <w:t>wider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4302554C" w:rsidRPr="31F86E8F">
        <w:rPr>
          <w:rFonts w:cs="Arial"/>
          <w:color w:val="000000" w:themeColor="text1"/>
          <w:sz w:val="23"/>
          <w:szCs w:val="23"/>
        </w:rPr>
        <w:t xml:space="preserve">team </w:t>
      </w:r>
      <w:r w:rsidRPr="31F86E8F">
        <w:rPr>
          <w:rFonts w:cs="Arial"/>
          <w:color w:val="000000" w:themeColor="text1"/>
          <w:sz w:val="23"/>
          <w:szCs w:val="23"/>
        </w:rPr>
        <w:t xml:space="preserve">to contribute to the development, monitoring and management of communication channels, including web and social media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content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</w:t>
      </w:r>
    </w:p>
    <w:p w14:paraId="19D5E7EB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Monitoring the performance and effectiveness of communications projects and materials, by gathering and analysing audience engagement through analytics and qualitative means </w:t>
      </w:r>
    </w:p>
    <w:p w14:paraId="3E2EF3D2" w14:textId="77777777" w:rsidR="00246A87" w:rsidRDefault="00246A87" w:rsidP="31F86E8F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 w:themeColor="text1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 xml:space="preserve">Produce,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issue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and publish media releases, responsive statement</w:t>
      </w:r>
      <w:r w:rsidR="77131D3C" w:rsidRPr="31F86E8F">
        <w:rPr>
          <w:rFonts w:cs="Arial"/>
          <w:color w:val="000000" w:themeColor="text1"/>
          <w:sz w:val="23"/>
          <w:szCs w:val="23"/>
        </w:rPr>
        <w:t>s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16BF76BE" w:rsidRPr="31F86E8F">
        <w:rPr>
          <w:rFonts w:cs="Arial"/>
          <w:color w:val="000000" w:themeColor="text1"/>
          <w:sz w:val="23"/>
          <w:szCs w:val="23"/>
        </w:rPr>
        <w:t>and</w:t>
      </w:r>
      <w:r w:rsidRPr="31F86E8F">
        <w:rPr>
          <w:rFonts w:cs="Arial"/>
          <w:color w:val="000000" w:themeColor="text1"/>
          <w:sz w:val="23"/>
          <w:szCs w:val="23"/>
        </w:rPr>
        <w:t xml:space="preserve"> quotes, social media content, and other materials inc</w:t>
      </w:r>
      <w:r w:rsidR="008B1773" w:rsidRPr="31F86E8F">
        <w:rPr>
          <w:rFonts w:cs="Arial"/>
          <w:color w:val="000000" w:themeColor="text1"/>
          <w:sz w:val="23"/>
          <w:szCs w:val="23"/>
        </w:rPr>
        <w:t>l</w:t>
      </w:r>
      <w:r w:rsidRPr="31F86E8F">
        <w:rPr>
          <w:rFonts w:cs="Arial"/>
          <w:color w:val="000000" w:themeColor="text1"/>
          <w:sz w:val="23"/>
          <w:szCs w:val="23"/>
        </w:rPr>
        <w:t>uding web content and email newsletters</w:t>
      </w:r>
      <w:r w:rsidR="374B1D99" w:rsidRPr="31F86E8F">
        <w:rPr>
          <w:rFonts w:cs="Arial"/>
          <w:color w:val="000000" w:themeColor="text1"/>
          <w:sz w:val="23"/>
          <w:szCs w:val="23"/>
        </w:rPr>
        <w:t xml:space="preserve">. </w:t>
      </w:r>
    </w:p>
    <w:p w14:paraId="2A4C83C6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Advise managers on proactive and reactive communications activities, attending meetings where required to advise and </w:t>
      </w:r>
      <w:proofErr w:type="gramStart"/>
      <w:r w:rsidRPr="00246A87">
        <w:rPr>
          <w:rFonts w:cs="Arial"/>
          <w:color w:val="000000"/>
          <w:sz w:val="23"/>
          <w:szCs w:val="23"/>
        </w:rPr>
        <w:t>update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54681D84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 xml:space="preserve">Monitor and evaluate media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coverage,</w:t>
      </w:r>
      <w:r w:rsidR="008B1773"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Pr="31F86E8F">
        <w:rPr>
          <w:rFonts w:cs="Arial"/>
          <w:color w:val="000000" w:themeColor="text1"/>
          <w:sz w:val="23"/>
          <w:szCs w:val="23"/>
        </w:rPr>
        <w:t>and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advise on possible responses to inaccuracy. </w:t>
      </w:r>
    </w:p>
    <w:p w14:paraId="394141F2" w14:textId="77777777" w:rsidR="006647C1" w:rsidRPr="002520D2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Must prioritise discharging the council</w:t>
      </w:r>
      <w:r w:rsidR="00C372CE" w:rsidRPr="31F86E8F">
        <w:rPr>
          <w:rFonts w:cs="Arial"/>
          <w:color w:val="000000" w:themeColor="text1"/>
          <w:sz w:val="23"/>
          <w:szCs w:val="23"/>
        </w:rPr>
        <w:t>’s</w:t>
      </w:r>
      <w:r w:rsidRPr="31F86E8F">
        <w:rPr>
          <w:rFonts w:cs="Arial"/>
          <w:color w:val="000000" w:themeColor="text1"/>
          <w:sz w:val="23"/>
          <w:szCs w:val="23"/>
        </w:rPr>
        <w:t xml:space="preserve"> warning and informing duties, as part of the team’s incident response requirements </w:t>
      </w:r>
    </w:p>
    <w:p w14:paraId="178BB776" w14:textId="77777777" w:rsidR="00FC41D5" w:rsidRDefault="00FC41D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6609D579" w14:textId="77777777" w:rsidR="0038444E" w:rsidRPr="002520D2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224F7839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Cs w:val="24"/>
        </w:rPr>
      </w:pPr>
      <w:r w:rsidRPr="008B1773">
        <w:rPr>
          <w:rFonts w:cs="Arial"/>
          <w:color w:val="000000"/>
          <w:sz w:val="22"/>
        </w:rPr>
        <w:t xml:space="preserve">3 A Levels, NVQ 3, HND or diploma (or equivalent experience) </w:t>
      </w:r>
    </w:p>
    <w:p w14:paraId="5DC3E072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Confident using IT platforms relevant to the role, such as social media management systems, email marketing software, Canva (or equivalent), </w:t>
      </w:r>
      <w:proofErr w:type="spellStart"/>
      <w:r w:rsidRPr="008B1773">
        <w:rPr>
          <w:rFonts w:cs="Arial"/>
          <w:color w:val="000000"/>
          <w:sz w:val="22"/>
        </w:rPr>
        <w:t>Powtoon</w:t>
      </w:r>
      <w:proofErr w:type="spellEnd"/>
      <w:r w:rsidRPr="008B1773">
        <w:rPr>
          <w:rFonts w:cs="Arial"/>
          <w:color w:val="000000"/>
          <w:sz w:val="22"/>
        </w:rPr>
        <w:t xml:space="preserve"> (or equivalent), </w:t>
      </w:r>
      <w:proofErr w:type="spellStart"/>
      <w:r w:rsidRPr="008B1773">
        <w:rPr>
          <w:rFonts w:cs="Arial"/>
          <w:color w:val="000000"/>
          <w:sz w:val="22"/>
        </w:rPr>
        <w:t>imovie</w:t>
      </w:r>
      <w:proofErr w:type="spellEnd"/>
      <w:r w:rsidRPr="008B1773">
        <w:rPr>
          <w:rFonts w:cs="Arial"/>
          <w:color w:val="000000"/>
          <w:sz w:val="22"/>
        </w:rPr>
        <w:t xml:space="preserve">, digital asset management, media management tools, and website CMS software. </w:t>
      </w:r>
    </w:p>
    <w:p w14:paraId="3E866907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relevant to the responsibilities in communications and/or </w:t>
      </w:r>
      <w:proofErr w:type="gramStart"/>
      <w:r w:rsidRPr="008B1773">
        <w:rPr>
          <w:rFonts w:cs="Arial"/>
          <w:color w:val="000000"/>
          <w:sz w:val="22"/>
        </w:rPr>
        <w:t>journalism</w:t>
      </w:r>
      <w:proofErr w:type="gramEnd"/>
      <w:r w:rsidRPr="008B1773">
        <w:rPr>
          <w:rFonts w:cs="Arial"/>
          <w:color w:val="000000"/>
          <w:sz w:val="22"/>
        </w:rPr>
        <w:t xml:space="preserve"> </w:t>
      </w:r>
    </w:p>
    <w:p w14:paraId="457815CC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writing copy/comment for the media, online channels and a range of publications and audiences </w:t>
      </w:r>
    </w:p>
    <w:p w14:paraId="2AE90E4C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Production of digital content to support the councils’ news agenda and social media </w:t>
      </w:r>
      <w:proofErr w:type="gramStart"/>
      <w:r w:rsidRPr="008B1773">
        <w:rPr>
          <w:rFonts w:cs="Arial"/>
          <w:color w:val="000000"/>
          <w:sz w:val="22"/>
        </w:rPr>
        <w:t>activities</w:t>
      </w:r>
      <w:proofErr w:type="gramEnd"/>
      <w:r w:rsidRPr="008B1773">
        <w:rPr>
          <w:rFonts w:cs="Arial"/>
          <w:color w:val="000000"/>
          <w:sz w:val="22"/>
        </w:rPr>
        <w:t xml:space="preserve"> </w:t>
      </w:r>
    </w:p>
    <w:p w14:paraId="49D6559F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exercising political awareness and providing impartial advice. </w:t>
      </w:r>
    </w:p>
    <w:p w14:paraId="3E9F90B3" w14:textId="77777777" w:rsidR="002520D2" w:rsidRDefault="002520D2" w:rsidP="008B610E">
      <w:pPr>
        <w:spacing w:after="113" w:line="300" w:lineRule="exact"/>
        <w:rPr>
          <w:b/>
          <w:szCs w:val="24"/>
        </w:rPr>
      </w:pPr>
    </w:p>
    <w:p w14:paraId="0A7EF800" w14:textId="77777777" w:rsidR="005334A5" w:rsidRPr="005334A5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43FCCABA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Excellent interpersonal skills including the ability to communicate clearly both orally and in </w:t>
      </w:r>
      <w:proofErr w:type="gramStart"/>
      <w:r w:rsidRPr="005334A5">
        <w:rPr>
          <w:rFonts w:cs="Arial"/>
          <w:color w:val="000000"/>
          <w:sz w:val="22"/>
        </w:rPr>
        <w:t>writing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53FA1A49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absorb subject matter quickly and convey it accurately and in an engaging </w:t>
      </w:r>
      <w:proofErr w:type="gramStart"/>
      <w:r w:rsidRPr="005334A5">
        <w:rPr>
          <w:rFonts w:cs="Arial"/>
          <w:color w:val="000000"/>
          <w:sz w:val="22"/>
        </w:rPr>
        <w:t>way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3CCF3EC2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organise, prioritise and manage a number of </w:t>
      </w:r>
      <w:proofErr w:type="gramStart"/>
      <w:r w:rsidRPr="005334A5">
        <w:rPr>
          <w:rFonts w:cs="Arial"/>
          <w:color w:val="000000"/>
          <w:sz w:val="22"/>
        </w:rPr>
        <w:t>projects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75A762F4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Able to build credible and strong working relationships. </w:t>
      </w:r>
    </w:p>
    <w:p w14:paraId="318C199C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Commercial acumen and ability to identify income generation opportunities for the </w:t>
      </w:r>
      <w:proofErr w:type="gramStart"/>
      <w:r w:rsidRPr="005334A5">
        <w:rPr>
          <w:rFonts w:cs="Arial"/>
          <w:color w:val="000000"/>
          <w:sz w:val="22"/>
        </w:rPr>
        <w:t>team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66BF4FF5" w14:textId="77777777" w:rsidR="002520D2" w:rsidRDefault="002520D2" w:rsidP="002520D2">
      <w:pPr>
        <w:spacing w:line="276" w:lineRule="auto"/>
        <w:rPr>
          <w:b/>
          <w:szCs w:val="24"/>
        </w:rPr>
      </w:pPr>
    </w:p>
    <w:p w14:paraId="546B657C" w14:textId="77777777" w:rsidR="00CA0D43" w:rsidRPr="00CA0D43" w:rsidRDefault="0071002E" w:rsidP="002520D2">
      <w:pPr>
        <w:spacing w:line="276" w:lineRule="auto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37212D13" w14:textId="77777777" w:rsidR="00291024" w:rsidRDefault="00291024" w:rsidP="0029102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Must be prepared and able to drive, or use public transport, to perform the role if necessary. </w:t>
      </w:r>
    </w:p>
    <w:p w14:paraId="0ECB0261" w14:textId="77777777" w:rsidR="00991E56" w:rsidRDefault="00991E56" w:rsidP="005334A5">
      <w:pPr>
        <w:pStyle w:val="Default"/>
        <w:rPr>
          <w:sz w:val="22"/>
          <w:szCs w:val="22"/>
        </w:rPr>
      </w:pPr>
    </w:p>
    <w:sectPr w:rsidR="00991E56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0669" w14:textId="77777777" w:rsidR="004A7BF7" w:rsidRDefault="004A7BF7" w:rsidP="009312EE">
      <w:r>
        <w:separator/>
      </w:r>
    </w:p>
  </w:endnote>
  <w:endnote w:type="continuationSeparator" w:id="0">
    <w:p w14:paraId="5136C760" w14:textId="77777777" w:rsidR="004A7BF7" w:rsidRDefault="004A7BF7" w:rsidP="009312EE">
      <w:r>
        <w:continuationSeparator/>
      </w:r>
    </w:p>
  </w:endnote>
  <w:endnote w:type="continuationNotice" w:id="1">
    <w:p w14:paraId="300724F1" w14:textId="77777777" w:rsidR="004A7BF7" w:rsidRDefault="004A7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4E5C" w14:textId="77777777" w:rsidR="009312EE" w:rsidRPr="00DC1D4E" w:rsidRDefault="009312EE" w:rsidP="009312EE">
    <w:pPr>
      <w:pStyle w:val="ListParagraph"/>
      <w:spacing w:after="113" w:line="300" w:lineRule="exact"/>
      <w:ind w:left="0"/>
      <w:rPr>
        <w:sz w:val="16"/>
        <w:szCs w:val="16"/>
      </w:rPr>
    </w:pPr>
    <w:r w:rsidRPr="00DC1D4E">
      <w:rPr>
        <w:sz w:val="16"/>
        <w:szCs w:val="16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D5C" w14:textId="77777777" w:rsidR="004A7BF7" w:rsidRDefault="004A7BF7" w:rsidP="009312EE">
      <w:r>
        <w:separator/>
      </w:r>
    </w:p>
  </w:footnote>
  <w:footnote w:type="continuationSeparator" w:id="0">
    <w:p w14:paraId="5841FB72" w14:textId="77777777" w:rsidR="004A7BF7" w:rsidRDefault="004A7BF7" w:rsidP="009312EE">
      <w:r>
        <w:continuationSeparator/>
      </w:r>
    </w:p>
  </w:footnote>
  <w:footnote w:type="continuationNotice" w:id="1">
    <w:p w14:paraId="2FFA595A" w14:textId="77777777" w:rsidR="004A7BF7" w:rsidRDefault="004A7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08AE55"/>
    <w:multiLevelType w:val="hybridMultilevel"/>
    <w:tmpl w:val="F90A5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FEB09"/>
    <w:multiLevelType w:val="hybridMultilevel"/>
    <w:tmpl w:val="3BF63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9619D"/>
    <w:multiLevelType w:val="hybridMultilevel"/>
    <w:tmpl w:val="7BAA9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B88D4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2583"/>
    <w:multiLevelType w:val="hybridMultilevel"/>
    <w:tmpl w:val="5AC57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2EE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F03"/>
    <w:multiLevelType w:val="hybridMultilevel"/>
    <w:tmpl w:val="36F38C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D5753"/>
    <w:multiLevelType w:val="hybridMultilevel"/>
    <w:tmpl w:val="988A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4151"/>
    <w:multiLevelType w:val="hybridMultilevel"/>
    <w:tmpl w:val="F92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E1C1"/>
    <w:multiLevelType w:val="hybridMultilevel"/>
    <w:tmpl w:val="E54CFF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123CC7"/>
    <w:multiLevelType w:val="hybridMultilevel"/>
    <w:tmpl w:val="A094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4941">
    <w:abstractNumId w:val="5"/>
  </w:num>
  <w:num w:numId="2" w16cid:durableId="1573274802">
    <w:abstractNumId w:val="6"/>
  </w:num>
  <w:num w:numId="3" w16cid:durableId="652413638">
    <w:abstractNumId w:val="7"/>
  </w:num>
  <w:num w:numId="4" w16cid:durableId="1979608504">
    <w:abstractNumId w:val="9"/>
  </w:num>
  <w:num w:numId="5" w16cid:durableId="1708096013">
    <w:abstractNumId w:val="3"/>
  </w:num>
  <w:num w:numId="6" w16cid:durableId="1067805342">
    <w:abstractNumId w:val="11"/>
  </w:num>
  <w:num w:numId="7" w16cid:durableId="1120801589">
    <w:abstractNumId w:val="10"/>
  </w:num>
  <w:num w:numId="8" w16cid:durableId="1335307033">
    <w:abstractNumId w:val="6"/>
  </w:num>
  <w:num w:numId="9" w16cid:durableId="287778238">
    <w:abstractNumId w:val="0"/>
  </w:num>
  <w:num w:numId="10" w16cid:durableId="1780563417">
    <w:abstractNumId w:val="14"/>
  </w:num>
  <w:num w:numId="11" w16cid:durableId="462499118">
    <w:abstractNumId w:val="8"/>
  </w:num>
  <w:num w:numId="12" w16cid:durableId="475532519">
    <w:abstractNumId w:val="4"/>
  </w:num>
  <w:num w:numId="13" w16cid:durableId="738864376">
    <w:abstractNumId w:val="1"/>
  </w:num>
  <w:num w:numId="14" w16cid:durableId="2052915589">
    <w:abstractNumId w:val="2"/>
  </w:num>
  <w:num w:numId="15" w16cid:durableId="1406949658">
    <w:abstractNumId w:val="12"/>
  </w:num>
  <w:num w:numId="16" w16cid:durableId="387339160">
    <w:abstractNumId w:val="15"/>
  </w:num>
  <w:num w:numId="17" w16cid:durableId="47534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2643"/>
    <w:rsid w:val="000613AA"/>
    <w:rsid w:val="000913B2"/>
    <w:rsid w:val="0009316A"/>
    <w:rsid w:val="000D2824"/>
    <w:rsid w:val="000E3229"/>
    <w:rsid w:val="000F534A"/>
    <w:rsid w:val="00145EE9"/>
    <w:rsid w:val="001546B6"/>
    <w:rsid w:val="001D7A13"/>
    <w:rsid w:val="001E4077"/>
    <w:rsid w:val="0021B024"/>
    <w:rsid w:val="00242D0C"/>
    <w:rsid w:val="00246A87"/>
    <w:rsid w:val="002520D2"/>
    <w:rsid w:val="002545FB"/>
    <w:rsid w:val="00257F7D"/>
    <w:rsid w:val="00262E55"/>
    <w:rsid w:val="0027137C"/>
    <w:rsid w:val="00291024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38444E"/>
    <w:rsid w:val="003B1B3A"/>
    <w:rsid w:val="00452C08"/>
    <w:rsid w:val="00454DC5"/>
    <w:rsid w:val="00472E55"/>
    <w:rsid w:val="004A7BF7"/>
    <w:rsid w:val="004B35CA"/>
    <w:rsid w:val="004F70D2"/>
    <w:rsid w:val="00513FA3"/>
    <w:rsid w:val="00527FA5"/>
    <w:rsid w:val="005334A5"/>
    <w:rsid w:val="005F303F"/>
    <w:rsid w:val="00640561"/>
    <w:rsid w:val="00640A9F"/>
    <w:rsid w:val="006647C1"/>
    <w:rsid w:val="006914C2"/>
    <w:rsid w:val="006963FE"/>
    <w:rsid w:val="006C128B"/>
    <w:rsid w:val="006E0C0E"/>
    <w:rsid w:val="006E2E32"/>
    <w:rsid w:val="006E47D6"/>
    <w:rsid w:val="006E6204"/>
    <w:rsid w:val="006F0EE1"/>
    <w:rsid w:val="006F0FB7"/>
    <w:rsid w:val="0071002E"/>
    <w:rsid w:val="007222E3"/>
    <w:rsid w:val="00746A6C"/>
    <w:rsid w:val="0077156F"/>
    <w:rsid w:val="007A46E2"/>
    <w:rsid w:val="007B1477"/>
    <w:rsid w:val="007E6187"/>
    <w:rsid w:val="008355F2"/>
    <w:rsid w:val="00841BE3"/>
    <w:rsid w:val="00864ED6"/>
    <w:rsid w:val="008A0289"/>
    <w:rsid w:val="008B1773"/>
    <w:rsid w:val="008B610E"/>
    <w:rsid w:val="008D0AE1"/>
    <w:rsid w:val="008F752B"/>
    <w:rsid w:val="009312EE"/>
    <w:rsid w:val="00942969"/>
    <w:rsid w:val="00991E56"/>
    <w:rsid w:val="009D015E"/>
    <w:rsid w:val="00A13C32"/>
    <w:rsid w:val="00A2714F"/>
    <w:rsid w:val="00A61072"/>
    <w:rsid w:val="00AA4A3D"/>
    <w:rsid w:val="00AA7F06"/>
    <w:rsid w:val="00AD1EE7"/>
    <w:rsid w:val="00B02033"/>
    <w:rsid w:val="00B22BC5"/>
    <w:rsid w:val="00B66BB3"/>
    <w:rsid w:val="00BA5A7F"/>
    <w:rsid w:val="00C144C6"/>
    <w:rsid w:val="00C26D71"/>
    <w:rsid w:val="00C372CE"/>
    <w:rsid w:val="00C50476"/>
    <w:rsid w:val="00C71C08"/>
    <w:rsid w:val="00CA0D43"/>
    <w:rsid w:val="00CC004E"/>
    <w:rsid w:val="00D31BF6"/>
    <w:rsid w:val="00D80623"/>
    <w:rsid w:val="00D92867"/>
    <w:rsid w:val="00D95741"/>
    <w:rsid w:val="00DC1D4E"/>
    <w:rsid w:val="00DC1FBF"/>
    <w:rsid w:val="00DD541C"/>
    <w:rsid w:val="00E27DA8"/>
    <w:rsid w:val="00EA7A50"/>
    <w:rsid w:val="00EA7EA2"/>
    <w:rsid w:val="00EF0DB4"/>
    <w:rsid w:val="00F26E7E"/>
    <w:rsid w:val="00F352B1"/>
    <w:rsid w:val="00F9310C"/>
    <w:rsid w:val="00F9597D"/>
    <w:rsid w:val="00FC41D5"/>
    <w:rsid w:val="16BF76BE"/>
    <w:rsid w:val="2F89F11E"/>
    <w:rsid w:val="31F86E8F"/>
    <w:rsid w:val="374B1D99"/>
    <w:rsid w:val="3862C88B"/>
    <w:rsid w:val="4302554C"/>
    <w:rsid w:val="771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D86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640A9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6" ma:contentTypeDescription="Create a new document." ma:contentTypeScope="" ma:versionID="cfa7dde455b103d6d58d2a3f87875b8e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404499a4872065a500b765823f1597b2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0d63f-d289-420e-a69c-bc1e94dd767a">
      <UserInfo>
        <DisplayName>Pedro Aspiazu</DisplayName>
        <AccountId>35</AccountId>
        <AccountType/>
      </UserInfo>
      <UserInfo>
        <DisplayName>Becky Beaumont</DisplayName>
        <AccountId>12</AccountId>
        <AccountType/>
      </UserInfo>
      <UserInfo>
        <DisplayName>Paula Foster</DisplayName>
        <AccountId>36</AccountId>
        <AccountType/>
      </UserInfo>
      <UserInfo>
        <DisplayName>Fiona Anderson</DisplayName>
        <AccountId>15</AccountId>
        <AccountType/>
      </UserInfo>
      <UserInfo>
        <DisplayName>Andrea Almeida</DisplayName>
        <AccountId>62</AccountId>
        <AccountType/>
      </UserInfo>
      <UserInfo>
        <DisplayName>Melissa Atkins</DisplayName>
        <AccountId>68</AccountId>
        <AccountType/>
      </UserInfo>
      <UserInfo>
        <DisplayName>Robert Bird</DisplayName>
        <AccountId>55</AccountId>
        <AccountType/>
      </UserInfo>
      <UserInfo>
        <DisplayName>Julia Bullas</DisplayName>
        <AccountId>16</AccountId>
        <AccountType/>
      </UserInfo>
      <UserInfo>
        <DisplayName>Kevin Davidge</DisplayName>
        <AccountId>85</AccountId>
        <AccountType/>
      </UserInfo>
      <UserInfo>
        <DisplayName>Emma Holland</DisplayName>
        <AccountId>13</AccountId>
        <AccountType/>
      </UserInfo>
      <UserInfo>
        <DisplayName>Justine Green</DisplayName>
        <AccountId>11</AccountId>
        <AccountType/>
      </UserInfo>
      <UserInfo>
        <DisplayName>Liam O'Hara</DisplayName>
        <AccountId>32</AccountId>
        <AccountType/>
      </UserInfo>
      <UserInfo>
        <DisplayName>Clare Vials</DisplayName>
        <AccountId>14</AccountId>
        <AccountType/>
      </UserInfo>
      <UserInfo>
        <DisplayName>Georgina Jones</DisplayName>
        <AccountId>18</AccountId>
        <AccountType/>
      </UserInfo>
      <UserInfo>
        <DisplayName>Neil Short</DisplayName>
        <AccountId>33</AccountId>
        <AccountType/>
      </UserInfo>
      <UserInfo>
        <DisplayName>Erika Pye</DisplayName>
        <AccountId>17</AccountId>
        <AccountType/>
      </UserInfo>
      <UserInfo>
        <DisplayName>Sean Bevis</DisplayName>
        <AccountId>53</AccountId>
        <AccountType/>
      </UserInfo>
      <UserInfo>
        <DisplayName>Sonia Huda</DisplayName>
        <AccountId>52</AccountId>
        <AccountType/>
      </UserInfo>
      <UserInfo>
        <DisplayName>Rosie Castano</DisplayName>
        <AccountId>63</AccountId>
        <AccountType/>
      </UserInfo>
      <UserInfo>
        <DisplayName>Tom Wilsenham</DisplayName>
        <AccountId>54</AccountId>
        <AccountType/>
      </UserInfo>
      <UserInfo>
        <DisplayName>Hayley Scott</DisplayName>
        <AccountId>64</AccountId>
        <AccountType/>
      </UserInfo>
      <UserInfo>
        <DisplayName>Nick Collins</DisplayName>
        <AccountId>34</AccountId>
        <AccountType/>
      </UserInfo>
      <UserInfo>
        <DisplayName>David Wrixton</DisplayName>
        <AccountId>21</AccountId>
        <AccountType/>
      </UserInfo>
      <UserInfo>
        <DisplayName>Heather Kitching</DisplayName>
        <AccountId>19</AccountId>
        <AccountType/>
      </UserInfo>
      <UserInfo>
        <DisplayName>Elvis Fernandes</DisplayName>
        <AccountId>23</AccountId>
        <AccountType/>
      </UserInfo>
      <UserInfo>
        <DisplayName>Ian Turner</DisplayName>
        <AccountId>22</AccountId>
        <AccountType/>
      </UserInfo>
      <UserInfo>
        <DisplayName>Kayleigh Reghif</DisplayName>
        <AccountId>37</AccountId>
        <AccountType/>
      </UserInfo>
      <UserInfo>
        <DisplayName>Vicky Edmonds</DisplayName>
        <AccountId>51</AccountId>
        <AccountType/>
      </UserInfo>
      <UserInfo>
        <DisplayName>Isla Reynolds</DisplayName>
        <AccountId>6</AccountId>
        <AccountType/>
      </UserInfo>
      <UserInfo>
        <DisplayName>Michaela Slatford</DisplayName>
        <AccountId>38</AccountId>
        <AccountType/>
      </UserInfo>
      <UserInfo>
        <DisplayName>Nicola Kidner</DisplayName>
        <AccountId>39</AccountId>
        <AccountType/>
      </UserInfo>
      <UserInfo>
        <DisplayName>Melanie Baldwin</DisplayName>
        <AccountId>40</AccountId>
        <AccountType/>
      </UserInfo>
      <UserInfo>
        <DisplayName>Sarah Lawrence</DisplayName>
        <AccountId>56</AccountId>
        <AccountType/>
      </UserInfo>
      <UserInfo>
        <DisplayName>Liz Kite</DisplayName>
        <AccountId>41</AccountId>
        <AccountType/>
      </UserInfo>
      <UserInfo>
        <DisplayName>Sophie Bradfield</DisplayName>
        <AccountId>58</AccountId>
        <AccountType/>
      </UserInfo>
      <UserInfo>
        <DisplayName>Lisa Stuchberry</DisplayName>
        <AccountId>42</AccountId>
        <AccountType/>
      </UserInfo>
      <UserInfo>
        <DisplayName>Jo Hansell</DisplayName>
        <AccountId>24</AccountId>
        <AccountType/>
      </UserInfo>
      <UserInfo>
        <DisplayName>Andrea Almeida - FIS</DisplayName>
        <AccountId>25</AccountId>
        <AccountType/>
      </UserInfo>
      <UserInfo>
        <DisplayName>Isabella Gamble</DisplayName>
        <AccountId>26</AccountId>
        <AccountType/>
      </UserInfo>
      <UserInfo>
        <DisplayName>Melanie Brown</DisplayName>
        <AccountId>43</AccountId>
        <AccountType/>
      </UserInfo>
      <UserInfo>
        <DisplayName>Sara Ireland</DisplayName>
        <AccountId>57</AccountId>
        <AccountType/>
      </UserInfo>
      <UserInfo>
        <DisplayName>Suzanne Evans</DisplayName>
        <AccountId>59</AccountId>
        <AccountType/>
      </UserInfo>
      <UserInfo>
        <DisplayName>Liam Creedon</DisplayName>
        <AccountId>44</AccountId>
        <AccountType/>
      </UserInfo>
      <UserInfo>
        <DisplayName>Linda Peacock</DisplayName>
        <AccountId>45</AccountId>
        <AccountType/>
      </UserInfo>
      <UserInfo>
        <DisplayName>Sam Johnson</DisplayName>
        <AccountId>60</AccountId>
        <AccountType/>
      </UserInfo>
      <UserInfo>
        <DisplayName>Rachel Zaldua</DisplayName>
        <AccountId>46</AccountId>
        <AccountType/>
      </UserInfo>
      <UserInfo>
        <DisplayName>Jayne Dale</DisplayName>
        <AccountId>27</AccountId>
        <AccountType/>
      </UserInfo>
      <UserInfo>
        <DisplayName>Rebecca Sque</DisplayName>
        <AccountId>47</AccountId>
        <AccountType/>
      </UserInfo>
      <UserInfo>
        <DisplayName>Nora Campbell</DisplayName>
        <AccountId>49</AccountId>
        <AccountType/>
      </UserInfo>
      <UserInfo>
        <DisplayName>Carly Hoyle</DisplayName>
        <AccountId>10</AccountId>
        <AccountType/>
      </UserInfo>
      <UserInfo>
        <DisplayName>Claire Corrie</DisplayName>
        <AccountId>28</AccountId>
        <AccountType/>
      </UserInfo>
      <UserInfo>
        <DisplayName>Louise Carter</DisplayName>
        <AccountId>48</AccountId>
        <AccountType/>
      </UserInfo>
      <UserInfo>
        <DisplayName>Alex Gennis</DisplayName>
        <AccountId>29</AccountId>
        <AccountType/>
      </UserInfo>
      <UserInfo>
        <DisplayName>Gina Peach</DisplayName>
        <AccountId>31</AccountId>
        <AccountType/>
      </UserInfo>
      <UserInfo>
        <DisplayName>Anne Cunniffe</DisplayName>
        <AccountId>30</AccountId>
        <AccountType/>
      </UserInfo>
      <UserInfo>
        <DisplayName>Christine Eyre</DisplayName>
        <AccountId>99</AccountId>
        <AccountType/>
      </UserInfo>
      <UserInfo>
        <DisplayName>Gail Scholes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BF5AA-3939-42CB-B674-116E5714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67741-2D4E-4502-B201-7C973C13B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5030d63f-d289-420e-a69c-bc1e94dd7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Borough of Poole Council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Charlie Hoare</cp:lastModifiedBy>
  <cp:revision>2</cp:revision>
  <cp:lastPrinted>2019-10-09T12:47:00Z</cp:lastPrinted>
  <dcterms:created xsi:type="dcterms:W3CDTF">2024-08-27T10:02:00Z</dcterms:created>
  <dcterms:modified xsi:type="dcterms:W3CDTF">2024-08-27T10:02:00Z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