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F984D" w14:textId="56B51006" w:rsidR="002728D9" w:rsidRPr="002728D9" w:rsidRDefault="002728D9" w:rsidP="002728D9">
      <w:pPr>
        <w:rPr>
          <w:sz w:val="22"/>
          <w:szCs w:val="22"/>
        </w:rPr>
      </w:pPr>
      <w:r>
        <w:rPr>
          <w:b/>
          <w:bCs/>
          <w:sz w:val="22"/>
          <w:szCs w:val="22"/>
        </w:rPr>
        <w:t>R</w:t>
      </w:r>
      <w:r w:rsidRPr="002728D9">
        <w:rPr>
          <w:b/>
          <w:bCs/>
          <w:sz w:val="22"/>
          <w:szCs w:val="22"/>
        </w:rPr>
        <w:t>ole Profile Addendum</w:t>
      </w:r>
      <w:r w:rsidR="008F6E57">
        <w:rPr>
          <w:sz w:val="22"/>
          <w:szCs w:val="22"/>
        </w:rPr>
        <w:t xml:space="preserve"> </w:t>
      </w:r>
    </w:p>
    <w:p w14:paraId="1237F0B6" w14:textId="736D35A0" w:rsidR="0004713B" w:rsidRPr="002728D9" w:rsidRDefault="0004713B" w:rsidP="002728D9">
      <w:pPr>
        <w:rPr>
          <w:sz w:val="22"/>
          <w:szCs w:val="22"/>
        </w:rPr>
      </w:pPr>
    </w:p>
    <w:tbl>
      <w:tblPr>
        <w:tblW w:w="9073" w:type="dxa"/>
        <w:tblInd w:w="-151" w:type="dxa"/>
        <w:tblCellMar>
          <w:left w:w="100" w:type="dxa"/>
          <w:right w:w="100" w:type="dxa"/>
        </w:tblCellMar>
        <w:tblLook w:val="04A0" w:firstRow="1" w:lastRow="0" w:firstColumn="1" w:lastColumn="0" w:noHBand="0" w:noVBand="1"/>
      </w:tblPr>
      <w:tblGrid>
        <w:gridCol w:w="2769"/>
        <w:gridCol w:w="6304"/>
      </w:tblGrid>
      <w:tr w:rsidR="0004713B" w:rsidRPr="0004713B" w14:paraId="0DCA0E9C" w14:textId="77777777" w:rsidTr="035D4B22">
        <w:trPr>
          <w:trHeight w:val="464"/>
        </w:trPr>
        <w:tc>
          <w:tcPr>
            <w:tcW w:w="2769" w:type="dxa"/>
            <w:tcBorders>
              <w:top w:val="single" w:sz="7" w:space="0" w:color="auto"/>
              <w:left w:val="single" w:sz="7" w:space="0" w:color="auto"/>
              <w:bottom w:val="single" w:sz="7" w:space="0" w:color="FFFFFF" w:themeColor="background1"/>
              <w:right w:val="single" w:sz="3" w:space="0" w:color="auto"/>
            </w:tcBorders>
            <w:shd w:val="clear" w:color="auto" w:fill="00B050"/>
            <w:vAlign w:val="center"/>
            <w:hideMark/>
          </w:tcPr>
          <w:p w14:paraId="071A21CE" w14:textId="77777777" w:rsidR="0004713B" w:rsidRPr="0004713B" w:rsidRDefault="0004713B" w:rsidP="0004713B">
            <w:pPr>
              <w:spacing w:after="0" w:line="240" w:lineRule="auto"/>
              <w:rPr>
                <w:rFonts w:eastAsia="Times New Roman"/>
                <w:b/>
                <w:bCs/>
                <w:color w:val="FFFFFF"/>
                <w:kern w:val="0"/>
                <w:sz w:val="22"/>
                <w:szCs w:val="20"/>
                <w:lang w:eastAsia="en-GB"/>
                <w14:ligatures w14:val="none"/>
              </w:rPr>
            </w:pPr>
            <w:r w:rsidRPr="0004713B">
              <w:rPr>
                <w:rFonts w:eastAsia="Times New Roman"/>
                <w:b/>
                <w:bCs/>
                <w:color w:val="FFFFFF"/>
                <w:kern w:val="0"/>
                <w:sz w:val="22"/>
                <w:szCs w:val="20"/>
                <w:lang w:eastAsia="en-GB"/>
                <w14:ligatures w14:val="none"/>
              </w:rPr>
              <w:t>Job Title:</w:t>
            </w:r>
          </w:p>
        </w:tc>
        <w:tc>
          <w:tcPr>
            <w:tcW w:w="6304" w:type="dxa"/>
            <w:tcBorders>
              <w:top w:val="single" w:sz="7" w:space="0" w:color="auto"/>
              <w:left w:val="nil"/>
              <w:bottom w:val="single" w:sz="3" w:space="0" w:color="auto"/>
              <w:right w:val="single" w:sz="7" w:space="0" w:color="auto"/>
            </w:tcBorders>
            <w:vAlign w:val="center"/>
            <w:hideMark/>
          </w:tcPr>
          <w:p w14:paraId="108FA259" w14:textId="2BFB3B4A" w:rsidR="0004713B" w:rsidRPr="0004713B" w:rsidRDefault="0004713B" w:rsidP="0004713B">
            <w:pPr>
              <w:spacing w:after="0" w:line="240" w:lineRule="auto"/>
              <w:rPr>
                <w:rFonts w:eastAsia="Times New Roman"/>
                <w:color w:val="000000"/>
                <w:kern w:val="0"/>
                <w:sz w:val="20"/>
                <w:szCs w:val="20"/>
                <w:lang w:eastAsia="en-GB"/>
                <w14:ligatures w14:val="none"/>
              </w:rPr>
            </w:pPr>
            <w:r w:rsidRPr="0004713B">
              <w:rPr>
                <w:rFonts w:eastAsia="Times New Roman"/>
                <w:color w:val="000000"/>
                <w:kern w:val="0"/>
                <w:sz w:val="20"/>
                <w:szCs w:val="20"/>
                <w:lang w:eastAsia="en-GB"/>
                <w14:ligatures w14:val="none"/>
              </w:rPr>
              <w:t xml:space="preserve">  </w:t>
            </w:r>
            <w:r w:rsidR="00EF0BC8">
              <w:rPr>
                <w:rFonts w:eastAsia="Times New Roman"/>
                <w:color w:val="000000"/>
                <w:kern w:val="0"/>
                <w:sz w:val="20"/>
                <w:szCs w:val="20"/>
                <w:lang w:eastAsia="en-GB"/>
                <w14:ligatures w14:val="none"/>
              </w:rPr>
              <w:t xml:space="preserve">Support &amp; Inclusion Officer- </w:t>
            </w:r>
            <w:r w:rsidR="00E65F0E">
              <w:rPr>
                <w:rFonts w:eastAsia="Times New Roman"/>
                <w:color w:val="000000"/>
                <w:kern w:val="0"/>
                <w:sz w:val="20"/>
                <w:szCs w:val="20"/>
                <w:lang w:eastAsia="en-GB"/>
                <w14:ligatures w14:val="none"/>
              </w:rPr>
              <w:t xml:space="preserve">Rough Sleeping specialist </w:t>
            </w:r>
          </w:p>
          <w:p w14:paraId="7153E0E2" w14:textId="02B5EF14" w:rsidR="0004713B" w:rsidRPr="0004713B" w:rsidRDefault="0004713B" w:rsidP="0004713B">
            <w:pPr>
              <w:spacing w:after="0" w:line="240" w:lineRule="auto"/>
              <w:rPr>
                <w:rFonts w:eastAsia="Times New Roman"/>
                <w:color w:val="000000"/>
                <w:kern w:val="0"/>
                <w:sz w:val="20"/>
                <w:szCs w:val="20"/>
                <w:lang w:eastAsia="en-GB"/>
                <w14:ligatures w14:val="none"/>
              </w:rPr>
            </w:pPr>
          </w:p>
          <w:p w14:paraId="75991BBD" w14:textId="77777777" w:rsidR="0004713B" w:rsidRPr="0004713B" w:rsidRDefault="0004713B" w:rsidP="00FE5B9C">
            <w:pPr>
              <w:spacing w:after="0" w:line="240" w:lineRule="auto"/>
              <w:rPr>
                <w:rFonts w:eastAsia="Times New Roman"/>
                <w:color w:val="000000"/>
                <w:kern w:val="0"/>
                <w:sz w:val="20"/>
                <w:szCs w:val="20"/>
                <w:lang w:eastAsia="en-GB"/>
                <w14:ligatures w14:val="none"/>
              </w:rPr>
            </w:pPr>
          </w:p>
        </w:tc>
      </w:tr>
      <w:tr w:rsidR="0004713B" w:rsidRPr="0004713B" w14:paraId="57ABDC96" w14:textId="77777777" w:rsidTr="035D4B22">
        <w:trPr>
          <w:trHeight w:val="464"/>
        </w:trPr>
        <w:tc>
          <w:tcPr>
            <w:tcW w:w="2769" w:type="dxa"/>
            <w:tcBorders>
              <w:top w:val="single" w:sz="7" w:space="0" w:color="FFFFFF" w:themeColor="background1"/>
              <w:left w:val="single" w:sz="7" w:space="0" w:color="auto"/>
              <w:bottom w:val="single" w:sz="7" w:space="0" w:color="FFFFFF" w:themeColor="background1"/>
              <w:right w:val="single" w:sz="3" w:space="0" w:color="auto"/>
            </w:tcBorders>
            <w:shd w:val="clear" w:color="auto" w:fill="00B050"/>
            <w:vAlign w:val="center"/>
          </w:tcPr>
          <w:p w14:paraId="1B9F2E59" w14:textId="77777777" w:rsidR="0004713B" w:rsidRPr="0004713B" w:rsidRDefault="0004713B" w:rsidP="0004713B">
            <w:pPr>
              <w:spacing w:after="0" w:line="240" w:lineRule="auto"/>
              <w:rPr>
                <w:rFonts w:eastAsia="Times New Roman"/>
                <w:b/>
                <w:bCs/>
                <w:color w:val="FFFFFF"/>
                <w:kern w:val="0"/>
                <w:sz w:val="22"/>
                <w:szCs w:val="20"/>
                <w:lang w:eastAsia="en-GB"/>
                <w14:ligatures w14:val="none"/>
              </w:rPr>
            </w:pPr>
            <w:r w:rsidRPr="0004713B">
              <w:rPr>
                <w:rFonts w:eastAsia="Times New Roman"/>
                <w:b/>
                <w:bCs/>
                <w:color w:val="FFFFFF"/>
                <w:kern w:val="0"/>
                <w:sz w:val="22"/>
                <w:szCs w:val="20"/>
                <w:lang w:eastAsia="en-GB"/>
                <w14:ligatures w14:val="none"/>
              </w:rPr>
              <w:t>Role Profile Reference Number:</w:t>
            </w:r>
          </w:p>
        </w:tc>
        <w:tc>
          <w:tcPr>
            <w:tcW w:w="6304" w:type="dxa"/>
            <w:tcBorders>
              <w:top w:val="single" w:sz="7" w:space="0" w:color="auto"/>
              <w:left w:val="nil"/>
              <w:bottom w:val="single" w:sz="3" w:space="0" w:color="auto"/>
              <w:right w:val="single" w:sz="7" w:space="0" w:color="auto"/>
            </w:tcBorders>
            <w:vAlign w:val="center"/>
          </w:tcPr>
          <w:p w14:paraId="44C1BE3C" w14:textId="081F4946" w:rsidR="0004713B" w:rsidRPr="0004713B" w:rsidRDefault="005D1F90" w:rsidP="035D4B22">
            <w:pPr>
              <w:spacing w:after="0" w:line="240" w:lineRule="auto"/>
              <w:rPr>
                <w:rFonts w:eastAsia="Arial"/>
                <w:kern w:val="0"/>
                <w:sz w:val="20"/>
                <w:szCs w:val="20"/>
                <w14:ligatures w14:val="none"/>
              </w:rPr>
            </w:pPr>
            <w:r>
              <w:rPr>
                <w:rFonts w:eastAsia="Arial"/>
                <w:kern w:val="0"/>
                <w:sz w:val="20"/>
                <w:szCs w:val="20"/>
                <w14:ligatures w14:val="none"/>
              </w:rPr>
              <w:t>HOU0</w:t>
            </w:r>
            <w:r w:rsidR="00EF0BC8">
              <w:rPr>
                <w:rFonts w:eastAsia="Arial"/>
                <w:kern w:val="0"/>
                <w:sz w:val="20"/>
                <w:szCs w:val="20"/>
                <w14:ligatures w14:val="none"/>
              </w:rPr>
              <w:t>02</w:t>
            </w:r>
          </w:p>
        </w:tc>
      </w:tr>
      <w:tr w:rsidR="00104263" w:rsidRPr="0004713B" w14:paraId="74DC8504" w14:textId="77777777" w:rsidTr="035D4B22">
        <w:trPr>
          <w:cantSplit/>
          <w:trHeight w:val="464"/>
        </w:trPr>
        <w:tc>
          <w:tcPr>
            <w:tcW w:w="2769" w:type="dxa"/>
            <w:tcBorders>
              <w:top w:val="single" w:sz="7" w:space="0" w:color="FFFFFF" w:themeColor="background1"/>
              <w:left w:val="single" w:sz="7" w:space="0" w:color="auto"/>
              <w:bottom w:val="single" w:sz="7" w:space="0" w:color="FFFFFF" w:themeColor="background1"/>
              <w:right w:val="single" w:sz="3" w:space="0" w:color="auto"/>
            </w:tcBorders>
            <w:shd w:val="clear" w:color="auto" w:fill="00B050"/>
            <w:vAlign w:val="center"/>
            <w:hideMark/>
          </w:tcPr>
          <w:p w14:paraId="773A49B2" w14:textId="77777777" w:rsidR="00104263" w:rsidRPr="0004713B" w:rsidRDefault="00104263" w:rsidP="00104263">
            <w:pPr>
              <w:spacing w:after="0" w:line="240" w:lineRule="auto"/>
              <w:rPr>
                <w:rFonts w:eastAsia="Times New Roman"/>
                <w:b/>
                <w:bCs/>
                <w:color w:val="FFFFFF"/>
                <w:kern w:val="0"/>
                <w:sz w:val="22"/>
                <w:szCs w:val="20"/>
                <w:lang w:eastAsia="en-GB"/>
                <w14:ligatures w14:val="none"/>
              </w:rPr>
            </w:pPr>
            <w:r w:rsidRPr="0004713B">
              <w:rPr>
                <w:rFonts w:eastAsia="Times New Roman"/>
                <w:b/>
                <w:bCs/>
                <w:color w:val="FFFFFF"/>
                <w:kern w:val="0"/>
                <w:sz w:val="22"/>
                <w:szCs w:val="20"/>
                <w:lang w:eastAsia="en-GB"/>
                <w14:ligatures w14:val="none"/>
              </w:rPr>
              <w:t>Role Profile Title</w:t>
            </w:r>
          </w:p>
        </w:tc>
        <w:tc>
          <w:tcPr>
            <w:tcW w:w="6304" w:type="dxa"/>
            <w:tcBorders>
              <w:top w:val="nil"/>
              <w:left w:val="nil"/>
              <w:bottom w:val="single" w:sz="3" w:space="0" w:color="auto"/>
              <w:right w:val="single" w:sz="7" w:space="0" w:color="auto"/>
            </w:tcBorders>
            <w:vAlign w:val="center"/>
            <w:hideMark/>
          </w:tcPr>
          <w:p w14:paraId="122A1E63" w14:textId="3BBD3CE3" w:rsidR="00104263" w:rsidRPr="0004713B" w:rsidRDefault="00867A52" w:rsidP="00FE5B9C">
            <w:pPr>
              <w:spacing w:after="0"/>
              <w:rPr>
                <w:rFonts w:eastAsia="Times New Roman"/>
                <w:color w:val="000000"/>
                <w:kern w:val="0"/>
                <w:sz w:val="20"/>
                <w:szCs w:val="20"/>
                <w:lang w:eastAsia="en-GB"/>
                <w14:ligatures w14:val="none"/>
              </w:rPr>
            </w:pPr>
            <w:r>
              <w:rPr>
                <w:rFonts w:eastAsia="Times New Roman"/>
                <w:color w:val="000000"/>
                <w:kern w:val="0"/>
                <w:sz w:val="20"/>
                <w:szCs w:val="20"/>
                <w:lang w:eastAsia="en-GB"/>
                <w14:ligatures w14:val="none"/>
              </w:rPr>
              <w:t>Housing &amp; Advice Officer II</w:t>
            </w:r>
          </w:p>
        </w:tc>
      </w:tr>
      <w:tr w:rsidR="00104263" w:rsidRPr="0004713B" w14:paraId="318EAAF2" w14:textId="77777777" w:rsidTr="035D4B22">
        <w:trPr>
          <w:cantSplit/>
          <w:trHeight w:val="464"/>
        </w:trPr>
        <w:tc>
          <w:tcPr>
            <w:tcW w:w="2769" w:type="dxa"/>
            <w:tcBorders>
              <w:top w:val="single" w:sz="7" w:space="0" w:color="FFFFFF" w:themeColor="background1"/>
              <w:left w:val="single" w:sz="7" w:space="0" w:color="auto"/>
              <w:bottom w:val="single" w:sz="7" w:space="0" w:color="FFFFFF" w:themeColor="background1"/>
              <w:right w:val="single" w:sz="3" w:space="0" w:color="auto"/>
            </w:tcBorders>
            <w:shd w:val="clear" w:color="auto" w:fill="00B050"/>
            <w:vAlign w:val="center"/>
            <w:hideMark/>
          </w:tcPr>
          <w:p w14:paraId="4AE7EE7A" w14:textId="77777777" w:rsidR="00104263" w:rsidRPr="0004713B" w:rsidRDefault="00104263" w:rsidP="00104263">
            <w:pPr>
              <w:spacing w:after="0" w:line="240" w:lineRule="auto"/>
              <w:rPr>
                <w:rFonts w:eastAsia="Times New Roman"/>
                <w:b/>
                <w:bCs/>
                <w:color w:val="FFFFFF"/>
                <w:kern w:val="0"/>
                <w:sz w:val="22"/>
                <w:szCs w:val="20"/>
                <w:lang w:eastAsia="en-GB"/>
                <w14:ligatures w14:val="none"/>
              </w:rPr>
            </w:pPr>
            <w:r w:rsidRPr="0004713B">
              <w:rPr>
                <w:rFonts w:eastAsia="Times New Roman"/>
                <w:b/>
                <w:bCs/>
                <w:color w:val="FFFFFF"/>
                <w:kern w:val="0"/>
                <w:sz w:val="22"/>
                <w:szCs w:val="20"/>
                <w:lang w:eastAsia="en-GB"/>
                <w14:ligatures w14:val="none"/>
              </w:rPr>
              <w:t>Directorate</w:t>
            </w:r>
          </w:p>
        </w:tc>
        <w:tc>
          <w:tcPr>
            <w:tcW w:w="6304" w:type="dxa"/>
            <w:tcBorders>
              <w:top w:val="nil"/>
              <w:left w:val="nil"/>
              <w:bottom w:val="single" w:sz="3" w:space="0" w:color="auto"/>
              <w:right w:val="single" w:sz="7" w:space="0" w:color="auto"/>
            </w:tcBorders>
            <w:vAlign w:val="center"/>
            <w:hideMark/>
          </w:tcPr>
          <w:p w14:paraId="3EB49A42" w14:textId="7DCD8BF3" w:rsidR="00104263" w:rsidRPr="0004713B" w:rsidRDefault="005D1F90" w:rsidP="00104263">
            <w:pPr>
              <w:spacing w:after="0" w:line="240" w:lineRule="auto"/>
              <w:rPr>
                <w:rFonts w:eastAsia="Times New Roman"/>
                <w:color w:val="000000"/>
                <w:kern w:val="0"/>
                <w:sz w:val="20"/>
                <w:szCs w:val="20"/>
                <w:lang w:eastAsia="en-GB"/>
                <w14:ligatures w14:val="none"/>
              </w:rPr>
            </w:pPr>
            <w:r>
              <w:rPr>
                <w:rFonts w:eastAsia="Times New Roman"/>
                <w:color w:val="000000"/>
                <w:kern w:val="0"/>
                <w:sz w:val="20"/>
                <w:szCs w:val="20"/>
                <w:lang w:eastAsia="en-GB"/>
                <w14:ligatures w14:val="none"/>
              </w:rPr>
              <w:t>Housing &amp; Public Protection</w:t>
            </w:r>
          </w:p>
        </w:tc>
      </w:tr>
      <w:tr w:rsidR="00104263" w:rsidRPr="0004713B" w14:paraId="4A584057" w14:textId="77777777" w:rsidTr="035D4B22">
        <w:trPr>
          <w:cantSplit/>
          <w:trHeight w:val="464"/>
        </w:trPr>
        <w:tc>
          <w:tcPr>
            <w:tcW w:w="2769" w:type="dxa"/>
            <w:tcBorders>
              <w:top w:val="single" w:sz="7" w:space="0" w:color="FFFFFF" w:themeColor="background1"/>
              <w:left w:val="single" w:sz="7" w:space="0" w:color="auto"/>
              <w:bottom w:val="single" w:sz="7" w:space="0" w:color="auto"/>
              <w:right w:val="single" w:sz="3" w:space="0" w:color="auto"/>
            </w:tcBorders>
            <w:shd w:val="clear" w:color="auto" w:fill="00B050"/>
            <w:vAlign w:val="center"/>
            <w:hideMark/>
          </w:tcPr>
          <w:p w14:paraId="4940DF01" w14:textId="77777777" w:rsidR="00104263" w:rsidRPr="0004713B" w:rsidRDefault="00104263" w:rsidP="00104263">
            <w:pPr>
              <w:spacing w:after="0" w:line="240" w:lineRule="auto"/>
              <w:rPr>
                <w:rFonts w:eastAsia="Times New Roman"/>
                <w:b/>
                <w:bCs/>
                <w:color w:val="FFFFFF"/>
                <w:kern w:val="0"/>
                <w:sz w:val="22"/>
                <w:szCs w:val="22"/>
                <w:lang w:eastAsia="en-GB"/>
                <w14:ligatures w14:val="none"/>
              </w:rPr>
            </w:pPr>
            <w:r w:rsidRPr="0004713B">
              <w:rPr>
                <w:rFonts w:eastAsia="Times New Roman"/>
                <w:b/>
                <w:bCs/>
                <w:color w:val="FFFFFF"/>
                <w:kern w:val="0"/>
                <w:sz w:val="22"/>
                <w:szCs w:val="22"/>
                <w:lang w:eastAsia="en-GB"/>
                <w14:ligatures w14:val="none"/>
              </w:rPr>
              <w:t>Service area</w:t>
            </w:r>
          </w:p>
        </w:tc>
        <w:tc>
          <w:tcPr>
            <w:tcW w:w="6304" w:type="dxa"/>
            <w:tcBorders>
              <w:top w:val="nil"/>
              <w:left w:val="nil"/>
              <w:bottom w:val="single" w:sz="7" w:space="0" w:color="auto"/>
              <w:right w:val="single" w:sz="7" w:space="0" w:color="auto"/>
            </w:tcBorders>
            <w:vAlign w:val="center"/>
            <w:hideMark/>
          </w:tcPr>
          <w:p w14:paraId="58B80214" w14:textId="517B8D28" w:rsidR="00104263" w:rsidRPr="0004713B" w:rsidRDefault="00487430" w:rsidP="00104263">
            <w:pPr>
              <w:spacing w:after="0" w:line="240" w:lineRule="auto"/>
              <w:rPr>
                <w:rFonts w:eastAsia="Times New Roman"/>
                <w:color w:val="000000"/>
                <w:kern w:val="0"/>
                <w:sz w:val="20"/>
                <w:szCs w:val="20"/>
                <w:lang w:eastAsia="en-GB"/>
                <w14:ligatures w14:val="none"/>
              </w:rPr>
            </w:pPr>
            <w:r>
              <w:rPr>
                <w:rFonts w:eastAsia="Times New Roman"/>
                <w:color w:val="000000"/>
                <w:kern w:val="0"/>
                <w:sz w:val="20"/>
                <w:szCs w:val="20"/>
                <w:lang w:eastAsia="en-GB"/>
                <w14:ligatures w14:val="none"/>
              </w:rPr>
              <w:t>Strategic Housing &amp; Partnerships</w:t>
            </w:r>
          </w:p>
          <w:p w14:paraId="26349581" w14:textId="137A7DA2" w:rsidR="00104263" w:rsidRPr="0004713B" w:rsidRDefault="00104263" w:rsidP="00104263">
            <w:pPr>
              <w:spacing w:after="0" w:line="240" w:lineRule="auto"/>
              <w:rPr>
                <w:rFonts w:eastAsia="Times New Roman"/>
                <w:color w:val="000000"/>
                <w:kern w:val="0"/>
                <w:sz w:val="20"/>
                <w:szCs w:val="20"/>
                <w:lang w:eastAsia="en-GB"/>
                <w14:ligatures w14:val="none"/>
              </w:rPr>
            </w:pPr>
          </w:p>
        </w:tc>
      </w:tr>
    </w:tbl>
    <w:p w14:paraId="2FD20B46" w14:textId="01EA3D22" w:rsidR="002728D9" w:rsidRPr="002728D9" w:rsidRDefault="002728D9" w:rsidP="002728D9">
      <w:pPr>
        <w:rPr>
          <w:sz w:val="22"/>
          <w:szCs w:val="22"/>
        </w:rPr>
      </w:pPr>
    </w:p>
    <w:tbl>
      <w:tblPr>
        <w:tblW w:w="9466" w:type="dxa"/>
        <w:tblInd w:w="-15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5"/>
        <w:gridCol w:w="9126"/>
        <w:gridCol w:w="305"/>
      </w:tblGrid>
      <w:tr w:rsidR="002728D9" w:rsidRPr="002728D9" w14:paraId="3801DABA" w14:textId="77777777" w:rsidTr="035D4B22">
        <w:trPr>
          <w:gridAfter w:val="1"/>
          <w:wAfter w:w="305" w:type="dxa"/>
          <w:trHeight w:val="555"/>
        </w:trPr>
        <w:tc>
          <w:tcPr>
            <w:tcW w:w="9161" w:type="dxa"/>
            <w:gridSpan w:val="2"/>
            <w:tcBorders>
              <w:top w:val="single" w:sz="6" w:space="0" w:color="auto"/>
              <w:left w:val="single" w:sz="6" w:space="0" w:color="auto"/>
              <w:bottom w:val="nil"/>
              <w:right w:val="single" w:sz="6" w:space="0" w:color="auto"/>
            </w:tcBorders>
            <w:shd w:val="clear" w:color="auto" w:fill="00B050"/>
            <w:vAlign w:val="center"/>
            <w:hideMark/>
          </w:tcPr>
          <w:p w14:paraId="28073826" w14:textId="77777777" w:rsidR="002728D9" w:rsidRPr="002728D9" w:rsidRDefault="002728D9" w:rsidP="002728D9">
            <w:pPr>
              <w:rPr>
                <w:sz w:val="22"/>
                <w:szCs w:val="22"/>
              </w:rPr>
            </w:pPr>
            <w:r w:rsidRPr="002728D9">
              <w:rPr>
                <w:b/>
                <w:bCs/>
                <w:sz w:val="22"/>
                <w:szCs w:val="22"/>
              </w:rPr>
              <w:t>Specific responsibilities associated with this position</w:t>
            </w:r>
            <w:r w:rsidRPr="002728D9">
              <w:rPr>
                <w:sz w:val="22"/>
                <w:szCs w:val="22"/>
              </w:rPr>
              <w:t> </w:t>
            </w:r>
          </w:p>
        </w:tc>
      </w:tr>
      <w:tr w:rsidR="002728D9" w:rsidRPr="00F53BC2" w14:paraId="11E5DDE6" w14:textId="77777777" w:rsidTr="035D4B22">
        <w:trPr>
          <w:gridAfter w:val="1"/>
          <w:wAfter w:w="305" w:type="dxa"/>
          <w:trHeight w:val="1950"/>
        </w:trPr>
        <w:tc>
          <w:tcPr>
            <w:tcW w:w="9161" w:type="dxa"/>
            <w:gridSpan w:val="2"/>
            <w:tcBorders>
              <w:top w:val="nil"/>
              <w:left w:val="single" w:sz="6" w:space="0" w:color="auto"/>
              <w:bottom w:val="nil"/>
              <w:right w:val="single" w:sz="6" w:space="0" w:color="auto"/>
            </w:tcBorders>
            <w:hideMark/>
          </w:tcPr>
          <w:p w14:paraId="5DD74A5C" w14:textId="77777777" w:rsidR="00351DA8" w:rsidRPr="00F86DFA" w:rsidRDefault="00351DA8" w:rsidP="00351DA8">
            <w:pPr>
              <w:pStyle w:val="paragraph"/>
              <w:spacing w:before="0" w:beforeAutospacing="0" w:after="0" w:afterAutospacing="0"/>
              <w:textAlignment w:val="baseline"/>
              <w:rPr>
                <w:rFonts w:ascii="Arial" w:hAnsi="Arial" w:cs="Arial"/>
                <w:sz w:val="18"/>
                <w:szCs w:val="18"/>
              </w:rPr>
            </w:pPr>
            <w:r w:rsidRPr="00F86DFA">
              <w:rPr>
                <w:rStyle w:val="eop"/>
                <w:rFonts w:ascii="Arial" w:eastAsiaTheme="majorEastAsia" w:hAnsi="Arial" w:cs="Arial"/>
              </w:rPr>
              <w:t> </w:t>
            </w:r>
          </w:p>
          <w:p w14:paraId="58DB24FE" w14:textId="234DFD7E" w:rsidR="00F86DFA" w:rsidRPr="00F86DFA" w:rsidRDefault="00F86DFA" w:rsidP="00F86DFA">
            <w:pPr>
              <w:pStyle w:val="paragraph"/>
              <w:numPr>
                <w:ilvl w:val="0"/>
                <w:numId w:val="30"/>
              </w:numPr>
              <w:spacing w:after="0"/>
              <w:textAlignment w:val="baseline"/>
              <w:rPr>
                <w:rFonts w:ascii="Arial" w:hAnsi="Arial" w:cs="Arial"/>
                <w:sz w:val="22"/>
                <w:szCs w:val="22"/>
              </w:rPr>
            </w:pPr>
            <w:r w:rsidRPr="00F86DFA">
              <w:rPr>
                <w:rFonts w:ascii="Arial" w:hAnsi="Arial" w:cs="Arial"/>
                <w:sz w:val="22"/>
                <w:szCs w:val="22"/>
              </w:rPr>
              <w:t>Deliver high-quality, trauma-informed resettlement and housing-focused support to individuals with experience of rough sleeping, promoting recovery, independence, and long-term positive outcomes.</w:t>
            </w:r>
          </w:p>
          <w:p w14:paraId="6A26F857" w14:textId="77777777" w:rsidR="00F86DFA" w:rsidRPr="00F86DFA" w:rsidRDefault="00F86DFA" w:rsidP="00F86DFA">
            <w:pPr>
              <w:pStyle w:val="paragraph"/>
              <w:spacing w:after="0"/>
              <w:textAlignment w:val="baseline"/>
              <w:rPr>
                <w:rFonts w:ascii="Arial" w:hAnsi="Arial" w:cs="Arial"/>
                <w:sz w:val="22"/>
                <w:szCs w:val="22"/>
              </w:rPr>
            </w:pPr>
          </w:p>
          <w:p w14:paraId="74121A2A" w14:textId="58578169" w:rsidR="00F86DFA" w:rsidRPr="00F86DFA" w:rsidRDefault="00F86DFA" w:rsidP="00F86DFA">
            <w:pPr>
              <w:pStyle w:val="paragraph"/>
              <w:numPr>
                <w:ilvl w:val="0"/>
                <w:numId w:val="30"/>
              </w:numPr>
              <w:spacing w:after="0"/>
              <w:textAlignment w:val="baseline"/>
              <w:rPr>
                <w:rFonts w:ascii="Arial" w:hAnsi="Arial" w:cs="Arial"/>
                <w:sz w:val="22"/>
                <w:szCs w:val="22"/>
              </w:rPr>
            </w:pPr>
            <w:r w:rsidRPr="00F86DFA">
              <w:rPr>
                <w:rFonts w:ascii="Arial" w:hAnsi="Arial" w:cs="Arial"/>
                <w:sz w:val="22"/>
                <w:szCs w:val="22"/>
              </w:rPr>
              <w:t>Support individuals residing in emergency, temporary, and supported accommodation to access and sustain settled housing, including accommodation within the private rented sector, supported housing, and social housing.</w:t>
            </w:r>
          </w:p>
          <w:p w14:paraId="7582A10F" w14:textId="77777777" w:rsidR="00F86DFA" w:rsidRPr="00F86DFA" w:rsidRDefault="00F86DFA" w:rsidP="00F86DFA">
            <w:pPr>
              <w:pStyle w:val="paragraph"/>
              <w:spacing w:after="0"/>
              <w:textAlignment w:val="baseline"/>
              <w:rPr>
                <w:rFonts w:ascii="Arial" w:hAnsi="Arial" w:cs="Arial"/>
                <w:sz w:val="22"/>
                <w:szCs w:val="22"/>
              </w:rPr>
            </w:pPr>
          </w:p>
          <w:p w14:paraId="2F69BA8E" w14:textId="71FA69F6" w:rsidR="00F86DFA" w:rsidRPr="00F86DFA" w:rsidRDefault="00F86DFA" w:rsidP="00F86DFA">
            <w:pPr>
              <w:pStyle w:val="paragraph"/>
              <w:numPr>
                <w:ilvl w:val="0"/>
                <w:numId w:val="30"/>
              </w:numPr>
              <w:spacing w:after="0"/>
              <w:textAlignment w:val="baseline"/>
              <w:rPr>
                <w:rFonts w:ascii="Arial" w:hAnsi="Arial" w:cs="Arial"/>
                <w:sz w:val="22"/>
                <w:szCs w:val="22"/>
              </w:rPr>
            </w:pPr>
            <w:r w:rsidRPr="00F86DFA">
              <w:rPr>
                <w:rFonts w:ascii="Arial" w:hAnsi="Arial" w:cs="Arial"/>
                <w:sz w:val="22"/>
                <w:szCs w:val="22"/>
              </w:rPr>
              <w:t>Work proactively with individuals at risk of rough sleeping, or returning to rough sleeping, to identify barriers to housing stability and develop personalised support plans that promote sustainable move-on.</w:t>
            </w:r>
          </w:p>
          <w:p w14:paraId="0626A80A" w14:textId="77777777" w:rsidR="00F86DFA" w:rsidRPr="00F86DFA" w:rsidRDefault="00F86DFA" w:rsidP="00F86DFA">
            <w:pPr>
              <w:pStyle w:val="paragraph"/>
              <w:spacing w:after="0"/>
              <w:textAlignment w:val="baseline"/>
              <w:rPr>
                <w:rFonts w:ascii="Arial" w:hAnsi="Arial" w:cs="Arial"/>
                <w:sz w:val="22"/>
                <w:szCs w:val="22"/>
              </w:rPr>
            </w:pPr>
          </w:p>
          <w:p w14:paraId="140941EE" w14:textId="7DEBDE4F" w:rsidR="00F86DFA" w:rsidRPr="00F86DFA" w:rsidRDefault="00F86DFA" w:rsidP="00F86DFA">
            <w:pPr>
              <w:pStyle w:val="paragraph"/>
              <w:numPr>
                <w:ilvl w:val="0"/>
                <w:numId w:val="30"/>
              </w:numPr>
              <w:spacing w:after="0"/>
              <w:textAlignment w:val="baseline"/>
              <w:rPr>
                <w:rFonts w:ascii="Arial" w:hAnsi="Arial" w:cs="Arial"/>
                <w:sz w:val="22"/>
                <w:szCs w:val="22"/>
              </w:rPr>
            </w:pPr>
            <w:r w:rsidRPr="00F86DFA">
              <w:rPr>
                <w:rFonts w:ascii="Arial" w:hAnsi="Arial" w:cs="Arial"/>
                <w:sz w:val="22"/>
                <w:szCs w:val="22"/>
              </w:rPr>
              <w:t>Maintain regular contact with customers placed in temporary accommodation, providing practical and emotional support to progress housing plans and minimise the length of stay in temporary accommodation wherever possible.</w:t>
            </w:r>
          </w:p>
          <w:p w14:paraId="42330713" w14:textId="77777777" w:rsidR="00F86DFA" w:rsidRPr="00F86DFA" w:rsidRDefault="00F86DFA" w:rsidP="00F86DFA">
            <w:pPr>
              <w:pStyle w:val="paragraph"/>
              <w:spacing w:after="0"/>
              <w:textAlignment w:val="baseline"/>
              <w:rPr>
                <w:rFonts w:ascii="Arial" w:hAnsi="Arial" w:cs="Arial"/>
                <w:sz w:val="22"/>
                <w:szCs w:val="22"/>
              </w:rPr>
            </w:pPr>
          </w:p>
          <w:p w14:paraId="3AA345E9" w14:textId="36EF22C4" w:rsidR="00F86DFA" w:rsidRPr="00F86DFA" w:rsidRDefault="00F86DFA" w:rsidP="00F86DFA">
            <w:pPr>
              <w:pStyle w:val="paragraph"/>
              <w:numPr>
                <w:ilvl w:val="0"/>
                <w:numId w:val="30"/>
              </w:numPr>
              <w:spacing w:after="0"/>
              <w:textAlignment w:val="baseline"/>
              <w:rPr>
                <w:rFonts w:ascii="Arial" w:hAnsi="Arial" w:cs="Arial"/>
                <w:sz w:val="22"/>
                <w:szCs w:val="22"/>
              </w:rPr>
            </w:pPr>
            <w:r w:rsidRPr="00F86DFA">
              <w:rPr>
                <w:rFonts w:ascii="Arial" w:hAnsi="Arial" w:cs="Arial"/>
                <w:sz w:val="22"/>
                <w:szCs w:val="22"/>
              </w:rPr>
              <w:t>Work collaboratively with housing providers, health services, substance misuse services, criminal justice agencies, social care, and voluntary sector partners to address the multiple disadvantages that contribute to rough sleeping and homelessness.</w:t>
            </w:r>
          </w:p>
          <w:p w14:paraId="24BDC59A" w14:textId="77777777" w:rsidR="00F86DFA" w:rsidRPr="00F86DFA" w:rsidRDefault="00F86DFA" w:rsidP="00F86DFA">
            <w:pPr>
              <w:pStyle w:val="paragraph"/>
              <w:spacing w:after="0"/>
              <w:textAlignment w:val="baseline"/>
              <w:rPr>
                <w:rFonts w:ascii="Arial" w:hAnsi="Arial" w:cs="Arial"/>
                <w:sz w:val="22"/>
                <w:szCs w:val="22"/>
              </w:rPr>
            </w:pPr>
          </w:p>
          <w:p w14:paraId="1F526323" w14:textId="372052C1" w:rsidR="00F86DFA" w:rsidRPr="00F86DFA" w:rsidRDefault="00F86DFA" w:rsidP="00F86DFA">
            <w:pPr>
              <w:pStyle w:val="paragraph"/>
              <w:numPr>
                <w:ilvl w:val="0"/>
                <w:numId w:val="30"/>
              </w:numPr>
              <w:spacing w:after="0"/>
              <w:textAlignment w:val="baseline"/>
              <w:rPr>
                <w:rFonts w:ascii="Arial" w:hAnsi="Arial" w:cs="Arial"/>
                <w:sz w:val="22"/>
                <w:szCs w:val="22"/>
              </w:rPr>
            </w:pPr>
            <w:r w:rsidRPr="00F86DFA">
              <w:rPr>
                <w:rFonts w:ascii="Arial" w:hAnsi="Arial" w:cs="Arial"/>
                <w:sz w:val="22"/>
                <w:szCs w:val="22"/>
              </w:rPr>
              <w:lastRenderedPageBreak/>
              <w:t>Support individuals to access primary healthcare, mental health services, treatment services, welfare support, and other community resources that improve wellbeing and support long-term housing sustainment.</w:t>
            </w:r>
          </w:p>
          <w:p w14:paraId="36B2066A" w14:textId="77777777" w:rsidR="00F86DFA" w:rsidRPr="00F86DFA" w:rsidRDefault="00F86DFA" w:rsidP="00F86DFA">
            <w:pPr>
              <w:pStyle w:val="paragraph"/>
              <w:spacing w:after="0"/>
              <w:textAlignment w:val="baseline"/>
              <w:rPr>
                <w:rFonts w:ascii="Arial" w:hAnsi="Arial" w:cs="Arial"/>
                <w:sz w:val="22"/>
                <w:szCs w:val="22"/>
              </w:rPr>
            </w:pPr>
          </w:p>
          <w:p w14:paraId="66ACDC09" w14:textId="227D2ABB" w:rsidR="00F86DFA" w:rsidRPr="00F86DFA" w:rsidRDefault="00F86DFA" w:rsidP="00F86DFA">
            <w:pPr>
              <w:pStyle w:val="paragraph"/>
              <w:numPr>
                <w:ilvl w:val="0"/>
                <w:numId w:val="30"/>
              </w:numPr>
              <w:spacing w:after="0"/>
              <w:textAlignment w:val="baseline"/>
              <w:rPr>
                <w:rFonts w:ascii="Arial" w:hAnsi="Arial" w:cs="Arial"/>
                <w:sz w:val="22"/>
                <w:szCs w:val="22"/>
              </w:rPr>
            </w:pPr>
            <w:r w:rsidRPr="00F86DFA">
              <w:rPr>
                <w:rFonts w:ascii="Arial" w:hAnsi="Arial" w:cs="Arial"/>
                <w:sz w:val="22"/>
                <w:szCs w:val="22"/>
              </w:rPr>
              <w:t xml:space="preserve">Advocate on behalf of customers, ensuring they </w:t>
            </w:r>
            <w:proofErr w:type="gramStart"/>
            <w:r w:rsidRPr="00F86DFA">
              <w:rPr>
                <w:rFonts w:ascii="Arial" w:hAnsi="Arial" w:cs="Arial"/>
                <w:sz w:val="22"/>
                <w:szCs w:val="22"/>
              </w:rPr>
              <w:t>are able to</w:t>
            </w:r>
            <w:proofErr w:type="gramEnd"/>
            <w:r w:rsidRPr="00F86DFA">
              <w:rPr>
                <w:rFonts w:ascii="Arial" w:hAnsi="Arial" w:cs="Arial"/>
                <w:sz w:val="22"/>
                <w:szCs w:val="22"/>
              </w:rPr>
              <w:t xml:space="preserve"> access appropriate services, understand their housing options, and overcome barriers to securing and maintaining accommodation.</w:t>
            </w:r>
          </w:p>
          <w:p w14:paraId="108222B5" w14:textId="77777777" w:rsidR="00F86DFA" w:rsidRPr="00F86DFA" w:rsidRDefault="00F86DFA" w:rsidP="00F86DFA">
            <w:pPr>
              <w:pStyle w:val="paragraph"/>
              <w:spacing w:after="0"/>
              <w:textAlignment w:val="baseline"/>
              <w:rPr>
                <w:rFonts w:ascii="Arial" w:hAnsi="Arial" w:cs="Arial"/>
                <w:sz w:val="22"/>
                <w:szCs w:val="22"/>
              </w:rPr>
            </w:pPr>
          </w:p>
          <w:p w14:paraId="6B7A40A2" w14:textId="44354405" w:rsidR="00F86DFA" w:rsidRPr="00F86DFA" w:rsidRDefault="00F86DFA" w:rsidP="00F86DFA">
            <w:pPr>
              <w:pStyle w:val="paragraph"/>
              <w:numPr>
                <w:ilvl w:val="0"/>
                <w:numId w:val="30"/>
              </w:numPr>
              <w:spacing w:after="0"/>
              <w:textAlignment w:val="baseline"/>
              <w:rPr>
                <w:rFonts w:ascii="Arial" w:hAnsi="Arial" w:cs="Arial"/>
                <w:sz w:val="22"/>
                <w:szCs w:val="22"/>
              </w:rPr>
            </w:pPr>
            <w:r w:rsidRPr="00F86DFA">
              <w:rPr>
                <w:rFonts w:ascii="Arial" w:hAnsi="Arial" w:cs="Arial"/>
                <w:sz w:val="22"/>
                <w:szCs w:val="22"/>
              </w:rPr>
              <w:t>Maintain accurate, timely, and comprehensive case records, support plans, risk assessments, and case notes, ensuring all interventions and outcomes are recorded on relevant case management systems.</w:t>
            </w:r>
          </w:p>
          <w:p w14:paraId="4C0E809C" w14:textId="77777777" w:rsidR="00F86DFA" w:rsidRPr="00F86DFA" w:rsidRDefault="00F86DFA" w:rsidP="00F86DFA">
            <w:pPr>
              <w:pStyle w:val="paragraph"/>
              <w:spacing w:after="0"/>
              <w:textAlignment w:val="baseline"/>
              <w:rPr>
                <w:rFonts w:ascii="Arial" w:hAnsi="Arial" w:cs="Arial"/>
                <w:sz w:val="22"/>
                <w:szCs w:val="22"/>
              </w:rPr>
            </w:pPr>
          </w:p>
          <w:p w14:paraId="6368C0F4" w14:textId="791F5029" w:rsidR="00F86DFA" w:rsidRPr="00F86DFA" w:rsidRDefault="00F86DFA" w:rsidP="00F86DFA">
            <w:pPr>
              <w:pStyle w:val="paragraph"/>
              <w:numPr>
                <w:ilvl w:val="0"/>
                <w:numId w:val="30"/>
              </w:numPr>
              <w:spacing w:after="0"/>
              <w:textAlignment w:val="baseline"/>
              <w:rPr>
                <w:rFonts w:ascii="Arial" w:hAnsi="Arial" w:cs="Arial"/>
                <w:sz w:val="22"/>
                <w:szCs w:val="22"/>
              </w:rPr>
            </w:pPr>
            <w:r w:rsidRPr="00F86DFA">
              <w:rPr>
                <w:rFonts w:ascii="Arial" w:hAnsi="Arial" w:cs="Arial"/>
                <w:sz w:val="22"/>
                <w:szCs w:val="22"/>
              </w:rPr>
              <w:t>Assist customers to identify, secure, and move into suitable accommodation, providing practical resettlement support and helping them establish and sustain successful tenancies.</w:t>
            </w:r>
          </w:p>
          <w:p w14:paraId="44BF3A24" w14:textId="77777777" w:rsidR="00F86DFA" w:rsidRPr="00F86DFA" w:rsidRDefault="00F86DFA" w:rsidP="00F86DFA">
            <w:pPr>
              <w:pStyle w:val="paragraph"/>
              <w:spacing w:after="0"/>
              <w:textAlignment w:val="baseline"/>
              <w:rPr>
                <w:rFonts w:ascii="Arial" w:hAnsi="Arial" w:cs="Arial"/>
                <w:sz w:val="22"/>
                <w:szCs w:val="22"/>
              </w:rPr>
            </w:pPr>
          </w:p>
          <w:p w14:paraId="46D26E7F" w14:textId="315CD146" w:rsidR="002728D9" w:rsidRPr="00F86DFA" w:rsidRDefault="00F86DFA" w:rsidP="00F86DFA">
            <w:pPr>
              <w:pStyle w:val="paragraph"/>
              <w:numPr>
                <w:ilvl w:val="0"/>
                <w:numId w:val="30"/>
              </w:numPr>
              <w:spacing w:before="0" w:beforeAutospacing="0" w:after="0" w:afterAutospacing="0"/>
              <w:textAlignment w:val="baseline"/>
              <w:rPr>
                <w:rFonts w:ascii="Arial" w:hAnsi="Arial" w:cs="Arial"/>
                <w:sz w:val="22"/>
                <w:szCs w:val="22"/>
              </w:rPr>
            </w:pPr>
            <w:r w:rsidRPr="00F86DFA">
              <w:rPr>
                <w:rFonts w:ascii="Arial" w:hAnsi="Arial" w:cs="Arial"/>
                <w:sz w:val="22"/>
                <w:szCs w:val="22"/>
              </w:rPr>
              <w:t>Contribute to the wider partnership approach to ensuring rough sleeping is brief, rare, and non-recurring through effective engagement, assertive outreach where required, and coordinated multi-agency working.</w:t>
            </w:r>
          </w:p>
        </w:tc>
      </w:tr>
      <w:tr w:rsidR="002728D9" w:rsidRPr="00F53BC2" w14:paraId="20FF5F87" w14:textId="77777777" w:rsidTr="035D4B22">
        <w:trPr>
          <w:gridAfter w:val="1"/>
          <w:wAfter w:w="305" w:type="dxa"/>
          <w:trHeight w:val="555"/>
        </w:trPr>
        <w:tc>
          <w:tcPr>
            <w:tcW w:w="9161" w:type="dxa"/>
            <w:gridSpan w:val="2"/>
            <w:tcBorders>
              <w:top w:val="single" w:sz="6" w:space="0" w:color="auto"/>
              <w:left w:val="single" w:sz="6" w:space="0" w:color="auto"/>
              <w:bottom w:val="single" w:sz="6" w:space="0" w:color="auto"/>
              <w:right w:val="single" w:sz="6" w:space="0" w:color="000000" w:themeColor="text1"/>
            </w:tcBorders>
            <w:shd w:val="clear" w:color="auto" w:fill="00B050"/>
            <w:vAlign w:val="center"/>
            <w:hideMark/>
          </w:tcPr>
          <w:p w14:paraId="3A7E7947" w14:textId="77777777" w:rsidR="002728D9" w:rsidRPr="00F53BC2" w:rsidRDefault="002728D9" w:rsidP="002728D9">
            <w:pPr>
              <w:rPr>
                <w:sz w:val="22"/>
                <w:szCs w:val="22"/>
              </w:rPr>
            </w:pPr>
            <w:r w:rsidRPr="00F53BC2">
              <w:rPr>
                <w:b/>
                <w:bCs/>
                <w:sz w:val="22"/>
                <w:szCs w:val="22"/>
              </w:rPr>
              <w:lastRenderedPageBreak/>
              <w:t>Specific person specification associated with this position</w:t>
            </w:r>
            <w:r w:rsidRPr="00F53BC2">
              <w:rPr>
                <w:sz w:val="22"/>
                <w:szCs w:val="22"/>
              </w:rPr>
              <w:t> </w:t>
            </w:r>
          </w:p>
        </w:tc>
      </w:tr>
      <w:tr w:rsidR="002728D9" w:rsidRPr="00F53BC2" w14:paraId="41038E90" w14:textId="77777777" w:rsidTr="035D4B22">
        <w:trPr>
          <w:gridAfter w:val="1"/>
          <w:wAfter w:w="305" w:type="dxa"/>
          <w:trHeight w:val="2355"/>
        </w:trPr>
        <w:tc>
          <w:tcPr>
            <w:tcW w:w="9161" w:type="dxa"/>
            <w:gridSpan w:val="2"/>
            <w:tcBorders>
              <w:top w:val="single" w:sz="6" w:space="0" w:color="auto"/>
              <w:left w:val="single" w:sz="6" w:space="0" w:color="auto"/>
              <w:bottom w:val="single" w:sz="6" w:space="0" w:color="auto"/>
              <w:right w:val="single" w:sz="6" w:space="0" w:color="000000" w:themeColor="text1"/>
            </w:tcBorders>
            <w:hideMark/>
          </w:tcPr>
          <w:p w14:paraId="35AA6EB0" w14:textId="77777777" w:rsidR="008D16A0" w:rsidRPr="00173E26" w:rsidRDefault="008D16A0" w:rsidP="008D16A0">
            <w:pPr>
              <w:pStyle w:val="ListParagraph"/>
              <w:spacing w:after="0" w:line="240" w:lineRule="auto"/>
              <w:rPr>
                <w:sz w:val="22"/>
              </w:rPr>
            </w:pPr>
          </w:p>
          <w:p w14:paraId="3D137040" w14:textId="663028B4" w:rsidR="00F86DFA" w:rsidRDefault="00F86DFA" w:rsidP="00F86DFA">
            <w:pPr>
              <w:pStyle w:val="ListParagraph"/>
              <w:numPr>
                <w:ilvl w:val="0"/>
                <w:numId w:val="30"/>
              </w:numPr>
              <w:spacing w:after="0" w:line="240" w:lineRule="auto"/>
              <w:rPr>
                <w:rFonts w:eastAsia="Times New Roman"/>
                <w:lang w:eastAsia="en-GB"/>
              </w:rPr>
            </w:pPr>
            <w:r w:rsidRPr="00F86DFA">
              <w:rPr>
                <w:rFonts w:eastAsia="Times New Roman"/>
                <w:lang w:eastAsia="en-GB"/>
              </w:rPr>
              <w:t>Understanding of policies, procedures, and professional standards relevant to supporting individuals experiencing homelessness and rough sleeping.</w:t>
            </w:r>
          </w:p>
          <w:p w14:paraId="6B339887" w14:textId="77777777" w:rsidR="00F86DFA" w:rsidRPr="00F86DFA" w:rsidRDefault="00F86DFA" w:rsidP="00F86DFA">
            <w:pPr>
              <w:pStyle w:val="ListParagraph"/>
              <w:spacing w:after="0" w:line="240" w:lineRule="auto"/>
              <w:ind w:left="702"/>
              <w:rPr>
                <w:rFonts w:eastAsia="Times New Roman"/>
                <w:lang w:eastAsia="en-GB"/>
              </w:rPr>
            </w:pPr>
          </w:p>
          <w:p w14:paraId="2DC629DB" w14:textId="3E475F7E" w:rsidR="00F86DFA" w:rsidRDefault="00F86DFA" w:rsidP="00F86DFA">
            <w:pPr>
              <w:pStyle w:val="ListParagraph"/>
              <w:numPr>
                <w:ilvl w:val="0"/>
                <w:numId w:val="30"/>
              </w:numPr>
              <w:spacing w:after="0" w:line="240" w:lineRule="auto"/>
              <w:rPr>
                <w:rFonts w:eastAsia="Times New Roman"/>
                <w:lang w:eastAsia="en-GB"/>
              </w:rPr>
            </w:pPr>
            <w:r w:rsidRPr="00F86DFA">
              <w:rPr>
                <w:rFonts w:eastAsia="Times New Roman"/>
                <w:lang w:eastAsia="en-GB"/>
              </w:rPr>
              <w:t>Ability to work collaboratively with a wide range of partner agencies to deliver coordinated, person-centred support.</w:t>
            </w:r>
          </w:p>
          <w:p w14:paraId="14C1FE2F" w14:textId="77777777" w:rsidR="00F86DFA" w:rsidRPr="00F86DFA" w:rsidRDefault="00F86DFA" w:rsidP="00F86DFA">
            <w:pPr>
              <w:pStyle w:val="ListParagraph"/>
              <w:spacing w:after="0" w:line="240" w:lineRule="auto"/>
              <w:ind w:left="702"/>
              <w:rPr>
                <w:rFonts w:eastAsia="Times New Roman"/>
                <w:lang w:eastAsia="en-GB"/>
              </w:rPr>
            </w:pPr>
          </w:p>
          <w:p w14:paraId="264091E6" w14:textId="4603CEEE" w:rsidR="00F86DFA" w:rsidRDefault="00F86DFA" w:rsidP="00F86DFA">
            <w:pPr>
              <w:pStyle w:val="ListParagraph"/>
              <w:numPr>
                <w:ilvl w:val="0"/>
                <w:numId w:val="30"/>
              </w:numPr>
              <w:spacing w:after="0" w:line="240" w:lineRule="auto"/>
              <w:rPr>
                <w:rFonts w:eastAsia="Times New Roman"/>
                <w:lang w:eastAsia="en-GB"/>
              </w:rPr>
            </w:pPr>
            <w:r w:rsidRPr="00F86DFA">
              <w:rPr>
                <w:rFonts w:eastAsia="Times New Roman"/>
                <w:lang w:eastAsia="en-GB"/>
              </w:rPr>
              <w:t>Understanding of the causes, complexities, and impacts of homelessness, rough sleeping, and multiple disadvantage.</w:t>
            </w:r>
          </w:p>
          <w:p w14:paraId="32F37643" w14:textId="77777777" w:rsidR="00F86DFA" w:rsidRPr="00F86DFA" w:rsidRDefault="00F86DFA" w:rsidP="00F86DFA">
            <w:pPr>
              <w:pStyle w:val="ListParagraph"/>
              <w:rPr>
                <w:rFonts w:eastAsia="Times New Roman"/>
                <w:lang w:eastAsia="en-GB"/>
              </w:rPr>
            </w:pPr>
          </w:p>
          <w:p w14:paraId="1629E825" w14:textId="77777777" w:rsidR="00F86DFA" w:rsidRDefault="00F86DFA" w:rsidP="00F86DFA">
            <w:pPr>
              <w:pStyle w:val="ListParagraph"/>
              <w:numPr>
                <w:ilvl w:val="0"/>
                <w:numId w:val="30"/>
              </w:numPr>
              <w:spacing w:after="0" w:line="240" w:lineRule="auto"/>
              <w:rPr>
                <w:rFonts w:eastAsia="Times New Roman"/>
                <w:lang w:eastAsia="en-GB"/>
              </w:rPr>
            </w:pPr>
            <w:r w:rsidRPr="00F86DFA">
              <w:rPr>
                <w:rFonts w:eastAsia="Times New Roman"/>
                <w:lang w:eastAsia="en-GB"/>
              </w:rPr>
              <w:t>Knowledge of trauma-informed practice and the ability to engage effectively with vulnerable individuals.</w:t>
            </w:r>
          </w:p>
          <w:p w14:paraId="4757D5DD" w14:textId="77777777" w:rsidR="00F86DFA" w:rsidRPr="00F86DFA" w:rsidRDefault="00F86DFA" w:rsidP="00F86DFA">
            <w:pPr>
              <w:pStyle w:val="ListParagraph"/>
              <w:rPr>
                <w:rFonts w:eastAsia="Times New Roman"/>
                <w:lang w:eastAsia="en-GB"/>
              </w:rPr>
            </w:pPr>
          </w:p>
          <w:p w14:paraId="60BB80C5" w14:textId="77777777" w:rsidR="00F86DFA" w:rsidRDefault="00F86DFA" w:rsidP="00F86DFA">
            <w:pPr>
              <w:pStyle w:val="ListParagraph"/>
              <w:numPr>
                <w:ilvl w:val="0"/>
                <w:numId w:val="30"/>
              </w:numPr>
              <w:spacing w:after="0" w:line="240" w:lineRule="auto"/>
              <w:rPr>
                <w:rFonts w:eastAsia="Times New Roman"/>
                <w:lang w:eastAsia="en-GB"/>
              </w:rPr>
            </w:pPr>
            <w:r w:rsidRPr="00F86DFA">
              <w:rPr>
                <w:rFonts w:eastAsia="Times New Roman"/>
                <w:lang w:eastAsia="en-GB"/>
              </w:rPr>
              <w:t>Genuine commitment to preventing and ending rough sleeping and supporting people to achieve sustainable housing outcomes.</w:t>
            </w:r>
          </w:p>
          <w:p w14:paraId="348D1BE5" w14:textId="77777777" w:rsidR="00F86DFA" w:rsidRPr="00F86DFA" w:rsidRDefault="00F86DFA" w:rsidP="00F86DFA">
            <w:pPr>
              <w:pStyle w:val="ListParagraph"/>
              <w:rPr>
                <w:rFonts w:eastAsia="Times New Roman"/>
                <w:lang w:eastAsia="en-GB"/>
              </w:rPr>
            </w:pPr>
          </w:p>
          <w:p w14:paraId="144801A7" w14:textId="77777777" w:rsidR="00F86DFA" w:rsidRPr="00F86DFA" w:rsidRDefault="00F86DFA" w:rsidP="00F86DFA">
            <w:pPr>
              <w:pStyle w:val="ListParagraph"/>
              <w:numPr>
                <w:ilvl w:val="0"/>
                <w:numId w:val="30"/>
              </w:numPr>
              <w:spacing w:after="0" w:line="240" w:lineRule="auto"/>
              <w:rPr>
                <w:rFonts w:eastAsia="Times New Roman"/>
                <w:lang w:eastAsia="en-GB"/>
              </w:rPr>
            </w:pPr>
            <w:r w:rsidRPr="00F86DFA">
              <w:rPr>
                <w:rFonts w:eastAsia="Times New Roman"/>
                <w:lang w:eastAsia="en-GB"/>
              </w:rPr>
              <w:t>Excellent communication, advocacy, and relationship-building skills.</w:t>
            </w:r>
          </w:p>
          <w:p w14:paraId="7258500A" w14:textId="29740F5A" w:rsidR="00F86DFA" w:rsidRPr="00715FFC" w:rsidRDefault="00F86DFA" w:rsidP="00F86DFA">
            <w:pPr>
              <w:pStyle w:val="ListParagraph"/>
              <w:spacing w:after="0" w:line="240" w:lineRule="auto"/>
              <w:ind w:left="702"/>
              <w:rPr>
                <w:sz w:val="22"/>
                <w:szCs w:val="22"/>
              </w:rPr>
            </w:pPr>
            <w:r w:rsidRPr="00F86DFA">
              <w:rPr>
                <w:rFonts w:eastAsia="Times New Roman"/>
                <w:lang w:eastAsia="en-GB"/>
              </w:rPr>
              <w:t>Ability to work effectively with individuals who have complex needs and require support from multiple services.</w:t>
            </w:r>
          </w:p>
        </w:tc>
      </w:tr>
      <w:tr w:rsidR="002728D9" w:rsidRPr="002728D9" w14:paraId="1D7BBB1E" w14:textId="77777777" w:rsidTr="035D4B22">
        <w:trPr>
          <w:trHeight w:val="555"/>
        </w:trPr>
        <w:tc>
          <w:tcPr>
            <w:tcW w:w="20" w:type="dxa"/>
            <w:tcBorders>
              <w:top w:val="outset" w:sz="6" w:space="0" w:color="auto"/>
              <w:left w:val="outset" w:sz="6" w:space="0" w:color="auto"/>
              <w:bottom w:val="outset" w:sz="6" w:space="0" w:color="auto"/>
              <w:right w:val="outset" w:sz="6" w:space="0" w:color="auto"/>
            </w:tcBorders>
            <w:hideMark/>
          </w:tcPr>
          <w:p w14:paraId="4080F8C3" w14:textId="77777777" w:rsidR="002728D9" w:rsidRPr="00F53BC2" w:rsidRDefault="002728D9" w:rsidP="002728D9">
            <w:pPr>
              <w:rPr>
                <w:sz w:val="22"/>
                <w:szCs w:val="22"/>
              </w:rPr>
            </w:pPr>
            <w:r w:rsidRPr="00F53BC2">
              <w:rPr>
                <w:sz w:val="22"/>
                <w:szCs w:val="22"/>
              </w:rPr>
              <w:t> </w:t>
            </w:r>
          </w:p>
        </w:tc>
        <w:tc>
          <w:tcPr>
            <w:tcW w:w="9446" w:type="dxa"/>
            <w:gridSpan w:val="2"/>
            <w:tcBorders>
              <w:top w:val="single" w:sz="6" w:space="0" w:color="auto"/>
              <w:left w:val="single" w:sz="6" w:space="0" w:color="auto"/>
              <w:bottom w:val="single" w:sz="6" w:space="0" w:color="auto"/>
              <w:right w:val="single" w:sz="6" w:space="0" w:color="000000" w:themeColor="text1"/>
            </w:tcBorders>
            <w:shd w:val="clear" w:color="auto" w:fill="00B050"/>
            <w:vAlign w:val="center"/>
            <w:hideMark/>
          </w:tcPr>
          <w:p w14:paraId="2ED43180" w14:textId="77777777" w:rsidR="002728D9" w:rsidRPr="00F53BC2" w:rsidRDefault="002728D9" w:rsidP="002728D9">
            <w:pPr>
              <w:rPr>
                <w:sz w:val="22"/>
                <w:szCs w:val="22"/>
              </w:rPr>
            </w:pPr>
            <w:r w:rsidRPr="00F53BC2">
              <w:rPr>
                <w:b/>
                <w:bCs/>
                <w:sz w:val="22"/>
                <w:szCs w:val="22"/>
              </w:rPr>
              <w:t>Other requirements for this position</w:t>
            </w:r>
            <w:r w:rsidRPr="00F53BC2">
              <w:rPr>
                <w:sz w:val="22"/>
                <w:szCs w:val="22"/>
              </w:rPr>
              <w:t> </w:t>
            </w:r>
          </w:p>
        </w:tc>
      </w:tr>
      <w:tr w:rsidR="002728D9" w:rsidRPr="002728D9" w14:paraId="5E6AAE2D" w14:textId="77777777" w:rsidTr="035D4B22">
        <w:trPr>
          <w:trHeight w:val="1665"/>
        </w:trPr>
        <w:tc>
          <w:tcPr>
            <w:tcW w:w="20" w:type="dxa"/>
            <w:tcBorders>
              <w:top w:val="outset" w:sz="6" w:space="0" w:color="auto"/>
              <w:left w:val="outset" w:sz="6" w:space="0" w:color="auto"/>
              <w:bottom w:val="outset" w:sz="6" w:space="0" w:color="auto"/>
              <w:right w:val="outset" w:sz="6" w:space="0" w:color="auto"/>
            </w:tcBorders>
            <w:hideMark/>
          </w:tcPr>
          <w:p w14:paraId="2EC6298B" w14:textId="77777777" w:rsidR="002728D9" w:rsidRPr="00F53BC2" w:rsidRDefault="002728D9" w:rsidP="002728D9">
            <w:pPr>
              <w:rPr>
                <w:sz w:val="22"/>
                <w:szCs w:val="22"/>
              </w:rPr>
            </w:pPr>
            <w:r w:rsidRPr="00F53BC2">
              <w:rPr>
                <w:sz w:val="22"/>
                <w:szCs w:val="22"/>
              </w:rPr>
              <w:lastRenderedPageBreak/>
              <w:t> </w:t>
            </w:r>
          </w:p>
        </w:tc>
        <w:tc>
          <w:tcPr>
            <w:tcW w:w="9446" w:type="dxa"/>
            <w:gridSpan w:val="2"/>
            <w:tcBorders>
              <w:top w:val="single" w:sz="6" w:space="0" w:color="auto"/>
              <w:left w:val="single" w:sz="6" w:space="0" w:color="auto"/>
              <w:bottom w:val="single" w:sz="6" w:space="0" w:color="auto"/>
              <w:right w:val="single" w:sz="6" w:space="0" w:color="000000" w:themeColor="text1"/>
            </w:tcBorders>
            <w:hideMark/>
          </w:tcPr>
          <w:p w14:paraId="6C49EDFC" w14:textId="77777777" w:rsidR="00595119" w:rsidRPr="006556A6" w:rsidRDefault="00595119" w:rsidP="00595119">
            <w:pPr>
              <w:pStyle w:val="ListParagraph"/>
              <w:numPr>
                <w:ilvl w:val="0"/>
                <w:numId w:val="21"/>
              </w:numPr>
              <w:rPr>
                <w:sz w:val="22"/>
              </w:rPr>
            </w:pPr>
            <w:r w:rsidRPr="006556A6">
              <w:rPr>
                <w:sz w:val="22"/>
              </w:rPr>
              <w:t>Due to the nature of the service, this role will involve working outside the Council's standard operating hours, including evenings, weekends and occasional bank holidays. Working patterns will be determined in line with service requirements.</w:t>
            </w:r>
          </w:p>
          <w:p w14:paraId="2D3267F4" w14:textId="50E7C87F" w:rsidR="00E129B1" w:rsidRPr="00FF443D" w:rsidRDefault="00E129B1" w:rsidP="00E129B1">
            <w:pPr>
              <w:pStyle w:val="ListParagraph"/>
              <w:numPr>
                <w:ilvl w:val="0"/>
                <w:numId w:val="21"/>
              </w:numPr>
              <w:rPr>
                <w:sz w:val="22"/>
              </w:rPr>
            </w:pPr>
            <w:r>
              <w:rPr>
                <w:sz w:val="22"/>
              </w:rPr>
              <w:t>Enhanced</w:t>
            </w:r>
            <w:r w:rsidRPr="00FF443D">
              <w:rPr>
                <w:sz w:val="22"/>
              </w:rPr>
              <w:t xml:space="preserve"> Criminal Records Check (DBS) </w:t>
            </w:r>
          </w:p>
          <w:p w14:paraId="01CAB69D" w14:textId="59191BAE" w:rsidR="00E129B1" w:rsidRDefault="00E129B1" w:rsidP="00E129B1">
            <w:pPr>
              <w:pStyle w:val="ListParagraph"/>
              <w:numPr>
                <w:ilvl w:val="0"/>
                <w:numId w:val="21"/>
              </w:numPr>
              <w:rPr>
                <w:sz w:val="22"/>
              </w:rPr>
            </w:pPr>
            <w:r w:rsidRPr="008D6729">
              <w:rPr>
                <w:sz w:val="22"/>
              </w:rPr>
              <w:t>Ability to speak fluent English</w:t>
            </w:r>
            <w:r>
              <w:rPr>
                <w:sz w:val="22"/>
              </w:rPr>
              <w:t xml:space="preserve"> </w:t>
            </w:r>
          </w:p>
          <w:p w14:paraId="58CC56A3" w14:textId="1609271C" w:rsidR="00E129B1" w:rsidRDefault="00E129B1" w:rsidP="00E129B1">
            <w:pPr>
              <w:pStyle w:val="ListParagraph"/>
              <w:numPr>
                <w:ilvl w:val="0"/>
                <w:numId w:val="21"/>
              </w:numPr>
              <w:rPr>
                <w:sz w:val="22"/>
              </w:rPr>
            </w:pPr>
            <w:r>
              <w:rPr>
                <w:sz w:val="22"/>
              </w:rPr>
              <w:t xml:space="preserve">Ability to travel around the area (and to other areas of the UK) in an agreed timely manner </w:t>
            </w:r>
          </w:p>
          <w:p w14:paraId="32248E80" w14:textId="77777777" w:rsidR="00E129B1" w:rsidRDefault="00E129B1" w:rsidP="00E129B1">
            <w:pPr>
              <w:pStyle w:val="ListParagraph"/>
              <w:numPr>
                <w:ilvl w:val="0"/>
                <w:numId w:val="21"/>
              </w:numPr>
              <w:rPr>
                <w:sz w:val="22"/>
              </w:rPr>
            </w:pPr>
            <w:r>
              <w:rPr>
                <w:sz w:val="22"/>
              </w:rPr>
              <w:t>Driving licence and access to a vehicle is preferred</w:t>
            </w:r>
          </w:p>
          <w:p w14:paraId="7EC17321" w14:textId="6AF1615E" w:rsidR="008C42EC" w:rsidRPr="00F53BC2" w:rsidRDefault="008C42EC" w:rsidP="00E129B1">
            <w:pPr>
              <w:pStyle w:val="ListParagraph"/>
              <w:ind w:left="780"/>
              <w:rPr>
                <w:sz w:val="22"/>
                <w:szCs w:val="22"/>
              </w:rPr>
            </w:pPr>
          </w:p>
        </w:tc>
      </w:tr>
    </w:tbl>
    <w:p w14:paraId="38519124" w14:textId="77777777" w:rsidR="00CC3EAD" w:rsidRPr="006069C3" w:rsidRDefault="00CC3EAD" w:rsidP="002728D9">
      <w:pPr>
        <w:rPr>
          <w:b/>
          <w:bCs/>
        </w:rPr>
      </w:pPr>
    </w:p>
    <w:p w14:paraId="68318B63" w14:textId="609F3B8A" w:rsidR="00712442" w:rsidRPr="006069C3" w:rsidRDefault="00712442" w:rsidP="002728D9">
      <w:pPr>
        <w:rPr>
          <w:b/>
          <w:bCs/>
        </w:rPr>
      </w:pPr>
      <w:r w:rsidRPr="006069C3">
        <w:rPr>
          <w:b/>
          <w:bCs/>
        </w:rPr>
        <w:t>For P &amp; R Use Only:</w:t>
      </w:r>
    </w:p>
    <w:p w14:paraId="651D70AA" w14:textId="4D836BBD" w:rsidR="00712442" w:rsidRDefault="00712442" w:rsidP="002728D9">
      <w:r>
        <w:t>Role Profile Addendum Reference Number:   ………………………………</w:t>
      </w:r>
    </w:p>
    <w:p w14:paraId="7AAC67ED" w14:textId="08847C0A" w:rsidR="006069C3" w:rsidRPr="002728D9" w:rsidRDefault="006069C3" w:rsidP="002728D9">
      <w:r>
        <w:t>Date</w:t>
      </w:r>
      <w:r w:rsidR="00D363A2">
        <w:t xml:space="preserve"> Saved:   </w:t>
      </w:r>
    </w:p>
    <w:sectPr w:rsidR="006069C3" w:rsidRPr="002728D9">
      <w:footerReference w:type="even" r:id="rId10"/>
      <w:footerReference w:type="defaul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E8BC4" w14:textId="77777777" w:rsidR="00783AFE" w:rsidRDefault="00783AFE" w:rsidP="006A3990">
      <w:pPr>
        <w:spacing w:after="0" w:line="240" w:lineRule="auto"/>
      </w:pPr>
      <w:r>
        <w:separator/>
      </w:r>
    </w:p>
  </w:endnote>
  <w:endnote w:type="continuationSeparator" w:id="0">
    <w:p w14:paraId="6EEC848B" w14:textId="77777777" w:rsidR="00783AFE" w:rsidRDefault="00783AFE" w:rsidP="006A3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93171" w14:textId="6D68F258" w:rsidR="006A3990" w:rsidRDefault="006A39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A311A" w14:textId="4B99FC18" w:rsidR="006A3990" w:rsidRDefault="006A39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E9FD8" w14:textId="10EC12CD" w:rsidR="006A3990" w:rsidRDefault="006A39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452BA" w14:textId="77777777" w:rsidR="00783AFE" w:rsidRDefault="00783AFE" w:rsidP="006A3990">
      <w:pPr>
        <w:spacing w:after="0" w:line="240" w:lineRule="auto"/>
      </w:pPr>
      <w:r>
        <w:separator/>
      </w:r>
    </w:p>
  </w:footnote>
  <w:footnote w:type="continuationSeparator" w:id="0">
    <w:p w14:paraId="5753D612" w14:textId="77777777" w:rsidR="00783AFE" w:rsidRDefault="00783AFE" w:rsidP="006A39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01D44"/>
    <w:multiLevelType w:val="multilevel"/>
    <w:tmpl w:val="E8AE0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511F6A"/>
    <w:multiLevelType w:val="multilevel"/>
    <w:tmpl w:val="D1761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411E36"/>
    <w:multiLevelType w:val="multilevel"/>
    <w:tmpl w:val="4B124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3F5DB2"/>
    <w:multiLevelType w:val="multilevel"/>
    <w:tmpl w:val="98C40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6E4599"/>
    <w:multiLevelType w:val="hybridMultilevel"/>
    <w:tmpl w:val="83DAA1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92252B8"/>
    <w:multiLevelType w:val="multilevel"/>
    <w:tmpl w:val="21BC7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D30EE4"/>
    <w:multiLevelType w:val="multilevel"/>
    <w:tmpl w:val="EC54F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F44736"/>
    <w:multiLevelType w:val="hybridMultilevel"/>
    <w:tmpl w:val="716E063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904B05"/>
    <w:multiLevelType w:val="hybridMultilevel"/>
    <w:tmpl w:val="7E4CC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F258CB"/>
    <w:multiLevelType w:val="hybridMultilevel"/>
    <w:tmpl w:val="F5C8A9FA"/>
    <w:lvl w:ilvl="0" w:tplc="9888091C">
      <w:start w:val="1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A82AA6"/>
    <w:multiLevelType w:val="multilevel"/>
    <w:tmpl w:val="B3D22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8012D1"/>
    <w:multiLevelType w:val="multilevel"/>
    <w:tmpl w:val="FF180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F3101D7"/>
    <w:multiLevelType w:val="multilevel"/>
    <w:tmpl w:val="7F1E3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53D715A"/>
    <w:multiLevelType w:val="multilevel"/>
    <w:tmpl w:val="A8A42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62D5E96"/>
    <w:multiLevelType w:val="multilevel"/>
    <w:tmpl w:val="D7E89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CE0F921"/>
    <w:multiLevelType w:val="hybridMultilevel"/>
    <w:tmpl w:val="FFFFFFFF"/>
    <w:lvl w:ilvl="0" w:tplc="1FFEC8B8">
      <w:start w:val="1"/>
      <w:numFmt w:val="bullet"/>
      <w:lvlText w:val=""/>
      <w:lvlJc w:val="left"/>
      <w:pPr>
        <w:ind w:left="720" w:hanging="360"/>
      </w:pPr>
      <w:rPr>
        <w:rFonts w:ascii="Symbol" w:hAnsi="Symbol" w:hint="default"/>
      </w:rPr>
    </w:lvl>
    <w:lvl w:ilvl="1" w:tplc="F9503BDA">
      <w:start w:val="1"/>
      <w:numFmt w:val="bullet"/>
      <w:lvlText w:val="o"/>
      <w:lvlJc w:val="left"/>
      <w:pPr>
        <w:ind w:left="1440" w:hanging="360"/>
      </w:pPr>
      <w:rPr>
        <w:rFonts w:ascii="Courier New" w:hAnsi="Courier New" w:hint="default"/>
      </w:rPr>
    </w:lvl>
    <w:lvl w:ilvl="2" w:tplc="704EF0C6">
      <w:start w:val="1"/>
      <w:numFmt w:val="bullet"/>
      <w:lvlText w:val=""/>
      <w:lvlJc w:val="left"/>
      <w:pPr>
        <w:ind w:left="2160" w:hanging="360"/>
      </w:pPr>
      <w:rPr>
        <w:rFonts w:ascii="Wingdings" w:hAnsi="Wingdings" w:hint="default"/>
      </w:rPr>
    </w:lvl>
    <w:lvl w:ilvl="3" w:tplc="6C64966C">
      <w:start w:val="1"/>
      <w:numFmt w:val="bullet"/>
      <w:lvlText w:val=""/>
      <w:lvlJc w:val="left"/>
      <w:pPr>
        <w:ind w:left="2880" w:hanging="360"/>
      </w:pPr>
      <w:rPr>
        <w:rFonts w:ascii="Symbol" w:hAnsi="Symbol" w:hint="default"/>
      </w:rPr>
    </w:lvl>
    <w:lvl w:ilvl="4" w:tplc="117E67BE">
      <w:start w:val="1"/>
      <w:numFmt w:val="bullet"/>
      <w:lvlText w:val="o"/>
      <w:lvlJc w:val="left"/>
      <w:pPr>
        <w:ind w:left="3600" w:hanging="360"/>
      </w:pPr>
      <w:rPr>
        <w:rFonts w:ascii="Courier New" w:hAnsi="Courier New" w:hint="default"/>
      </w:rPr>
    </w:lvl>
    <w:lvl w:ilvl="5" w:tplc="42424190">
      <w:start w:val="1"/>
      <w:numFmt w:val="bullet"/>
      <w:lvlText w:val=""/>
      <w:lvlJc w:val="left"/>
      <w:pPr>
        <w:ind w:left="4320" w:hanging="360"/>
      </w:pPr>
      <w:rPr>
        <w:rFonts w:ascii="Wingdings" w:hAnsi="Wingdings" w:hint="default"/>
      </w:rPr>
    </w:lvl>
    <w:lvl w:ilvl="6" w:tplc="A2FE8266">
      <w:start w:val="1"/>
      <w:numFmt w:val="bullet"/>
      <w:lvlText w:val=""/>
      <w:lvlJc w:val="left"/>
      <w:pPr>
        <w:ind w:left="5040" w:hanging="360"/>
      </w:pPr>
      <w:rPr>
        <w:rFonts w:ascii="Symbol" w:hAnsi="Symbol" w:hint="default"/>
      </w:rPr>
    </w:lvl>
    <w:lvl w:ilvl="7" w:tplc="20247366">
      <w:start w:val="1"/>
      <w:numFmt w:val="bullet"/>
      <w:lvlText w:val="o"/>
      <w:lvlJc w:val="left"/>
      <w:pPr>
        <w:ind w:left="5760" w:hanging="360"/>
      </w:pPr>
      <w:rPr>
        <w:rFonts w:ascii="Courier New" w:hAnsi="Courier New" w:hint="default"/>
      </w:rPr>
    </w:lvl>
    <w:lvl w:ilvl="8" w:tplc="B1C68986">
      <w:start w:val="1"/>
      <w:numFmt w:val="bullet"/>
      <w:lvlText w:val=""/>
      <w:lvlJc w:val="left"/>
      <w:pPr>
        <w:ind w:left="6480" w:hanging="360"/>
      </w:pPr>
      <w:rPr>
        <w:rFonts w:ascii="Wingdings" w:hAnsi="Wingdings" w:hint="default"/>
      </w:rPr>
    </w:lvl>
  </w:abstractNum>
  <w:abstractNum w:abstractNumId="16" w15:restartNumberingAfterBreak="0">
    <w:nsid w:val="4E2F293A"/>
    <w:multiLevelType w:val="multilevel"/>
    <w:tmpl w:val="BC26B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3664407"/>
    <w:multiLevelType w:val="multilevel"/>
    <w:tmpl w:val="281AF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3AD5202"/>
    <w:multiLevelType w:val="hybridMultilevel"/>
    <w:tmpl w:val="CF50A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297AFF"/>
    <w:multiLevelType w:val="multilevel"/>
    <w:tmpl w:val="AF468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94A7ED0"/>
    <w:multiLevelType w:val="hybridMultilevel"/>
    <w:tmpl w:val="ABCAE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243DCE"/>
    <w:multiLevelType w:val="multilevel"/>
    <w:tmpl w:val="A22E4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C0547C1"/>
    <w:multiLevelType w:val="multilevel"/>
    <w:tmpl w:val="E4C05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A41407"/>
    <w:multiLevelType w:val="multilevel"/>
    <w:tmpl w:val="F044F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F404933"/>
    <w:multiLevelType w:val="multilevel"/>
    <w:tmpl w:val="C8388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400D9E"/>
    <w:multiLevelType w:val="multilevel"/>
    <w:tmpl w:val="49D84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1B6E56"/>
    <w:multiLevelType w:val="hybridMultilevel"/>
    <w:tmpl w:val="75BC0CA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7" w15:restartNumberingAfterBreak="0">
    <w:nsid w:val="79156429"/>
    <w:multiLevelType w:val="multilevel"/>
    <w:tmpl w:val="66568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CA17557"/>
    <w:multiLevelType w:val="multilevel"/>
    <w:tmpl w:val="AAACF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F3C7468"/>
    <w:multiLevelType w:val="multilevel"/>
    <w:tmpl w:val="FCAE5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60790290">
    <w:abstractNumId w:val="15"/>
  </w:num>
  <w:num w:numId="2" w16cid:durableId="371198757">
    <w:abstractNumId w:val="12"/>
  </w:num>
  <w:num w:numId="3" w16cid:durableId="149978834">
    <w:abstractNumId w:val="11"/>
  </w:num>
  <w:num w:numId="4" w16cid:durableId="327370055">
    <w:abstractNumId w:val="6"/>
  </w:num>
  <w:num w:numId="5" w16cid:durableId="1487086870">
    <w:abstractNumId w:val="27"/>
  </w:num>
  <w:num w:numId="6" w16cid:durableId="332419876">
    <w:abstractNumId w:val="23"/>
  </w:num>
  <w:num w:numId="7" w16cid:durableId="1884824771">
    <w:abstractNumId w:val="17"/>
  </w:num>
  <w:num w:numId="8" w16cid:durableId="2009483535">
    <w:abstractNumId w:val="28"/>
  </w:num>
  <w:num w:numId="9" w16cid:durableId="2076077649">
    <w:abstractNumId w:val="29"/>
  </w:num>
  <w:num w:numId="10" w16cid:durableId="2093161487">
    <w:abstractNumId w:val="21"/>
  </w:num>
  <w:num w:numId="11" w16cid:durableId="668870267">
    <w:abstractNumId w:val="5"/>
  </w:num>
  <w:num w:numId="12" w16cid:durableId="472873758">
    <w:abstractNumId w:val="1"/>
  </w:num>
  <w:num w:numId="13" w16cid:durableId="1252741862">
    <w:abstractNumId w:val="2"/>
  </w:num>
  <w:num w:numId="14" w16cid:durableId="386878100">
    <w:abstractNumId w:val="0"/>
  </w:num>
  <w:num w:numId="15" w16cid:durableId="857812560">
    <w:abstractNumId w:val="16"/>
  </w:num>
  <w:num w:numId="16" w16cid:durableId="1075467535">
    <w:abstractNumId w:val="25"/>
  </w:num>
  <w:num w:numId="17" w16cid:durableId="1406994299">
    <w:abstractNumId w:val="24"/>
  </w:num>
  <w:num w:numId="18" w16cid:durableId="826868788">
    <w:abstractNumId w:val="22"/>
  </w:num>
  <w:num w:numId="19" w16cid:durableId="1295330182">
    <w:abstractNumId w:val="10"/>
  </w:num>
  <w:num w:numId="20" w16cid:durableId="1531989266">
    <w:abstractNumId w:val="18"/>
  </w:num>
  <w:num w:numId="21" w16cid:durableId="1094518022">
    <w:abstractNumId w:val="26"/>
  </w:num>
  <w:num w:numId="22" w16cid:durableId="1186479289">
    <w:abstractNumId w:val="13"/>
  </w:num>
  <w:num w:numId="23" w16cid:durableId="1686059293">
    <w:abstractNumId w:val="3"/>
  </w:num>
  <w:num w:numId="24" w16cid:durableId="714962116">
    <w:abstractNumId w:val="19"/>
  </w:num>
  <w:num w:numId="25" w16cid:durableId="1770154658">
    <w:abstractNumId w:val="14"/>
  </w:num>
  <w:num w:numId="26" w16cid:durableId="1424060935">
    <w:abstractNumId w:val="20"/>
  </w:num>
  <w:num w:numId="27" w16cid:durableId="1731464103">
    <w:abstractNumId w:val="7"/>
  </w:num>
  <w:num w:numId="28" w16cid:durableId="381946518">
    <w:abstractNumId w:val="8"/>
  </w:num>
  <w:num w:numId="29" w16cid:durableId="1354110090">
    <w:abstractNumId w:val="4"/>
  </w:num>
  <w:num w:numId="30" w16cid:durableId="11775753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8D9"/>
    <w:rsid w:val="00001A5F"/>
    <w:rsid w:val="00030474"/>
    <w:rsid w:val="00044228"/>
    <w:rsid w:val="0004713B"/>
    <w:rsid w:val="000925C8"/>
    <w:rsid w:val="000A123A"/>
    <w:rsid w:val="000E5856"/>
    <w:rsid w:val="00104263"/>
    <w:rsid w:val="00116913"/>
    <w:rsid w:val="00123C6E"/>
    <w:rsid w:val="00146554"/>
    <w:rsid w:val="0019658C"/>
    <w:rsid w:val="001E1146"/>
    <w:rsid w:val="001E26F0"/>
    <w:rsid w:val="00230D98"/>
    <w:rsid w:val="002532DD"/>
    <w:rsid w:val="002611D9"/>
    <w:rsid w:val="00272871"/>
    <w:rsid w:val="002728D9"/>
    <w:rsid w:val="00282FB0"/>
    <w:rsid w:val="0029451F"/>
    <w:rsid w:val="00294D6F"/>
    <w:rsid w:val="002A1897"/>
    <w:rsid w:val="002A2BC6"/>
    <w:rsid w:val="002C246B"/>
    <w:rsid w:val="002D5205"/>
    <w:rsid w:val="002F113B"/>
    <w:rsid w:val="002F4ECC"/>
    <w:rsid w:val="003067AC"/>
    <w:rsid w:val="00337A64"/>
    <w:rsid w:val="00351DA8"/>
    <w:rsid w:val="003B00CB"/>
    <w:rsid w:val="003B20ED"/>
    <w:rsid w:val="003E7727"/>
    <w:rsid w:val="00413FC9"/>
    <w:rsid w:val="0048304D"/>
    <w:rsid w:val="00487430"/>
    <w:rsid w:val="004D12A5"/>
    <w:rsid w:val="004E6937"/>
    <w:rsid w:val="00516844"/>
    <w:rsid w:val="00532161"/>
    <w:rsid w:val="0058781E"/>
    <w:rsid w:val="00595119"/>
    <w:rsid w:val="005C20D3"/>
    <w:rsid w:val="005C366C"/>
    <w:rsid w:val="005D1F90"/>
    <w:rsid w:val="006069C3"/>
    <w:rsid w:val="00647BD3"/>
    <w:rsid w:val="0065217A"/>
    <w:rsid w:val="006556A6"/>
    <w:rsid w:val="006A3990"/>
    <w:rsid w:val="006D3565"/>
    <w:rsid w:val="006E57EB"/>
    <w:rsid w:val="006F0A27"/>
    <w:rsid w:val="00712442"/>
    <w:rsid w:val="00715FFC"/>
    <w:rsid w:val="00754288"/>
    <w:rsid w:val="00762ADF"/>
    <w:rsid w:val="00783AFE"/>
    <w:rsid w:val="00796936"/>
    <w:rsid w:val="00807846"/>
    <w:rsid w:val="00844089"/>
    <w:rsid w:val="00867A52"/>
    <w:rsid w:val="00877E69"/>
    <w:rsid w:val="00897B89"/>
    <w:rsid w:val="008C42EC"/>
    <w:rsid w:val="008C64DC"/>
    <w:rsid w:val="008D16A0"/>
    <w:rsid w:val="008F6E57"/>
    <w:rsid w:val="00901BA0"/>
    <w:rsid w:val="00960D4C"/>
    <w:rsid w:val="0096580D"/>
    <w:rsid w:val="009824EB"/>
    <w:rsid w:val="009959C9"/>
    <w:rsid w:val="009A6422"/>
    <w:rsid w:val="009C63BE"/>
    <w:rsid w:val="00A766AE"/>
    <w:rsid w:val="00B30A86"/>
    <w:rsid w:val="00B5379C"/>
    <w:rsid w:val="00B77569"/>
    <w:rsid w:val="00B801AA"/>
    <w:rsid w:val="00BA7E5B"/>
    <w:rsid w:val="00BB0440"/>
    <w:rsid w:val="00BC273A"/>
    <w:rsid w:val="00BC2AC8"/>
    <w:rsid w:val="00C21FDB"/>
    <w:rsid w:val="00C306D9"/>
    <w:rsid w:val="00C9335C"/>
    <w:rsid w:val="00CA6589"/>
    <w:rsid w:val="00CC3EAD"/>
    <w:rsid w:val="00D363A2"/>
    <w:rsid w:val="00D56C8E"/>
    <w:rsid w:val="00D77136"/>
    <w:rsid w:val="00D812BE"/>
    <w:rsid w:val="00D91741"/>
    <w:rsid w:val="00D940A9"/>
    <w:rsid w:val="00DA28A3"/>
    <w:rsid w:val="00DB533E"/>
    <w:rsid w:val="00DC4685"/>
    <w:rsid w:val="00E129B1"/>
    <w:rsid w:val="00E51634"/>
    <w:rsid w:val="00E65F0E"/>
    <w:rsid w:val="00E91EC1"/>
    <w:rsid w:val="00EF0BC8"/>
    <w:rsid w:val="00F53BC2"/>
    <w:rsid w:val="00F73056"/>
    <w:rsid w:val="00F7590F"/>
    <w:rsid w:val="00F86DFA"/>
    <w:rsid w:val="00FA0C2C"/>
    <w:rsid w:val="00FE5B9C"/>
    <w:rsid w:val="0277ACC9"/>
    <w:rsid w:val="035D4B22"/>
    <w:rsid w:val="072F8B6E"/>
    <w:rsid w:val="0C5E80F5"/>
    <w:rsid w:val="0E3B1B8F"/>
    <w:rsid w:val="18E6B8DC"/>
    <w:rsid w:val="1E0B9302"/>
    <w:rsid w:val="27368B52"/>
    <w:rsid w:val="291E3591"/>
    <w:rsid w:val="2A107E11"/>
    <w:rsid w:val="2BB587B7"/>
    <w:rsid w:val="3225B36D"/>
    <w:rsid w:val="3826FA85"/>
    <w:rsid w:val="382A3B3A"/>
    <w:rsid w:val="42342FC6"/>
    <w:rsid w:val="491B710D"/>
    <w:rsid w:val="5CCACB04"/>
    <w:rsid w:val="5F5F05E0"/>
    <w:rsid w:val="6774CDEC"/>
    <w:rsid w:val="7E7FB0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E7CEC"/>
  <w15:chartTrackingRefBased/>
  <w15:docId w15:val="{85145229-77EF-4825-BDC9-CE77ADD95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28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28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28D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28D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728D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728D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728D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728D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728D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28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28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28D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28D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728D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728D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728D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728D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728D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728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28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28D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28D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728D9"/>
    <w:pPr>
      <w:spacing w:before="160"/>
      <w:jc w:val="center"/>
    </w:pPr>
    <w:rPr>
      <w:i/>
      <w:iCs/>
      <w:color w:val="404040" w:themeColor="text1" w:themeTint="BF"/>
    </w:rPr>
  </w:style>
  <w:style w:type="character" w:customStyle="1" w:styleId="QuoteChar">
    <w:name w:val="Quote Char"/>
    <w:basedOn w:val="DefaultParagraphFont"/>
    <w:link w:val="Quote"/>
    <w:uiPriority w:val="29"/>
    <w:rsid w:val="002728D9"/>
    <w:rPr>
      <w:i/>
      <w:iCs/>
      <w:color w:val="404040" w:themeColor="text1" w:themeTint="BF"/>
    </w:rPr>
  </w:style>
  <w:style w:type="paragraph" w:styleId="ListParagraph">
    <w:name w:val="List Paragraph"/>
    <w:basedOn w:val="Normal"/>
    <w:uiPriority w:val="34"/>
    <w:qFormat/>
    <w:rsid w:val="002728D9"/>
    <w:pPr>
      <w:ind w:left="720"/>
      <w:contextualSpacing/>
    </w:pPr>
  </w:style>
  <w:style w:type="character" w:styleId="IntenseEmphasis">
    <w:name w:val="Intense Emphasis"/>
    <w:basedOn w:val="DefaultParagraphFont"/>
    <w:uiPriority w:val="21"/>
    <w:qFormat/>
    <w:rsid w:val="002728D9"/>
    <w:rPr>
      <w:i/>
      <w:iCs/>
      <w:color w:val="0F4761" w:themeColor="accent1" w:themeShade="BF"/>
    </w:rPr>
  </w:style>
  <w:style w:type="paragraph" w:styleId="IntenseQuote">
    <w:name w:val="Intense Quote"/>
    <w:basedOn w:val="Normal"/>
    <w:next w:val="Normal"/>
    <w:link w:val="IntenseQuoteChar"/>
    <w:uiPriority w:val="30"/>
    <w:qFormat/>
    <w:rsid w:val="002728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28D9"/>
    <w:rPr>
      <w:i/>
      <w:iCs/>
      <w:color w:val="0F4761" w:themeColor="accent1" w:themeShade="BF"/>
    </w:rPr>
  </w:style>
  <w:style w:type="character" w:styleId="IntenseReference">
    <w:name w:val="Intense Reference"/>
    <w:basedOn w:val="DefaultParagraphFont"/>
    <w:uiPriority w:val="32"/>
    <w:qFormat/>
    <w:rsid w:val="002728D9"/>
    <w:rPr>
      <w:b/>
      <w:bCs/>
      <w:smallCaps/>
      <w:color w:val="0F4761" w:themeColor="accent1" w:themeShade="BF"/>
      <w:spacing w:val="5"/>
    </w:rPr>
  </w:style>
  <w:style w:type="paragraph" w:styleId="Footer">
    <w:name w:val="footer"/>
    <w:basedOn w:val="Normal"/>
    <w:link w:val="FooterChar"/>
    <w:uiPriority w:val="99"/>
    <w:unhideWhenUsed/>
    <w:rsid w:val="006A39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3990"/>
  </w:style>
  <w:style w:type="paragraph" w:styleId="Header">
    <w:name w:val="header"/>
    <w:basedOn w:val="Normal"/>
    <w:link w:val="HeaderChar"/>
    <w:uiPriority w:val="99"/>
    <w:semiHidden/>
    <w:unhideWhenUsed/>
    <w:rsid w:val="0084408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44089"/>
  </w:style>
  <w:style w:type="paragraph" w:customStyle="1" w:styleId="paragraph">
    <w:name w:val="paragraph"/>
    <w:basedOn w:val="Normal"/>
    <w:rsid w:val="00351DA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351DA8"/>
  </w:style>
  <w:style w:type="character" w:customStyle="1" w:styleId="eop">
    <w:name w:val="eop"/>
    <w:basedOn w:val="DefaultParagraphFont"/>
    <w:rsid w:val="00351D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400eaf0-bca2-4465-b07f-212b6e067782">
      <Terms xmlns="http://schemas.microsoft.com/office/infopath/2007/PartnerControls"/>
    </lcf76f155ced4ddcb4097134ff3c332f>
    <TaxCatchAll xmlns="52a45fb2-3bd0-4b93-a6b2-3868bb0ccd78" xsi:nil="true"/>
    <_Flow_SignoffStatus xmlns="2400eaf0-bca2-4465-b07f-212b6e06778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35C2DEF3830734888BC66670C17BD00" ma:contentTypeVersion="19" ma:contentTypeDescription="Create a new document." ma:contentTypeScope="" ma:versionID="69562e16b13ec211294ddedc4efed484">
  <xsd:schema xmlns:xsd="http://www.w3.org/2001/XMLSchema" xmlns:xs="http://www.w3.org/2001/XMLSchema" xmlns:p="http://schemas.microsoft.com/office/2006/metadata/properties" xmlns:ns2="2400eaf0-bca2-4465-b07f-212b6e067782" xmlns:ns3="52a45fb2-3bd0-4b93-a6b2-3868bb0ccd78" targetNamespace="http://schemas.microsoft.com/office/2006/metadata/properties" ma:root="true" ma:fieldsID="99afbc2b370310ec3877f0e30257fa6d" ns2:_="" ns3:_="">
    <xsd:import namespace="2400eaf0-bca2-4465-b07f-212b6e067782"/>
    <xsd:import namespace="52a45fb2-3bd0-4b93-a6b2-3868bb0ccd7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0eaf0-bca2-4465-b07f-212b6e0677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826e102-17ac-411e-95af-e6d3aa9f6322"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a45fb2-3bd0-4b93-a6b2-3868bb0ccd7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3143c70-634f-427c-822e-895a4dd5c397}" ma:internalName="TaxCatchAll" ma:showField="CatchAllData" ma:web="52a45fb2-3bd0-4b93-a6b2-3868bb0ccd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7802EE-2CCB-40B7-A990-46D1AD81C1BE}">
  <ds:schemaRefs>
    <ds:schemaRef ds:uri="http://schemas.microsoft.com/office/2006/metadata/properties"/>
    <ds:schemaRef ds:uri="http://schemas.microsoft.com/office/infopath/2007/PartnerControls"/>
    <ds:schemaRef ds:uri="2400eaf0-bca2-4465-b07f-212b6e067782"/>
    <ds:schemaRef ds:uri="52a45fb2-3bd0-4b93-a6b2-3868bb0ccd78"/>
  </ds:schemaRefs>
</ds:datastoreItem>
</file>

<file path=customXml/itemProps2.xml><?xml version="1.0" encoding="utf-8"?>
<ds:datastoreItem xmlns:ds="http://schemas.openxmlformats.org/officeDocument/2006/customXml" ds:itemID="{66D671C3-8FB0-4B10-B6F8-334C582C36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0eaf0-bca2-4465-b07f-212b6e067782"/>
    <ds:schemaRef ds:uri="52a45fb2-3bd0-4b93-a6b2-3868bb0cc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FCBA44-02C2-4109-B1DB-2D80FE1CA27C}">
  <ds:schemaRefs>
    <ds:schemaRef ds:uri="http://schemas.microsoft.com/sharepoint/v3/contenttype/forms"/>
  </ds:schemaRefs>
</ds:datastoreItem>
</file>

<file path=docMetadata/LabelInfo.xml><?xml version="1.0" encoding="utf-8"?>
<clbl:labelList xmlns:clbl="http://schemas.microsoft.com/office/2020/mipLabelMetadata">
  <clbl:label id="{8cc22074-f0d7-42f8-b673-47991cc48ec6}" enabled="1" method="Privileged" siteId="{c9463313-35e1-40e4-944a-dd798ec9e488}"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577</Words>
  <Characters>3291</Characters>
  <Application>Microsoft Office Word</Application>
  <DocSecurity>4</DocSecurity>
  <Lines>27</Lines>
  <Paragraphs>7</Paragraphs>
  <ScaleCrop>false</ScaleCrop>
  <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Hall</dc:creator>
  <cp:keywords/>
  <dc:description/>
  <cp:lastModifiedBy>Linda Wilson</cp:lastModifiedBy>
  <cp:revision>2</cp:revision>
  <dcterms:created xsi:type="dcterms:W3CDTF">2026-11-06T09:25:00Z</dcterms:created>
  <dcterms:modified xsi:type="dcterms:W3CDTF">2026-11-06T09:25:00Z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0x010100235C2DEF3830734888BC66670C17BD00</vt:lpwstr>
  </property>
  <property fmtid="{D5CDD505-2E9C-101B-9397-08002B2CF9AE}" pid="3" name="docLang">
    <vt:lpwstr>en</vt:lpwstr>
  </property>
  <property fmtid="{D5CDD505-2E9C-101B-9397-08002B2CF9AE}" pid="4" name="MediaServiceImageTags">
    <vt:lpwstr/>
  </property>
</Properties>
</file>