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E65D" w14:textId="77777777" w:rsidR="00104B21" w:rsidRPr="00826FEF" w:rsidRDefault="00104B21" w:rsidP="00104B21">
      <w:pPr>
        <w:pStyle w:val="Heading1"/>
        <w:rPr>
          <w:rFonts w:ascii="Arial" w:hAnsi="Arial" w:cs="Arial"/>
          <w:color w:val="000000" w:themeColor="text1"/>
          <w:szCs w:val="22"/>
        </w:rPr>
      </w:pPr>
      <w:r w:rsidRPr="00826FEF">
        <w:rPr>
          <w:rFonts w:ascii="Arial" w:hAnsi="Arial" w:cs="Arial"/>
          <w:color w:val="000000" w:themeColor="text1"/>
          <w:szCs w:val="22"/>
        </w:rPr>
        <w:t xml:space="preserve">Job Description </w:t>
      </w:r>
      <w:r w:rsidRPr="00826FEF">
        <w:rPr>
          <w:rFonts w:ascii="Arial" w:eastAsia="Calibri" w:hAnsi="Arial" w:cs="Arial"/>
          <w:b w:val="0"/>
          <w:color w:val="000000" w:themeColor="text1"/>
          <w:szCs w:val="22"/>
          <w:vertAlign w:val="subscript"/>
        </w:rPr>
        <w:t xml:space="preserve"> </w:t>
      </w:r>
    </w:p>
    <w:p w14:paraId="1AAD61AB" w14:textId="77777777" w:rsidR="00104B21" w:rsidRPr="00826FEF" w:rsidRDefault="00104B21" w:rsidP="00104B21">
      <w:pPr>
        <w:spacing w:after="0"/>
        <w:ind w:left="14"/>
        <w:rPr>
          <w:rFonts w:ascii="Arial" w:hAnsi="Arial" w:cs="Arial"/>
        </w:rPr>
      </w:pPr>
      <w:r w:rsidRPr="00826FEF">
        <w:rPr>
          <w:rFonts w:ascii="Arial" w:eastAsia="Arial" w:hAnsi="Arial" w:cs="Arial"/>
          <w:b/>
          <w:color w:val="808080"/>
        </w:rPr>
        <w:t xml:space="preserve"> </w:t>
      </w:r>
      <w:r w:rsidRPr="00826FEF">
        <w:rPr>
          <w:rFonts w:ascii="Arial" w:hAnsi="Arial" w:cs="Arial"/>
          <w:vertAlign w:val="subscript"/>
        </w:rPr>
        <w:t xml:space="preserve"> </w:t>
      </w:r>
    </w:p>
    <w:p w14:paraId="17018913" w14:textId="77DA1BB1" w:rsidR="00104B21" w:rsidRPr="00826FEF" w:rsidRDefault="00104B21" w:rsidP="00104B21">
      <w:pPr>
        <w:tabs>
          <w:tab w:val="center" w:pos="2242"/>
        </w:tabs>
        <w:spacing w:after="15"/>
        <w:ind w:left="-1"/>
        <w:rPr>
          <w:rFonts w:ascii="Arial" w:hAnsi="Arial" w:cs="Arial"/>
        </w:rPr>
      </w:pPr>
      <w:r w:rsidRPr="00826FEF">
        <w:rPr>
          <w:rFonts w:ascii="Arial" w:eastAsia="Arial" w:hAnsi="Arial" w:cs="Arial"/>
          <w:b/>
          <w:color w:val="808080"/>
        </w:rPr>
        <w:t xml:space="preserve">Post Title     </w:t>
      </w:r>
      <w:r w:rsidRPr="00826FEF">
        <w:rPr>
          <w:rFonts w:ascii="Arial" w:eastAsia="Arial" w:hAnsi="Arial" w:cs="Arial"/>
        </w:rPr>
        <w:t xml:space="preserve"> </w:t>
      </w:r>
      <w:r w:rsidRPr="00826FEF">
        <w:rPr>
          <w:rFonts w:ascii="Arial" w:hAnsi="Arial" w:cs="Arial"/>
        </w:rPr>
        <w:t xml:space="preserve"> </w:t>
      </w:r>
      <w:r w:rsidRPr="00826FEF">
        <w:rPr>
          <w:rFonts w:ascii="Arial" w:hAnsi="Arial" w:cs="Arial"/>
        </w:rPr>
        <w:tab/>
      </w:r>
      <w:r w:rsidRPr="00826FEF">
        <w:rPr>
          <w:rFonts w:ascii="Arial" w:hAnsi="Arial" w:cs="Arial"/>
        </w:rPr>
        <w:tab/>
      </w:r>
      <w:r w:rsidR="00A86BBC" w:rsidRPr="00826FEF">
        <w:rPr>
          <w:rFonts w:ascii="Arial" w:eastAsia="Arial" w:hAnsi="Arial" w:cs="Arial"/>
        </w:rPr>
        <w:t>Performance Analyst</w:t>
      </w:r>
    </w:p>
    <w:p w14:paraId="08889579" w14:textId="05B8A0E8" w:rsidR="00104B21" w:rsidRPr="00826FEF" w:rsidRDefault="00104B21" w:rsidP="00104B21">
      <w:pPr>
        <w:tabs>
          <w:tab w:val="center" w:pos="2242"/>
        </w:tabs>
        <w:spacing w:after="15"/>
        <w:ind w:left="-1"/>
        <w:rPr>
          <w:rFonts w:ascii="Arial" w:eastAsia="Arial" w:hAnsi="Arial" w:cs="Arial"/>
          <w:b/>
          <w:color w:val="808080"/>
        </w:rPr>
      </w:pPr>
      <w:r w:rsidRPr="00826FEF">
        <w:rPr>
          <w:rFonts w:ascii="Arial" w:hAnsi="Arial" w:cs="Arial"/>
        </w:rPr>
        <w:tab/>
      </w:r>
    </w:p>
    <w:p w14:paraId="7ADAE6D8" w14:textId="1DD19D31" w:rsidR="00104B21" w:rsidRPr="00826FEF" w:rsidRDefault="00104B21" w:rsidP="00104B21">
      <w:pPr>
        <w:tabs>
          <w:tab w:val="center" w:pos="2242"/>
        </w:tabs>
        <w:spacing w:after="15"/>
        <w:ind w:left="-1"/>
        <w:rPr>
          <w:rFonts w:ascii="Arial" w:eastAsia="Arial" w:hAnsi="Arial" w:cs="Arial"/>
          <w:b/>
          <w:color w:val="808080"/>
        </w:rPr>
      </w:pPr>
      <w:r w:rsidRPr="00826FEF">
        <w:rPr>
          <w:rFonts w:ascii="Arial" w:eastAsia="Arial" w:hAnsi="Arial" w:cs="Arial"/>
          <w:b/>
          <w:color w:val="808080"/>
        </w:rPr>
        <w:t>Role Profile</w:t>
      </w:r>
      <w:r w:rsidRPr="00826FEF">
        <w:rPr>
          <w:rFonts w:ascii="Arial" w:eastAsia="Arial" w:hAnsi="Arial" w:cs="Arial"/>
          <w:b/>
          <w:color w:val="808080"/>
        </w:rPr>
        <w:tab/>
      </w:r>
      <w:r w:rsidRPr="00826FEF">
        <w:rPr>
          <w:rFonts w:ascii="Arial" w:eastAsia="Arial" w:hAnsi="Arial" w:cs="Arial"/>
          <w:b/>
          <w:color w:val="808080"/>
        </w:rPr>
        <w:tab/>
      </w:r>
      <w:r w:rsidR="00A86BBC" w:rsidRPr="00826FEF">
        <w:rPr>
          <w:rFonts w:ascii="Arial" w:eastAsia="Arial" w:hAnsi="Arial" w:cs="Arial"/>
        </w:rPr>
        <w:t>Specialist</w:t>
      </w:r>
      <w:r w:rsidRPr="00826FEF">
        <w:rPr>
          <w:rFonts w:ascii="Arial" w:eastAsia="Arial" w:hAnsi="Arial" w:cs="Arial"/>
        </w:rPr>
        <w:t xml:space="preserve"> BAND</w:t>
      </w:r>
      <w:r w:rsidR="00AD6468" w:rsidRPr="00826FEF">
        <w:rPr>
          <w:rFonts w:ascii="Arial" w:eastAsia="Arial" w:hAnsi="Arial" w:cs="Arial"/>
        </w:rPr>
        <w:t xml:space="preserve"> </w:t>
      </w:r>
      <w:r w:rsidR="007004AD">
        <w:rPr>
          <w:rFonts w:ascii="Arial" w:eastAsia="Arial" w:hAnsi="Arial" w:cs="Arial"/>
        </w:rPr>
        <w:t>I</w:t>
      </w:r>
      <w:r w:rsidR="00FA32D8" w:rsidRPr="00826FEF">
        <w:rPr>
          <w:rFonts w:ascii="Arial" w:eastAsia="Arial" w:hAnsi="Arial" w:cs="Arial"/>
        </w:rPr>
        <w:t xml:space="preserve"> </w:t>
      </w:r>
    </w:p>
    <w:p w14:paraId="3AD6ECE6" w14:textId="77777777" w:rsidR="00104B21" w:rsidRPr="00826FEF" w:rsidRDefault="00104B21" w:rsidP="00104B21">
      <w:pPr>
        <w:tabs>
          <w:tab w:val="center" w:pos="2242"/>
        </w:tabs>
        <w:spacing w:after="15"/>
        <w:ind w:left="-1"/>
        <w:rPr>
          <w:rFonts w:ascii="Arial" w:eastAsia="Arial" w:hAnsi="Arial" w:cs="Arial"/>
          <w:b/>
          <w:color w:val="808080"/>
        </w:rPr>
      </w:pPr>
    </w:p>
    <w:p w14:paraId="624AF3EB" w14:textId="3984C2C9" w:rsidR="00104B21" w:rsidRPr="00826FEF" w:rsidRDefault="00104B21" w:rsidP="00104B21">
      <w:pPr>
        <w:tabs>
          <w:tab w:val="center" w:pos="2242"/>
        </w:tabs>
        <w:spacing w:after="15"/>
        <w:ind w:left="-1"/>
        <w:rPr>
          <w:rFonts w:ascii="Arial" w:hAnsi="Arial" w:cs="Arial"/>
        </w:rPr>
      </w:pPr>
      <w:r w:rsidRPr="00826FEF">
        <w:rPr>
          <w:rFonts w:ascii="Arial" w:eastAsia="Arial" w:hAnsi="Arial" w:cs="Arial"/>
          <w:b/>
          <w:color w:val="808080"/>
        </w:rPr>
        <w:t xml:space="preserve">Service/Team      </w:t>
      </w:r>
      <w:r w:rsidRPr="00826FEF">
        <w:rPr>
          <w:rFonts w:ascii="Arial" w:eastAsia="Arial" w:hAnsi="Arial" w:cs="Arial"/>
        </w:rPr>
        <w:t xml:space="preserve"> </w:t>
      </w:r>
      <w:r w:rsidRPr="00826FEF">
        <w:rPr>
          <w:rFonts w:ascii="Arial" w:hAnsi="Arial" w:cs="Arial"/>
        </w:rPr>
        <w:t xml:space="preserve"> </w:t>
      </w:r>
      <w:r w:rsidRPr="00826FEF">
        <w:rPr>
          <w:rFonts w:ascii="Arial" w:hAnsi="Arial" w:cs="Arial"/>
        </w:rPr>
        <w:tab/>
      </w:r>
      <w:r w:rsidRPr="00826FEF">
        <w:rPr>
          <w:rFonts w:ascii="Arial" w:hAnsi="Arial" w:cs="Arial"/>
        </w:rPr>
        <w:tab/>
        <w:t>Childrens Services -</w:t>
      </w:r>
      <w:r w:rsidRPr="00826FEF">
        <w:rPr>
          <w:rFonts w:ascii="Arial" w:eastAsia="Arial" w:hAnsi="Arial" w:cs="Arial"/>
        </w:rPr>
        <w:t xml:space="preserve"> Performance </w:t>
      </w:r>
    </w:p>
    <w:p w14:paraId="707C5955" w14:textId="77777777" w:rsidR="00104B21" w:rsidRPr="00826FEF" w:rsidRDefault="00104B21" w:rsidP="00104B21">
      <w:pPr>
        <w:tabs>
          <w:tab w:val="center" w:pos="2242"/>
        </w:tabs>
        <w:spacing w:after="15"/>
        <w:ind w:left="-1"/>
        <w:rPr>
          <w:rFonts w:ascii="Arial" w:eastAsia="Arial" w:hAnsi="Arial" w:cs="Arial"/>
          <w:b/>
          <w:color w:val="808080"/>
        </w:rPr>
      </w:pPr>
    </w:p>
    <w:p w14:paraId="6D7BFF59" w14:textId="0D882464" w:rsidR="00104B21" w:rsidRPr="00826FEF" w:rsidRDefault="00104B21" w:rsidP="005757C8">
      <w:pPr>
        <w:ind w:left="2880" w:hanging="2880"/>
        <w:rPr>
          <w:rFonts w:ascii="Arial" w:eastAsiaTheme="minorHAnsi" w:hAnsi="Arial" w:cs="Arial"/>
          <w:color w:val="auto"/>
        </w:rPr>
      </w:pPr>
      <w:r w:rsidRPr="00826FEF">
        <w:rPr>
          <w:rFonts w:ascii="Arial" w:eastAsia="Arial" w:hAnsi="Arial" w:cs="Arial"/>
          <w:b/>
          <w:color w:val="808080"/>
        </w:rPr>
        <w:t>Reports to</w:t>
      </w:r>
      <w:r w:rsidRPr="00826FEF">
        <w:rPr>
          <w:rFonts w:ascii="Arial" w:eastAsia="Arial" w:hAnsi="Arial" w:cs="Arial"/>
        </w:rPr>
        <w:t xml:space="preserve">             </w:t>
      </w:r>
      <w:r w:rsidRPr="00826FEF">
        <w:rPr>
          <w:rFonts w:ascii="Arial" w:eastAsia="Arial" w:hAnsi="Arial" w:cs="Arial"/>
        </w:rPr>
        <w:tab/>
      </w:r>
      <w:r w:rsidR="005757C8" w:rsidRPr="00826FEF">
        <w:rPr>
          <w:rFonts w:ascii="Arial" w:eastAsia="Arial" w:hAnsi="Arial" w:cs="Arial"/>
        </w:rPr>
        <w:t xml:space="preserve">Performance Manager </w:t>
      </w:r>
    </w:p>
    <w:p w14:paraId="48FFE1B5" w14:textId="77777777" w:rsidR="00104B21" w:rsidRPr="00826FEF" w:rsidRDefault="00104B21" w:rsidP="00104B21">
      <w:pPr>
        <w:tabs>
          <w:tab w:val="center" w:pos="2242"/>
        </w:tabs>
        <w:spacing w:after="15"/>
        <w:ind w:left="-1"/>
        <w:rPr>
          <w:rFonts w:ascii="Arial" w:eastAsia="Arial" w:hAnsi="Arial" w:cs="Arial"/>
          <w:b/>
          <w:color w:val="808080"/>
        </w:rPr>
      </w:pPr>
    </w:p>
    <w:p w14:paraId="1B82B7A5" w14:textId="59652415" w:rsidR="00104B21" w:rsidRPr="00826FEF" w:rsidRDefault="00104B21" w:rsidP="00104B21">
      <w:pPr>
        <w:tabs>
          <w:tab w:val="center" w:pos="2242"/>
        </w:tabs>
        <w:spacing w:after="15"/>
        <w:ind w:left="-1"/>
        <w:rPr>
          <w:rFonts w:ascii="Arial" w:hAnsi="Arial" w:cs="Arial"/>
        </w:rPr>
      </w:pPr>
      <w:r w:rsidRPr="00826FEF">
        <w:rPr>
          <w:rFonts w:ascii="Arial" w:eastAsia="Arial" w:hAnsi="Arial" w:cs="Arial"/>
          <w:b/>
          <w:color w:val="808080"/>
        </w:rPr>
        <w:t>Responsible for</w:t>
      </w:r>
      <w:r w:rsidRPr="00826FEF">
        <w:rPr>
          <w:rFonts w:ascii="Arial" w:eastAsia="Arial" w:hAnsi="Arial" w:cs="Arial"/>
        </w:rPr>
        <w:t xml:space="preserve"> </w:t>
      </w:r>
      <w:r w:rsidRPr="00826FEF">
        <w:rPr>
          <w:rFonts w:ascii="Arial" w:hAnsi="Arial" w:cs="Arial"/>
        </w:rPr>
        <w:t xml:space="preserve">    </w:t>
      </w:r>
      <w:r w:rsidRPr="00826FEF">
        <w:rPr>
          <w:rFonts w:ascii="Arial" w:hAnsi="Arial" w:cs="Arial"/>
        </w:rPr>
        <w:tab/>
      </w:r>
      <w:r w:rsidRPr="00826FEF">
        <w:rPr>
          <w:rFonts w:ascii="Arial" w:hAnsi="Arial" w:cs="Arial"/>
        </w:rPr>
        <w:tab/>
      </w:r>
      <w:r w:rsidR="005757C8" w:rsidRPr="00826FEF">
        <w:rPr>
          <w:rFonts w:ascii="Arial" w:hAnsi="Arial" w:cs="Arial"/>
        </w:rPr>
        <w:t>0</w:t>
      </w:r>
    </w:p>
    <w:p w14:paraId="00CBF516" w14:textId="77777777" w:rsidR="00104B21" w:rsidRPr="00826FEF" w:rsidRDefault="00104B21" w:rsidP="00104B21">
      <w:pPr>
        <w:spacing w:after="15"/>
        <w:ind w:left="9" w:hanging="10"/>
        <w:rPr>
          <w:rFonts w:ascii="Arial" w:eastAsia="Arial" w:hAnsi="Arial" w:cs="Arial"/>
          <w:b/>
          <w:color w:val="808080"/>
        </w:rPr>
      </w:pPr>
    </w:p>
    <w:p w14:paraId="2B85ECB0" w14:textId="7D05CF51" w:rsidR="00104B21" w:rsidRPr="00826FEF" w:rsidRDefault="00104B21" w:rsidP="00104B21">
      <w:pPr>
        <w:spacing w:after="15"/>
        <w:ind w:left="9" w:hanging="10"/>
        <w:rPr>
          <w:rFonts w:ascii="Arial" w:hAnsi="Arial" w:cs="Arial"/>
        </w:rPr>
      </w:pPr>
      <w:r w:rsidRPr="00826FEF">
        <w:rPr>
          <w:rFonts w:ascii="Arial" w:eastAsia="Arial" w:hAnsi="Arial" w:cs="Arial"/>
          <w:b/>
          <w:color w:val="808080"/>
        </w:rPr>
        <w:t>Number of posts</w:t>
      </w:r>
      <w:r w:rsidRPr="00826FEF">
        <w:rPr>
          <w:rFonts w:ascii="Arial" w:eastAsia="Arial" w:hAnsi="Arial" w:cs="Arial"/>
        </w:rPr>
        <w:t xml:space="preserve"> </w:t>
      </w:r>
      <w:r w:rsidRPr="00826FEF">
        <w:rPr>
          <w:rFonts w:ascii="Arial" w:hAnsi="Arial" w:cs="Arial"/>
        </w:rPr>
        <w:t xml:space="preserve"> </w:t>
      </w:r>
      <w:r w:rsidRPr="00826FEF">
        <w:rPr>
          <w:rFonts w:ascii="Arial" w:eastAsia="Arial" w:hAnsi="Arial" w:cs="Arial"/>
        </w:rPr>
        <w:t xml:space="preserve"> </w:t>
      </w:r>
      <w:r w:rsidRPr="00826FEF">
        <w:rPr>
          <w:rFonts w:ascii="Arial" w:eastAsia="Arial" w:hAnsi="Arial" w:cs="Arial"/>
        </w:rPr>
        <w:tab/>
      </w:r>
      <w:r w:rsidRPr="00826FEF">
        <w:rPr>
          <w:rFonts w:ascii="Arial" w:eastAsia="Arial" w:hAnsi="Arial" w:cs="Arial"/>
        </w:rPr>
        <w:tab/>
      </w:r>
      <w:r w:rsidR="005A025A">
        <w:rPr>
          <w:rFonts w:ascii="Arial" w:eastAsia="Arial" w:hAnsi="Arial" w:cs="Arial"/>
        </w:rPr>
        <w:t>1</w:t>
      </w:r>
      <w:r w:rsidRPr="00826FEF">
        <w:rPr>
          <w:rFonts w:ascii="Arial" w:eastAsia="Arial" w:hAnsi="Arial" w:cs="Arial"/>
        </w:rPr>
        <w:t xml:space="preserve"> </w:t>
      </w:r>
      <w:r w:rsidRPr="00826FEF">
        <w:rPr>
          <w:rFonts w:ascii="Arial" w:hAnsi="Arial" w:cs="Arial"/>
        </w:rPr>
        <w:t xml:space="preserve"> </w:t>
      </w:r>
    </w:p>
    <w:p w14:paraId="4BD5EF69" w14:textId="77777777" w:rsidR="00104B21" w:rsidRPr="00826FEF" w:rsidRDefault="00104B21" w:rsidP="00104B21">
      <w:pPr>
        <w:tabs>
          <w:tab w:val="center" w:pos="2242"/>
        </w:tabs>
        <w:spacing w:after="15"/>
        <w:ind w:left="-1"/>
        <w:rPr>
          <w:rFonts w:ascii="Arial" w:eastAsia="Arial" w:hAnsi="Arial" w:cs="Arial"/>
          <w:b/>
          <w:color w:val="808080"/>
        </w:rPr>
      </w:pPr>
    </w:p>
    <w:p w14:paraId="6746CD67" w14:textId="7ADAAA70" w:rsidR="00104B21" w:rsidRPr="00826FEF" w:rsidRDefault="00104B21" w:rsidP="00104B21">
      <w:pPr>
        <w:tabs>
          <w:tab w:val="center" w:pos="2242"/>
        </w:tabs>
        <w:spacing w:after="15"/>
        <w:ind w:left="-1"/>
        <w:rPr>
          <w:rFonts w:ascii="Arial" w:hAnsi="Arial" w:cs="Arial"/>
          <w:b/>
          <w:bCs/>
        </w:rPr>
      </w:pPr>
      <w:r w:rsidRPr="1F7F3EBF">
        <w:rPr>
          <w:rFonts w:ascii="Arial" w:eastAsia="Arial" w:hAnsi="Arial" w:cs="Arial"/>
          <w:b/>
          <w:bCs/>
          <w:color w:val="808080" w:themeColor="background1" w:themeShade="80"/>
        </w:rPr>
        <w:t>Grade</w:t>
      </w:r>
      <w:r w:rsidRPr="1F7F3EBF">
        <w:rPr>
          <w:rFonts w:ascii="Arial" w:eastAsia="Arial" w:hAnsi="Arial" w:cs="Arial"/>
          <w:b/>
          <w:bCs/>
        </w:rPr>
        <w:t xml:space="preserve"> </w:t>
      </w:r>
      <w:r w:rsidRPr="1F7F3EBF">
        <w:rPr>
          <w:rFonts w:ascii="Arial" w:hAnsi="Arial" w:cs="Arial"/>
          <w:b/>
          <w:bCs/>
        </w:rPr>
        <w:t xml:space="preserve">          </w:t>
      </w:r>
      <w:r>
        <w:tab/>
      </w:r>
      <w:r>
        <w:tab/>
      </w:r>
      <w:r w:rsidR="78B6B2B0" w:rsidRPr="1F7F3EBF">
        <w:rPr>
          <w:rFonts w:ascii="Arial" w:hAnsi="Arial" w:cs="Arial"/>
        </w:rPr>
        <w:t xml:space="preserve">Band </w:t>
      </w:r>
      <w:r w:rsidR="007004AD" w:rsidRPr="1F7F3EBF">
        <w:rPr>
          <w:rFonts w:ascii="Arial" w:hAnsi="Arial" w:cs="Arial"/>
        </w:rPr>
        <w:t>I</w:t>
      </w:r>
    </w:p>
    <w:p w14:paraId="1C0ECE00" w14:textId="6B6A6F33" w:rsidR="1F7F3EBF" w:rsidRDefault="1F7F3EBF" w:rsidP="1F7F3EBF">
      <w:pPr>
        <w:tabs>
          <w:tab w:val="center" w:pos="2242"/>
        </w:tabs>
        <w:spacing w:after="15"/>
        <w:ind w:left="-1"/>
        <w:rPr>
          <w:rFonts w:ascii="Arial" w:hAnsi="Arial" w:cs="Arial"/>
        </w:rPr>
      </w:pPr>
    </w:p>
    <w:p w14:paraId="2242D0F2" w14:textId="77777777" w:rsidR="00104B21" w:rsidRPr="00826FEF" w:rsidRDefault="00104B21" w:rsidP="00104B21">
      <w:pPr>
        <w:spacing w:after="0"/>
        <w:ind w:left="14"/>
        <w:rPr>
          <w:rFonts w:ascii="Arial" w:hAnsi="Arial" w:cs="Arial"/>
        </w:rPr>
      </w:pPr>
      <w:r w:rsidRPr="00826FEF">
        <w:rPr>
          <w:rFonts w:ascii="Arial" w:eastAsia="Arial" w:hAnsi="Arial" w:cs="Arial"/>
          <w:b/>
          <w:color w:val="005596"/>
        </w:rPr>
        <w:t xml:space="preserve"> </w:t>
      </w:r>
      <w:r w:rsidRPr="00826FEF">
        <w:rPr>
          <w:rFonts w:ascii="Arial" w:hAnsi="Arial" w:cs="Arial"/>
        </w:rPr>
        <w:t xml:space="preserve"> </w:t>
      </w:r>
      <w:r w:rsidRPr="00826FEF">
        <w:rPr>
          <w:rFonts w:ascii="Arial" w:hAnsi="Arial" w:cs="Arial"/>
          <w:noProof/>
        </w:rPr>
        <mc:AlternateContent>
          <mc:Choice Requires="wps">
            <w:drawing>
              <wp:anchor distT="91440" distB="91440" distL="114300" distR="114300" simplePos="0" relativeHeight="251659264" behindDoc="0" locked="0" layoutInCell="1" allowOverlap="1" wp14:anchorId="4B0D7F42" wp14:editId="5FD7E084">
                <wp:simplePos x="0" y="0"/>
                <wp:positionH relativeFrom="page">
                  <wp:posOffset>466090</wp:posOffset>
                </wp:positionH>
                <wp:positionV relativeFrom="paragraph">
                  <wp:posOffset>274320</wp:posOffset>
                </wp:positionV>
                <wp:extent cx="6619875" cy="1403985"/>
                <wp:effectExtent l="0" t="0" r="9525"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chemeClr val="bg2">
                            <a:lumMod val="90000"/>
                          </a:schemeClr>
                        </a:solidFill>
                        <a:ln w="9525">
                          <a:noFill/>
                          <a:miter lim="800000"/>
                          <a:headEnd/>
                          <a:tailEnd/>
                        </a:ln>
                      </wps:spPr>
                      <wps:txbx>
                        <w:txbxContent>
                          <w:p w14:paraId="56293A8F" w14:textId="0640CCD1" w:rsidR="00104B21" w:rsidRDefault="00104B21" w:rsidP="00104B21">
                            <w:pPr>
                              <w:pBdr>
                                <w:top w:val="single" w:sz="24" w:space="8" w:color="A6A6A6" w:themeColor="background1" w:themeShade="A6"/>
                                <w:bottom w:val="single" w:sz="24" w:space="8" w:color="A6A6A6" w:themeColor="background1" w:themeShade="A6"/>
                              </w:pBdr>
                              <w:spacing w:after="0"/>
                              <w:rPr>
                                <w:i/>
                                <w:iCs/>
                                <w:color w:val="4472C4" w:themeColor="accent1"/>
                                <w:sz w:val="24"/>
                              </w:rPr>
                            </w:pPr>
                            <w:r w:rsidRPr="005076FA">
                              <w:rPr>
                                <w:rFonts w:ascii="Arial" w:eastAsia="Arial" w:hAnsi="Arial" w:cs="Arial"/>
                                <w:b/>
                              </w:rPr>
                              <w:t xml:space="preserve">My job improves the quality of life for the people of Bournemouth Christchurch and Poole </w:t>
                            </w:r>
                            <w:r w:rsidR="003034FC" w:rsidRPr="005076FA">
                              <w:rPr>
                                <w:rFonts w:ascii="Arial" w:eastAsia="Arial" w:hAnsi="Arial" w:cs="Arial"/>
                                <w:b/>
                              </w:rPr>
                              <w:t xml:space="preserve">and plays a key role in </w:t>
                            </w:r>
                            <w:r w:rsidR="00E10E8A">
                              <w:rPr>
                                <w:rFonts w:ascii="Arial" w:eastAsia="Arial" w:hAnsi="Arial" w:cs="Arial"/>
                                <w:b/>
                              </w:rPr>
                              <w:t>improving</w:t>
                            </w:r>
                            <w:r w:rsidR="00844D0A" w:rsidRPr="005076FA">
                              <w:rPr>
                                <w:rFonts w:ascii="Arial" w:eastAsia="Arial" w:hAnsi="Arial" w:cs="Arial"/>
                                <w:b/>
                              </w:rPr>
                              <w:t xml:space="preserve"> outcomes for children and young people.</w:t>
                            </w:r>
                            <w:r w:rsidR="00AE741C">
                              <w:rPr>
                                <w:rFonts w:ascii="Arial" w:eastAsia="Arial" w:hAnsi="Arial" w:cs="Arial"/>
                                <w:b/>
                              </w:rPr>
                              <w:t xml:space="preserve"> </w:t>
                            </w:r>
                            <w:r w:rsidR="00B916BD">
                              <w:rPr>
                                <w:rFonts w:ascii="Arial" w:eastAsia="Arial" w:hAnsi="Arial" w:cs="Arial"/>
                                <w:b/>
                              </w:rPr>
                              <w:t>With specialist experience</w:t>
                            </w:r>
                            <w:r w:rsidR="00AE741C">
                              <w:rPr>
                                <w:rFonts w:ascii="Arial" w:eastAsia="Arial" w:hAnsi="Arial" w:cs="Arial"/>
                                <w:b/>
                              </w:rPr>
                              <w:t>,</w:t>
                            </w:r>
                            <w:r w:rsidR="00844D0A" w:rsidRPr="005076FA">
                              <w:rPr>
                                <w:rFonts w:ascii="Arial" w:eastAsia="Arial" w:hAnsi="Arial" w:cs="Arial"/>
                                <w:b/>
                              </w:rPr>
                              <w:t xml:space="preserve"> I am responsible for the technical delivery of my role and the corporate competencies</w:t>
                            </w:r>
                            <w:r w:rsidR="00077AE0" w:rsidRPr="005076FA">
                              <w:rPr>
                                <w:rFonts w:ascii="Arial" w:eastAsia="Arial" w:hAnsi="Arial" w:cs="Arial"/>
                                <w:b/>
                              </w:rPr>
                              <w:t xml:space="preserve">, while promoting the corporate values through my </w:t>
                            </w:r>
                            <w:proofErr w:type="gramStart"/>
                            <w:r w:rsidR="00077AE0" w:rsidRPr="005076FA">
                              <w:rPr>
                                <w:rFonts w:ascii="Arial" w:eastAsia="Arial" w:hAnsi="Arial" w:cs="Arial"/>
                                <w:b/>
                              </w:rPr>
                              <w:t>day to day</w:t>
                            </w:r>
                            <w:proofErr w:type="gramEnd"/>
                            <w:r w:rsidR="00077AE0" w:rsidRPr="005076FA">
                              <w:rPr>
                                <w:rFonts w:ascii="Arial" w:eastAsia="Arial" w:hAnsi="Arial" w:cs="Arial"/>
                                <w:b/>
                              </w:rPr>
                              <w:t xml:space="preserve">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53C1988E">
              <v:shapetype id="_x0000_t202" coordsize="21600,21600" o:spt="202" path="m,l,21600r21600,l21600,xe" w14:anchorId="4B0D7F42">
                <v:stroke joinstyle="miter"/>
                <v:path gradientshapeok="t" o:connecttype="rect"/>
              </v:shapetype>
              <v:shape id="Text Box 2" style="position:absolute;left:0;text-align:left;margin-left:36.7pt;margin-top:21.6pt;width:521.2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spid="_x0000_s1026" fillcolor="#cfcdcd [289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">
                <v:textbox style="mso-fit-shape-to-text:t">
                  <w:txbxContent>
                    <w:p w:rsidR="00104B21" w:rsidP="00104B21" w:rsidRDefault="00104B21" w14:paraId="215C3577" w14:textId="0640CCD1">
                      <w:pPr>
                        <w:pBdr>
                          <w:top w:val="single" w:color="A6A6A6" w:themeColor="background1" w:themeShade="A6" w:sz="24" w:space="8"/>
                          <w:bottom w:val="single" w:color="A6A6A6" w:themeColor="background1" w:themeShade="A6" w:sz="24" w:space="8"/>
                        </w:pBdr>
                        <w:spacing w:after="0"/>
                        <w:rPr>
                          <w:i/>
                          <w:iCs/>
                          <w:color w:val="4472C4" w:themeColor="accent1"/>
                          <w:sz w:val="24"/>
                        </w:rPr>
                      </w:pPr>
                      <w:r w:rsidRPr="005076FA">
                        <w:rPr>
                          <w:rFonts w:ascii="Arial" w:hAnsi="Arial" w:eastAsia="Arial" w:cs="Arial"/>
                          <w:b/>
                        </w:rPr>
                        <w:t xml:space="preserve">My job improves the quality of life for the people of Bournemouth Christchurch and Poole </w:t>
                      </w:r>
                      <w:r w:rsidRPr="005076FA" w:rsidR="003034FC">
                        <w:rPr>
                          <w:rFonts w:ascii="Arial" w:hAnsi="Arial" w:eastAsia="Arial" w:cs="Arial"/>
                          <w:b/>
                        </w:rPr>
                        <w:t xml:space="preserve">and plays a key role in </w:t>
                      </w:r>
                      <w:r w:rsidR="00E10E8A">
                        <w:rPr>
                          <w:rFonts w:ascii="Arial" w:hAnsi="Arial" w:eastAsia="Arial" w:cs="Arial"/>
                          <w:b/>
                        </w:rPr>
                        <w:t>improving</w:t>
                      </w:r>
                      <w:r w:rsidRPr="005076FA" w:rsidR="00844D0A">
                        <w:rPr>
                          <w:rFonts w:ascii="Arial" w:hAnsi="Arial" w:eastAsia="Arial" w:cs="Arial"/>
                          <w:b/>
                        </w:rPr>
                        <w:t xml:space="preserve"> outcomes for children and young people.</w:t>
                      </w:r>
                      <w:r w:rsidR="00AE741C">
                        <w:rPr>
                          <w:rFonts w:ascii="Arial" w:hAnsi="Arial" w:eastAsia="Arial" w:cs="Arial"/>
                          <w:b/>
                        </w:rPr>
                        <w:t xml:space="preserve"> </w:t>
                      </w:r>
                      <w:r w:rsidR="00B916BD">
                        <w:rPr>
                          <w:rFonts w:ascii="Arial" w:hAnsi="Arial" w:eastAsia="Arial" w:cs="Arial"/>
                          <w:b/>
                        </w:rPr>
                        <w:t>With specialist experience</w:t>
                      </w:r>
                      <w:r w:rsidR="00AE741C">
                        <w:rPr>
                          <w:rFonts w:ascii="Arial" w:hAnsi="Arial" w:eastAsia="Arial" w:cs="Arial"/>
                          <w:b/>
                        </w:rPr>
                        <w:t>,</w:t>
                      </w:r>
                      <w:r w:rsidRPr="005076FA" w:rsidR="00844D0A">
                        <w:rPr>
                          <w:rFonts w:ascii="Arial" w:hAnsi="Arial" w:eastAsia="Arial" w:cs="Arial"/>
                          <w:b/>
                        </w:rPr>
                        <w:t xml:space="preserve"> I am responsible for the technical delivery of my role and the corporate competencies</w:t>
                      </w:r>
                      <w:r w:rsidRPr="005076FA" w:rsidR="00077AE0">
                        <w:rPr>
                          <w:rFonts w:ascii="Arial" w:hAnsi="Arial" w:eastAsia="Arial" w:cs="Arial"/>
                          <w:b/>
                        </w:rPr>
                        <w:t>, while promoting the corporate values through my day to day work.</w:t>
                      </w:r>
                    </w:p>
                  </w:txbxContent>
                </v:textbox>
                <w10:wrap type="topAndBottom" anchorx="page"/>
              </v:shape>
            </w:pict>
          </mc:Fallback>
        </mc:AlternateContent>
      </w:r>
    </w:p>
    <w:p w14:paraId="7856964C" w14:textId="77777777" w:rsidR="00104B21" w:rsidRPr="00826FEF" w:rsidRDefault="00104B21" w:rsidP="00104B21">
      <w:pPr>
        <w:spacing w:after="0"/>
        <w:ind w:left="14"/>
        <w:rPr>
          <w:rFonts w:ascii="Arial" w:hAnsi="Arial" w:cs="Arial"/>
        </w:rPr>
      </w:pPr>
    </w:p>
    <w:p w14:paraId="2CD0DF44" w14:textId="77777777" w:rsidR="00104B21" w:rsidRPr="00826FEF" w:rsidRDefault="00104B21" w:rsidP="00104B21">
      <w:pPr>
        <w:spacing w:after="93"/>
        <w:ind w:left="14"/>
        <w:rPr>
          <w:rFonts w:ascii="Arial" w:hAnsi="Arial" w:cs="Arial"/>
        </w:rPr>
      </w:pPr>
      <w:r w:rsidRPr="00826FEF">
        <w:rPr>
          <w:rFonts w:ascii="Arial" w:eastAsia="Arial" w:hAnsi="Arial" w:cs="Arial"/>
          <w:b/>
        </w:rPr>
        <w:t xml:space="preserve">Job Overview </w:t>
      </w:r>
      <w:r w:rsidRPr="00826FEF">
        <w:rPr>
          <w:rFonts w:ascii="Arial" w:hAnsi="Arial" w:cs="Arial"/>
        </w:rPr>
        <w:t xml:space="preserve"> </w:t>
      </w:r>
    </w:p>
    <w:p w14:paraId="2533F025" w14:textId="77777777" w:rsidR="0014461F" w:rsidRPr="00826FEF" w:rsidRDefault="0014461F" w:rsidP="005829A2">
      <w:pPr>
        <w:pStyle w:val="ListParagraph"/>
        <w:numPr>
          <w:ilvl w:val="0"/>
          <w:numId w:val="1"/>
        </w:numPr>
        <w:spacing w:after="0"/>
        <w:ind w:left="720"/>
        <w:rPr>
          <w:rFonts w:ascii="Arial" w:hAnsi="Arial" w:cs="Arial"/>
          <w:color w:val="auto"/>
        </w:rPr>
      </w:pPr>
      <w:r w:rsidRPr="00826FEF">
        <w:rPr>
          <w:rFonts w:ascii="Arial" w:hAnsi="Arial" w:cs="Arial"/>
          <w:color w:val="auto"/>
        </w:rPr>
        <w:t>To lead and manage at least one of the key areas of responsibility within the Children’s Services Performance Team.</w:t>
      </w:r>
    </w:p>
    <w:p w14:paraId="47992705" w14:textId="3A88CC98" w:rsidR="004E0E0F" w:rsidRPr="00826FEF" w:rsidRDefault="004E0E0F" w:rsidP="005829A2">
      <w:pPr>
        <w:pStyle w:val="ListParagraph"/>
        <w:numPr>
          <w:ilvl w:val="0"/>
          <w:numId w:val="1"/>
        </w:numPr>
        <w:spacing w:after="0"/>
        <w:ind w:left="720"/>
        <w:rPr>
          <w:rFonts w:ascii="Arial" w:hAnsi="Arial" w:cs="Arial"/>
          <w:color w:val="auto"/>
        </w:rPr>
      </w:pPr>
      <w:r w:rsidRPr="00826FEF">
        <w:rPr>
          <w:rFonts w:ascii="Arial" w:hAnsi="Arial" w:cs="Arial"/>
          <w:color w:val="auto"/>
        </w:rPr>
        <w:t>To lead and take responsibility for analysing complex children’s, pupils’ and</w:t>
      </w:r>
      <w:r w:rsidR="0075126D" w:rsidRPr="00826FEF">
        <w:rPr>
          <w:rFonts w:ascii="Arial" w:hAnsi="Arial" w:cs="Arial"/>
          <w:color w:val="auto"/>
        </w:rPr>
        <w:t>/or</w:t>
      </w:r>
      <w:r w:rsidRPr="00826FEF">
        <w:rPr>
          <w:rFonts w:ascii="Arial" w:hAnsi="Arial" w:cs="Arial"/>
          <w:color w:val="auto"/>
        </w:rPr>
        <w:t xml:space="preserve"> schools’ performance </w:t>
      </w:r>
      <w:r w:rsidR="0075126D" w:rsidRPr="00826FEF">
        <w:rPr>
          <w:rFonts w:ascii="Arial" w:hAnsi="Arial" w:cs="Arial"/>
          <w:color w:val="auto"/>
        </w:rPr>
        <w:t>information</w:t>
      </w:r>
      <w:r w:rsidRPr="00826FEF">
        <w:rPr>
          <w:rFonts w:ascii="Arial" w:hAnsi="Arial" w:cs="Arial"/>
          <w:color w:val="auto"/>
        </w:rPr>
        <w:t xml:space="preserve"> in line with </w:t>
      </w:r>
      <w:r w:rsidR="004A382E" w:rsidRPr="00826FEF">
        <w:rPr>
          <w:rFonts w:ascii="Arial" w:hAnsi="Arial" w:cs="Arial"/>
          <w:color w:val="auto"/>
        </w:rPr>
        <w:t>corporate objectives and improvement plans</w:t>
      </w:r>
      <w:r w:rsidRPr="00826FEF">
        <w:rPr>
          <w:rFonts w:ascii="Arial" w:hAnsi="Arial" w:cs="Arial"/>
          <w:color w:val="auto"/>
        </w:rPr>
        <w:t xml:space="preserve">. </w:t>
      </w:r>
    </w:p>
    <w:p w14:paraId="385D77D5" w14:textId="77777777" w:rsidR="00861E27" w:rsidRPr="00826FEF" w:rsidRDefault="00345185" w:rsidP="00861E27">
      <w:pPr>
        <w:pStyle w:val="ListParagraph"/>
        <w:numPr>
          <w:ilvl w:val="0"/>
          <w:numId w:val="1"/>
        </w:numPr>
        <w:spacing w:after="0"/>
        <w:ind w:left="720"/>
        <w:rPr>
          <w:rFonts w:ascii="Arial" w:hAnsi="Arial" w:cs="Arial"/>
          <w:color w:val="auto"/>
        </w:rPr>
      </w:pPr>
      <w:r w:rsidRPr="00826FEF">
        <w:rPr>
          <w:rFonts w:ascii="Arial" w:hAnsi="Arial" w:cs="Arial"/>
          <w:color w:val="auto"/>
        </w:rPr>
        <w:t>To produce</w:t>
      </w:r>
      <w:r w:rsidR="005F4F93" w:rsidRPr="00826FEF">
        <w:rPr>
          <w:rFonts w:ascii="Arial" w:hAnsi="Arial" w:cs="Arial"/>
          <w:color w:val="auto"/>
        </w:rPr>
        <w:t xml:space="preserve"> and present</w:t>
      </w:r>
      <w:r w:rsidRPr="00826FEF">
        <w:rPr>
          <w:rFonts w:ascii="Arial" w:hAnsi="Arial" w:cs="Arial"/>
          <w:color w:val="auto"/>
        </w:rPr>
        <w:t xml:space="preserve"> specialist performance analysis for all levels within Children’s Services and partners, turning complex data into easy to digest performance information. </w:t>
      </w:r>
    </w:p>
    <w:p w14:paraId="1A14FEAA" w14:textId="1E38606E" w:rsidR="001B1F34" w:rsidRPr="00826FEF" w:rsidRDefault="00861E27" w:rsidP="00826FEF">
      <w:pPr>
        <w:pStyle w:val="ListParagraph"/>
        <w:numPr>
          <w:ilvl w:val="0"/>
          <w:numId w:val="1"/>
        </w:numPr>
        <w:spacing w:after="0"/>
        <w:ind w:left="720"/>
        <w:rPr>
          <w:rFonts w:ascii="Arial" w:hAnsi="Arial" w:cs="Arial"/>
          <w:color w:val="auto"/>
        </w:rPr>
      </w:pPr>
      <w:r w:rsidRPr="00826FEF">
        <w:rPr>
          <w:rFonts w:ascii="Arial" w:hAnsi="Arial" w:cs="Arial"/>
          <w:color w:val="auto"/>
        </w:rPr>
        <w:t>To build supportive relationships with colleagues across Children’s Services and beyond, as well as providing constructive feedback and challenge when needed, to improve performance.</w:t>
      </w:r>
    </w:p>
    <w:p w14:paraId="216538C7" w14:textId="77777777" w:rsidR="00104B21" w:rsidRPr="00826FEF" w:rsidRDefault="00104B21" w:rsidP="00104B21">
      <w:pPr>
        <w:spacing w:after="117"/>
        <w:ind w:left="-5" w:hanging="10"/>
        <w:rPr>
          <w:rFonts w:ascii="Arial" w:hAnsi="Arial" w:cs="Arial"/>
          <w:color w:val="auto"/>
        </w:rPr>
      </w:pPr>
    </w:p>
    <w:p w14:paraId="433FE7A9" w14:textId="77777777" w:rsidR="00104B21" w:rsidRPr="00826FEF" w:rsidRDefault="00104B21" w:rsidP="00104B21">
      <w:pPr>
        <w:pStyle w:val="Heading2"/>
        <w:ind w:left="-5"/>
        <w:rPr>
          <w:color w:val="auto"/>
          <w:sz w:val="22"/>
        </w:rPr>
      </w:pPr>
      <w:r w:rsidRPr="00826FEF">
        <w:rPr>
          <w:color w:val="auto"/>
          <w:sz w:val="22"/>
        </w:rPr>
        <w:t xml:space="preserve">Key Responsibilities  </w:t>
      </w:r>
    </w:p>
    <w:p w14:paraId="0C8D35A3" w14:textId="77777777" w:rsidR="0063028F" w:rsidRPr="00826FEF" w:rsidRDefault="0063028F" w:rsidP="0063028F">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analyse, update and disseminate highly complex statistical performance and contextual information on children’s services, including schools. </w:t>
      </w:r>
    </w:p>
    <w:p w14:paraId="7C234C0A" w14:textId="15C5FC31"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t>To make recommendations for strategic and operational changes, based on sound evidence</w:t>
      </w:r>
      <w:r w:rsidR="00324114" w:rsidRPr="00826FEF">
        <w:rPr>
          <w:rFonts w:ascii="Arial" w:hAnsi="Arial" w:cs="Arial"/>
          <w:color w:val="auto"/>
        </w:rPr>
        <w:t>.</w:t>
      </w:r>
    </w:p>
    <w:p w14:paraId="7076AE04" w14:textId="77777777" w:rsidR="00591A71" w:rsidRPr="00826FEF" w:rsidRDefault="00591A71" w:rsidP="00591A71">
      <w:pPr>
        <w:pStyle w:val="ListParagraph"/>
        <w:numPr>
          <w:ilvl w:val="0"/>
          <w:numId w:val="1"/>
        </w:numPr>
        <w:spacing w:after="0"/>
        <w:ind w:left="720"/>
        <w:rPr>
          <w:rFonts w:ascii="Arial" w:hAnsi="Arial" w:cs="Arial"/>
          <w:color w:val="auto"/>
        </w:rPr>
      </w:pPr>
      <w:r w:rsidRPr="00826FEF">
        <w:rPr>
          <w:rFonts w:ascii="Arial" w:hAnsi="Arial" w:cs="Arial"/>
          <w:color w:val="auto"/>
        </w:rPr>
        <w:t>Contribute to the development of partner and multi-agency services through the identification of correlations and trends.</w:t>
      </w:r>
    </w:p>
    <w:p w14:paraId="71292054" w14:textId="19608DBF"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be responsible for providing advice and guidance in all aspects of data management and analysis across Children’s Services, to partner agencies and to schools. </w:t>
      </w:r>
    </w:p>
    <w:p w14:paraId="57480CB5" w14:textId="77777777"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t>Monitor the quality and quantity of work of others.</w:t>
      </w:r>
    </w:p>
    <w:p w14:paraId="021C56A5" w14:textId="77777777"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manage and develop professional relationships with internal and external colleagues and suppliers. </w:t>
      </w:r>
    </w:p>
    <w:p w14:paraId="1434B815" w14:textId="2A6A6E2C"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be a named contact and represent </w:t>
      </w:r>
      <w:r w:rsidR="0063028F" w:rsidRPr="00826FEF">
        <w:rPr>
          <w:rFonts w:ascii="Arial" w:hAnsi="Arial" w:cs="Arial"/>
          <w:color w:val="auto"/>
        </w:rPr>
        <w:t>BCP Council</w:t>
      </w:r>
      <w:r w:rsidRPr="00826FEF">
        <w:rPr>
          <w:rFonts w:ascii="Arial" w:hAnsi="Arial" w:cs="Arial"/>
          <w:color w:val="auto"/>
        </w:rPr>
        <w:t xml:space="preserve"> at regional and/or national policy and technical meetings with suppliers and governmental organisations such as the DfE or Ofsted. </w:t>
      </w:r>
    </w:p>
    <w:p w14:paraId="4586C3B0" w14:textId="77777777"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lastRenderedPageBreak/>
        <w:t xml:space="preserve">To maintain policy and technical expertise and knowledge in relation to changes to national and regional policy, legislative change and technical advancements </w:t>
      </w:r>
      <w:proofErr w:type="gramStart"/>
      <w:r w:rsidRPr="00826FEF">
        <w:rPr>
          <w:rFonts w:ascii="Arial" w:hAnsi="Arial" w:cs="Arial"/>
          <w:color w:val="auto"/>
        </w:rPr>
        <w:t>in order to</w:t>
      </w:r>
      <w:proofErr w:type="gramEnd"/>
      <w:r w:rsidRPr="00826FEF">
        <w:rPr>
          <w:rFonts w:ascii="Arial" w:hAnsi="Arial" w:cs="Arial"/>
          <w:color w:val="auto"/>
        </w:rPr>
        <w:t xml:space="preserve"> change processes and provide advice to partners and schools where they are affected. </w:t>
      </w:r>
    </w:p>
    <w:p w14:paraId="766AD614" w14:textId="0E4685DA" w:rsidR="00ED6D88" w:rsidRPr="00826FEF" w:rsidRDefault="00ED6D88" w:rsidP="005829A2">
      <w:pPr>
        <w:pStyle w:val="ListParagraph"/>
        <w:numPr>
          <w:ilvl w:val="0"/>
          <w:numId w:val="1"/>
        </w:numPr>
        <w:spacing w:after="0"/>
        <w:ind w:left="720"/>
        <w:rPr>
          <w:rFonts w:ascii="Arial" w:hAnsi="Arial" w:cs="Arial"/>
          <w:color w:val="auto"/>
        </w:rPr>
      </w:pPr>
      <w:r w:rsidRPr="00826FEF">
        <w:rPr>
          <w:rFonts w:ascii="Arial" w:hAnsi="Arial" w:cs="Arial"/>
          <w:color w:val="auto"/>
        </w:rPr>
        <w:t>Contribute to the production and monitoring of strategic plans for children’s services</w:t>
      </w:r>
      <w:r w:rsidR="00861E27" w:rsidRPr="00826FEF">
        <w:rPr>
          <w:rFonts w:ascii="Arial" w:hAnsi="Arial" w:cs="Arial"/>
          <w:color w:val="auto"/>
        </w:rPr>
        <w:t>.</w:t>
      </w:r>
      <w:r w:rsidRPr="00826FEF">
        <w:rPr>
          <w:rFonts w:ascii="Arial" w:hAnsi="Arial" w:cs="Arial"/>
          <w:color w:val="auto"/>
        </w:rPr>
        <w:t xml:space="preserve"> </w:t>
      </w:r>
    </w:p>
    <w:p w14:paraId="2FFFFBE4" w14:textId="77777777" w:rsidR="003727A9" w:rsidRPr="00826FEF" w:rsidRDefault="003727A9" w:rsidP="00AB67B0">
      <w:pPr>
        <w:pStyle w:val="ListParagraph"/>
        <w:numPr>
          <w:ilvl w:val="0"/>
          <w:numId w:val="1"/>
        </w:numPr>
        <w:spacing w:after="0"/>
        <w:ind w:left="720"/>
        <w:rPr>
          <w:rFonts w:ascii="Arial" w:hAnsi="Arial" w:cs="Arial"/>
          <w:color w:val="auto"/>
        </w:rPr>
      </w:pPr>
      <w:r w:rsidRPr="00826FEF">
        <w:rPr>
          <w:rFonts w:ascii="Arial" w:hAnsi="Arial" w:cs="Arial"/>
          <w:color w:val="auto"/>
        </w:rPr>
        <w:t>Provide coaching and mentoring to senior leaders and team managers to embed the use of data in everyday practice to improve performance and service delivery.</w:t>
      </w:r>
    </w:p>
    <w:p w14:paraId="3460E2B7" w14:textId="7303FEA2" w:rsidR="00563F7F" w:rsidRPr="00826FEF" w:rsidRDefault="00563F7F" w:rsidP="00AB67B0">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produce performance frameworks for all areas of children’s </w:t>
      </w:r>
      <w:r w:rsidR="007D3854">
        <w:rPr>
          <w:rFonts w:ascii="Arial" w:hAnsi="Arial" w:cs="Arial"/>
          <w:color w:val="auto"/>
        </w:rPr>
        <w:t>services</w:t>
      </w:r>
      <w:r w:rsidRPr="00826FEF">
        <w:rPr>
          <w:rFonts w:ascii="Arial" w:hAnsi="Arial" w:cs="Arial"/>
          <w:color w:val="auto"/>
        </w:rPr>
        <w:t>, including business cycles, reporting, score cards and high-level analysis.</w:t>
      </w:r>
    </w:p>
    <w:p w14:paraId="66506DB2" w14:textId="19CF7BD7" w:rsidR="00563F7F" w:rsidRPr="00826FEF" w:rsidRDefault="00563F7F" w:rsidP="00AB67B0">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w:t>
      </w:r>
      <w:r w:rsidR="00C25B90" w:rsidRPr="00826FEF">
        <w:rPr>
          <w:rFonts w:ascii="Arial" w:hAnsi="Arial" w:cs="Arial"/>
          <w:color w:val="auto"/>
        </w:rPr>
        <w:t>oversee the production of</w:t>
      </w:r>
      <w:r w:rsidRPr="00826FEF">
        <w:rPr>
          <w:rFonts w:ascii="Arial" w:hAnsi="Arial" w:cs="Arial"/>
          <w:color w:val="auto"/>
        </w:rPr>
        <w:t xml:space="preserve"> statutory and regulatory information and performance data and analysis, including Ofsted inspections.</w:t>
      </w:r>
    </w:p>
    <w:p w14:paraId="7425877E" w14:textId="017FB0AB" w:rsidR="00DD6C2F" w:rsidRPr="00826FEF" w:rsidRDefault="00DD6C2F" w:rsidP="00AB67B0">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support specific performance processes for the Strategic Director, Members and senior management </w:t>
      </w:r>
      <w:r w:rsidR="00C86439" w:rsidRPr="00826FEF">
        <w:rPr>
          <w:rFonts w:ascii="Arial" w:hAnsi="Arial" w:cs="Arial"/>
          <w:color w:val="auto"/>
        </w:rPr>
        <w:t>e.g.</w:t>
      </w:r>
      <w:r w:rsidRPr="00826FEF">
        <w:rPr>
          <w:rFonts w:ascii="Arial" w:hAnsi="Arial" w:cs="Arial"/>
          <w:color w:val="auto"/>
        </w:rPr>
        <w:t xml:space="preserve"> Performance Action Group, Service Management Teams, providing strategic analysis and interpretation of complex data. </w:t>
      </w:r>
    </w:p>
    <w:p w14:paraId="4FE2A190" w14:textId="77777777" w:rsidR="00AB67B0" w:rsidRPr="00826FEF" w:rsidRDefault="00AB67B0" w:rsidP="00AB67B0">
      <w:pPr>
        <w:pStyle w:val="ListParagraph"/>
        <w:numPr>
          <w:ilvl w:val="0"/>
          <w:numId w:val="1"/>
        </w:numPr>
        <w:spacing w:after="0"/>
        <w:ind w:left="720"/>
        <w:rPr>
          <w:rFonts w:ascii="Arial" w:hAnsi="Arial" w:cs="Arial"/>
          <w:color w:val="auto"/>
        </w:rPr>
      </w:pPr>
      <w:r w:rsidRPr="00826FEF">
        <w:rPr>
          <w:rFonts w:ascii="Arial" w:hAnsi="Arial" w:cs="Arial"/>
          <w:color w:val="auto"/>
        </w:rPr>
        <w:t>To manage the process to collect, clean, check, analyse, update and disseminate statistical performance and contextual information on children’s services.</w:t>
      </w:r>
    </w:p>
    <w:p w14:paraId="00985C01" w14:textId="74B704FB" w:rsidR="00ED6D88" w:rsidRPr="00826FEF" w:rsidRDefault="00AB67B0" w:rsidP="00AB67B0">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maintain policy and technical expertise and knowledge in relation to changes to national and regional policy, legislative change and technical advancements </w:t>
      </w:r>
      <w:proofErr w:type="gramStart"/>
      <w:r w:rsidRPr="00826FEF">
        <w:rPr>
          <w:rFonts w:ascii="Arial" w:hAnsi="Arial" w:cs="Arial"/>
          <w:color w:val="auto"/>
        </w:rPr>
        <w:t>in order to</w:t>
      </w:r>
      <w:proofErr w:type="gramEnd"/>
      <w:r w:rsidRPr="00826FEF">
        <w:rPr>
          <w:rFonts w:ascii="Arial" w:hAnsi="Arial" w:cs="Arial"/>
          <w:color w:val="auto"/>
        </w:rPr>
        <w:t xml:space="preserve"> change processes and provide advice to senior managers and partners where they are affected.</w:t>
      </w:r>
    </w:p>
    <w:p w14:paraId="1E328A9B" w14:textId="4F039F63" w:rsidR="00ED7A3A" w:rsidRPr="00826FEF" w:rsidRDefault="00ED7A3A" w:rsidP="00AB67B0">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Ensure that all data are shared with partners in accordance with relevant legislation, e.g. </w:t>
      </w:r>
      <w:r w:rsidR="00FE1BA6" w:rsidRPr="00826FEF">
        <w:rPr>
          <w:rFonts w:ascii="Arial" w:hAnsi="Arial" w:cs="Arial"/>
          <w:color w:val="auto"/>
        </w:rPr>
        <w:t>GDPR</w:t>
      </w:r>
      <w:r w:rsidRPr="00826FEF">
        <w:rPr>
          <w:rFonts w:ascii="Arial" w:hAnsi="Arial" w:cs="Arial"/>
          <w:color w:val="auto"/>
        </w:rPr>
        <w:t>, Freedom of Information and Human Rights Acts.</w:t>
      </w:r>
    </w:p>
    <w:p w14:paraId="4A7486FB" w14:textId="65DDD470" w:rsidR="00ED7A3A" w:rsidRPr="00826FEF" w:rsidRDefault="00ED7A3A" w:rsidP="00AB67B0">
      <w:pPr>
        <w:pStyle w:val="ListParagraph"/>
        <w:numPr>
          <w:ilvl w:val="0"/>
          <w:numId w:val="1"/>
        </w:numPr>
        <w:spacing w:after="0"/>
        <w:ind w:left="720"/>
        <w:rPr>
          <w:rFonts w:ascii="Arial" w:hAnsi="Arial" w:cs="Arial"/>
          <w:color w:val="auto"/>
        </w:rPr>
      </w:pPr>
      <w:r w:rsidRPr="00826FEF">
        <w:rPr>
          <w:rFonts w:ascii="Arial" w:hAnsi="Arial" w:cs="Arial"/>
          <w:color w:val="auto"/>
        </w:rPr>
        <w:t>To comply with all decisions, policies and standing orders of the Council and any relevant statutory requirements, including the Equality Act, the Health and Safety at Work Act and Data Protection Act.</w:t>
      </w:r>
    </w:p>
    <w:p w14:paraId="601A7805" w14:textId="77777777" w:rsidR="00AB67B0" w:rsidRPr="00826FEF" w:rsidRDefault="00AB67B0" w:rsidP="00AB67B0">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To undertake such other duties as may be required from time to time commensurate with the level of the post. </w:t>
      </w:r>
    </w:p>
    <w:p w14:paraId="0BDAF628" w14:textId="77777777" w:rsidR="00104B21" w:rsidRPr="00826FEF" w:rsidRDefault="00104B21" w:rsidP="00AB67B0">
      <w:pPr>
        <w:spacing w:after="0" w:line="268" w:lineRule="auto"/>
        <w:rPr>
          <w:rFonts w:ascii="Arial" w:hAnsi="Arial" w:cs="Arial"/>
        </w:rPr>
      </w:pPr>
    </w:p>
    <w:p w14:paraId="7E4A15EA" w14:textId="77777777" w:rsidR="00B11486" w:rsidRPr="00826FEF" w:rsidRDefault="00B11486">
      <w:pPr>
        <w:rPr>
          <w:rFonts w:ascii="Arial" w:eastAsia="Arial" w:hAnsi="Arial" w:cs="Arial"/>
          <w:b/>
        </w:rPr>
      </w:pPr>
      <w:r w:rsidRPr="00826FEF">
        <w:rPr>
          <w:rFonts w:ascii="Arial" w:hAnsi="Arial" w:cs="Arial"/>
        </w:rPr>
        <w:br w:type="page"/>
      </w:r>
    </w:p>
    <w:p w14:paraId="31A7CD6D" w14:textId="50AF484D" w:rsidR="00FA32D8" w:rsidRPr="00826FEF" w:rsidRDefault="00104B21" w:rsidP="00FA32D8">
      <w:pPr>
        <w:pStyle w:val="Heading2"/>
        <w:rPr>
          <w:sz w:val="22"/>
        </w:rPr>
      </w:pPr>
      <w:r w:rsidRPr="00826FEF">
        <w:rPr>
          <w:sz w:val="22"/>
        </w:rPr>
        <w:lastRenderedPageBreak/>
        <w:t xml:space="preserve">Specific Qualifications and Experience  </w:t>
      </w:r>
    </w:p>
    <w:p w14:paraId="65D36A82" w14:textId="266853BE" w:rsidR="00FA2615" w:rsidRPr="00826FEF" w:rsidRDefault="00826FEF" w:rsidP="005F637E">
      <w:pPr>
        <w:pStyle w:val="ListParagraph"/>
        <w:numPr>
          <w:ilvl w:val="0"/>
          <w:numId w:val="1"/>
        </w:numPr>
        <w:spacing w:after="0"/>
        <w:ind w:left="720"/>
        <w:rPr>
          <w:rFonts w:ascii="Arial" w:hAnsi="Arial" w:cs="Arial"/>
          <w:color w:val="auto"/>
        </w:rPr>
      </w:pPr>
      <w:r w:rsidRPr="00826FEF">
        <w:rPr>
          <w:rFonts w:ascii="Arial" w:hAnsi="Arial" w:cs="Arial"/>
          <w:color w:val="auto"/>
        </w:rPr>
        <w:t>Relevant degree (or equivalent experience)</w:t>
      </w:r>
    </w:p>
    <w:p w14:paraId="7432DB6A" w14:textId="1B0B9E59" w:rsidR="00EB1215" w:rsidRPr="00826FEF" w:rsidRDefault="00EB1215" w:rsidP="005F637E">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Advanced relevant professional qualification (or equivalent experience) with clearly evidenced continuous professional development and understanding of industry best practice </w:t>
      </w:r>
    </w:p>
    <w:p w14:paraId="7848B5A2" w14:textId="5B666C8E" w:rsidR="00EB1215" w:rsidRPr="00826FEF" w:rsidRDefault="00975951" w:rsidP="005F637E">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Extensive experience of working within or alongside children’s services, with </w:t>
      </w:r>
      <w:proofErr w:type="gramStart"/>
      <w:r w:rsidRPr="00826FEF">
        <w:rPr>
          <w:rFonts w:ascii="Arial" w:hAnsi="Arial" w:cs="Arial"/>
          <w:color w:val="auto"/>
        </w:rPr>
        <w:t>particular specialisms</w:t>
      </w:r>
      <w:proofErr w:type="gramEnd"/>
      <w:r w:rsidRPr="00826FEF">
        <w:rPr>
          <w:rFonts w:ascii="Arial" w:hAnsi="Arial" w:cs="Arial"/>
          <w:color w:val="auto"/>
        </w:rPr>
        <w:t xml:space="preserve"> in certain fields (for example social care, SEND</w:t>
      </w:r>
      <w:r w:rsidR="00F73122" w:rsidRPr="00826FEF">
        <w:rPr>
          <w:rFonts w:ascii="Arial" w:hAnsi="Arial" w:cs="Arial"/>
          <w:color w:val="auto"/>
        </w:rPr>
        <w:t>, education, early help or others).</w:t>
      </w:r>
    </w:p>
    <w:p w14:paraId="035F6080" w14:textId="5365D703" w:rsidR="000A4BCA" w:rsidRPr="00826FEF" w:rsidRDefault="00316170" w:rsidP="005F637E">
      <w:pPr>
        <w:pStyle w:val="ListParagraph"/>
        <w:numPr>
          <w:ilvl w:val="0"/>
          <w:numId w:val="1"/>
        </w:numPr>
        <w:spacing w:after="0"/>
        <w:ind w:left="720"/>
        <w:rPr>
          <w:rFonts w:ascii="Arial" w:hAnsi="Arial" w:cs="Arial"/>
          <w:color w:val="auto"/>
        </w:rPr>
      </w:pPr>
      <w:r w:rsidRPr="00826FEF">
        <w:rPr>
          <w:rFonts w:ascii="Arial" w:hAnsi="Arial" w:cs="Arial"/>
          <w:color w:val="auto"/>
        </w:rPr>
        <w:t>Specialist</w:t>
      </w:r>
      <w:r w:rsidR="000A4BCA" w:rsidRPr="00826FEF">
        <w:rPr>
          <w:rFonts w:ascii="Arial" w:hAnsi="Arial" w:cs="Arial"/>
          <w:color w:val="auto"/>
        </w:rPr>
        <w:t xml:space="preserve"> knowledge of regulatory frameworks within children’s services</w:t>
      </w:r>
      <w:r w:rsidRPr="00826FEF">
        <w:rPr>
          <w:rFonts w:ascii="Arial" w:hAnsi="Arial" w:cs="Arial"/>
          <w:color w:val="auto"/>
        </w:rPr>
        <w:t>, including local practice standards, and a sound understanding of the risk</w:t>
      </w:r>
      <w:r w:rsidR="00616D64" w:rsidRPr="00826FEF">
        <w:rPr>
          <w:rFonts w:ascii="Arial" w:hAnsi="Arial" w:cs="Arial"/>
          <w:color w:val="auto"/>
        </w:rPr>
        <w:t>s of non-compliance</w:t>
      </w:r>
      <w:r w:rsidRPr="00826FEF">
        <w:rPr>
          <w:rFonts w:ascii="Arial" w:hAnsi="Arial" w:cs="Arial"/>
          <w:color w:val="auto"/>
        </w:rPr>
        <w:t>.</w:t>
      </w:r>
    </w:p>
    <w:p w14:paraId="5D8ADB91" w14:textId="6F065260" w:rsidR="00F73122" w:rsidRPr="00826FEF" w:rsidRDefault="000D561D" w:rsidP="005F637E">
      <w:pPr>
        <w:pStyle w:val="ListParagraph"/>
        <w:numPr>
          <w:ilvl w:val="0"/>
          <w:numId w:val="1"/>
        </w:numPr>
        <w:spacing w:after="0"/>
        <w:ind w:left="720"/>
        <w:rPr>
          <w:rFonts w:ascii="Arial" w:hAnsi="Arial" w:cs="Arial"/>
          <w:color w:val="auto"/>
        </w:rPr>
      </w:pPr>
      <w:r w:rsidRPr="00826FEF">
        <w:rPr>
          <w:rFonts w:ascii="Arial" w:hAnsi="Arial" w:cs="Arial"/>
          <w:color w:val="auto"/>
        </w:rPr>
        <w:t>Excellent IT skills, including Excel, Word, Outlook</w:t>
      </w:r>
      <w:r w:rsidR="00936001" w:rsidRPr="00826FEF">
        <w:rPr>
          <w:rFonts w:ascii="Arial" w:hAnsi="Arial" w:cs="Arial"/>
          <w:color w:val="auto"/>
        </w:rPr>
        <w:t xml:space="preserve"> and </w:t>
      </w:r>
      <w:proofErr w:type="spellStart"/>
      <w:r w:rsidR="00936001" w:rsidRPr="00826FEF">
        <w:rPr>
          <w:rFonts w:ascii="Arial" w:hAnsi="Arial" w:cs="Arial"/>
          <w:color w:val="auto"/>
        </w:rPr>
        <w:t>PowerBI</w:t>
      </w:r>
      <w:proofErr w:type="spellEnd"/>
      <w:r w:rsidR="00936001" w:rsidRPr="00826FEF">
        <w:rPr>
          <w:rFonts w:ascii="Arial" w:hAnsi="Arial" w:cs="Arial"/>
          <w:color w:val="auto"/>
        </w:rPr>
        <w:t>.</w:t>
      </w:r>
    </w:p>
    <w:p w14:paraId="287942AB" w14:textId="3166CD28" w:rsidR="00EB1215" w:rsidRPr="00826FEF" w:rsidRDefault="00172358" w:rsidP="005F637E">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Excellent experience of analysing data to provide insight into </w:t>
      </w:r>
      <w:r w:rsidR="008611B3" w:rsidRPr="00826FEF">
        <w:rPr>
          <w:rFonts w:ascii="Arial" w:hAnsi="Arial" w:cs="Arial"/>
          <w:color w:val="auto"/>
        </w:rPr>
        <w:t>the experience of children and young people, highlighting</w:t>
      </w:r>
      <w:r w:rsidRPr="00826FEF">
        <w:rPr>
          <w:rFonts w:ascii="Arial" w:hAnsi="Arial" w:cs="Arial"/>
          <w:color w:val="auto"/>
        </w:rPr>
        <w:t xml:space="preserve"> issues to managers </w:t>
      </w:r>
      <w:proofErr w:type="gramStart"/>
      <w:r w:rsidRPr="00826FEF">
        <w:rPr>
          <w:rFonts w:ascii="Arial" w:hAnsi="Arial" w:cs="Arial"/>
          <w:color w:val="auto"/>
        </w:rPr>
        <w:t>in order to</w:t>
      </w:r>
      <w:proofErr w:type="gramEnd"/>
      <w:r w:rsidRPr="00826FEF">
        <w:rPr>
          <w:rFonts w:ascii="Arial" w:hAnsi="Arial" w:cs="Arial"/>
          <w:color w:val="auto"/>
        </w:rPr>
        <w:t xml:space="preserve"> support informed decision making</w:t>
      </w:r>
      <w:r w:rsidR="008611B3" w:rsidRPr="00826FEF">
        <w:rPr>
          <w:rFonts w:ascii="Arial" w:hAnsi="Arial" w:cs="Arial"/>
          <w:color w:val="auto"/>
        </w:rPr>
        <w:t>, and helping to problem-solve solutions.</w:t>
      </w:r>
    </w:p>
    <w:p w14:paraId="565360E1" w14:textId="1784BCC9" w:rsidR="005F637E" w:rsidRPr="00826FEF" w:rsidRDefault="00640A55" w:rsidP="005F637E">
      <w:pPr>
        <w:pStyle w:val="ListParagraph"/>
        <w:numPr>
          <w:ilvl w:val="0"/>
          <w:numId w:val="1"/>
        </w:numPr>
        <w:spacing w:after="0"/>
        <w:ind w:left="720"/>
        <w:rPr>
          <w:rFonts w:ascii="Arial" w:hAnsi="Arial" w:cs="Arial"/>
          <w:color w:val="auto"/>
        </w:rPr>
      </w:pPr>
      <w:r w:rsidRPr="00826FEF">
        <w:rPr>
          <w:rFonts w:ascii="Arial" w:hAnsi="Arial" w:cs="Arial"/>
          <w:color w:val="auto"/>
        </w:rPr>
        <w:t>Experience of p</w:t>
      </w:r>
      <w:r w:rsidR="005F637E" w:rsidRPr="00826FEF">
        <w:rPr>
          <w:rFonts w:ascii="Arial" w:hAnsi="Arial" w:cs="Arial"/>
          <w:color w:val="auto"/>
        </w:rPr>
        <w:t>reparing and presenting complex reports to senior managers and governance boards</w:t>
      </w:r>
    </w:p>
    <w:p w14:paraId="44B356E2" w14:textId="77777777" w:rsidR="005F637E" w:rsidRPr="00826FEF" w:rsidRDefault="005F637E" w:rsidP="005F637E">
      <w:pPr>
        <w:pStyle w:val="ListParagraph"/>
        <w:spacing w:after="0"/>
        <w:rPr>
          <w:rFonts w:ascii="Arial" w:hAnsi="Arial" w:cs="Arial"/>
        </w:rPr>
      </w:pPr>
    </w:p>
    <w:p w14:paraId="2050CF21" w14:textId="77777777" w:rsidR="00104B21" w:rsidRPr="00826FEF" w:rsidRDefault="00104B21" w:rsidP="00104B21">
      <w:pPr>
        <w:pStyle w:val="Heading2"/>
        <w:spacing w:after="175"/>
        <w:ind w:left="-5"/>
        <w:rPr>
          <w:sz w:val="22"/>
        </w:rPr>
      </w:pPr>
      <w:r w:rsidRPr="00826FEF">
        <w:rPr>
          <w:sz w:val="22"/>
        </w:rPr>
        <w:t xml:space="preserve">Personal Qualities &amp; Attributes  </w:t>
      </w:r>
    </w:p>
    <w:p w14:paraId="6A4326C7" w14:textId="38C9D4B0" w:rsidR="00616D64" w:rsidRPr="00826FEF" w:rsidRDefault="00616D64" w:rsidP="00616D64">
      <w:pPr>
        <w:pStyle w:val="ListParagraph"/>
        <w:numPr>
          <w:ilvl w:val="0"/>
          <w:numId w:val="1"/>
        </w:numPr>
        <w:spacing w:after="0"/>
        <w:ind w:left="720"/>
        <w:rPr>
          <w:rFonts w:ascii="Arial" w:hAnsi="Arial" w:cs="Arial"/>
          <w:color w:val="auto"/>
        </w:rPr>
      </w:pPr>
      <w:r w:rsidRPr="00826FEF">
        <w:rPr>
          <w:rFonts w:ascii="Arial" w:hAnsi="Arial" w:cs="Arial"/>
          <w:color w:val="auto"/>
        </w:rPr>
        <w:t>Ability to manage complex processes to fixed deadlines</w:t>
      </w:r>
    </w:p>
    <w:p w14:paraId="0C6012E7" w14:textId="661460A2" w:rsidR="008661C2" w:rsidRPr="00826FEF" w:rsidRDefault="008661C2" w:rsidP="008661C2">
      <w:pPr>
        <w:pStyle w:val="ListParagraph"/>
        <w:numPr>
          <w:ilvl w:val="0"/>
          <w:numId w:val="1"/>
        </w:numPr>
        <w:spacing w:after="0"/>
        <w:ind w:left="720"/>
        <w:rPr>
          <w:rFonts w:ascii="Arial" w:hAnsi="Arial" w:cs="Arial"/>
          <w:color w:val="auto"/>
        </w:rPr>
      </w:pPr>
      <w:r w:rsidRPr="00826FEF">
        <w:rPr>
          <w:rFonts w:ascii="Arial" w:hAnsi="Arial" w:cs="Arial"/>
          <w:color w:val="auto"/>
        </w:rPr>
        <w:t>Able to analyse and present complex information swiftly and accurately (incl. to Director and Members)</w:t>
      </w:r>
    </w:p>
    <w:p w14:paraId="4597FFCE" w14:textId="77777777" w:rsidR="002F3660" w:rsidRPr="00826FEF" w:rsidRDefault="002F3660" w:rsidP="002F3660">
      <w:pPr>
        <w:pStyle w:val="ListParagraph"/>
        <w:numPr>
          <w:ilvl w:val="0"/>
          <w:numId w:val="1"/>
        </w:numPr>
        <w:spacing w:after="0"/>
        <w:ind w:left="720"/>
        <w:rPr>
          <w:rFonts w:ascii="Arial" w:hAnsi="Arial" w:cs="Arial"/>
          <w:color w:val="auto"/>
        </w:rPr>
      </w:pPr>
      <w:r w:rsidRPr="00826FEF">
        <w:rPr>
          <w:rFonts w:ascii="Arial" w:hAnsi="Arial" w:cs="Arial"/>
          <w:color w:val="auto"/>
        </w:rPr>
        <w:t>Excellent interpersonal and communication skills</w:t>
      </w:r>
    </w:p>
    <w:p w14:paraId="31F13A08" w14:textId="1FC988F8" w:rsidR="00616D64" w:rsidRPr="00826FEF" w:rsidRDefault="00382376" w:rsidP="00616D64">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Ability to work in collaboration with a range of colleagues internally and externally, </w:t>
      </w:r>
      <w:r w:rsidR="00AF6968" w:rsidRPr="00826FEF">
        <w:rPr>
          <w:rFonts w:ascii="Arial" w:hAnsi="Arial" w:cs="Arial"/>
          <w:color w:val="auto"/>
        </w:rPr>
        <w:t>to identify, recommend and development improvements to the services provided to children and young people.</w:t>
      </w:r>
    </w:p>
    <w:p w14:paraId="2637B7AE" w14:textId="00FD8081" w:rsidR="00DE44D0" w:rsidRPr="00826FEF" w:rsidRDefault="00166D3A" w:rsidP="003C71D5">
      <w:pPr>
        <w:pStyle w:val="ListParagraph"/>
        <w:numPr>
          <w:ilvl w:val="0"/>
          <w:numId w:val="1"/>
        </w:numPr>
        <w:spacing w:after="0"/>
        <w:ind w:left="720"/>
        <w:rPr>
          <w:rFonts w:ascii="Arial" w:hAnsi="Arial" w:cs="Arial"/>
          <w:color w:val="auto"/>
        </w:rPr>
      </w:pPr>
      <w:r w:rsidRPr="00826FEF">
        <w:rPr>
          <w:rFonts w:ascii="Arial" w:hAnsi="Arial" w:cs="Arial"/>
          <w:color w:val="auto"/>
        </w:rPr>
        <w:t>Able to design and implement a performance framework</w:t>
      </w:r>
    </w:p>
    <w:p w14:paraId="799DEAA8" w14:textId="2D888869" w:rsidR="00DB769E" w:rsidRPr="00826FEF" w:rsidRDefault="00DB769E" w:rsidP="00DB769E">
      <w:pPr>
        <w:pStyle w:val="ListParagraph"/>
        <w:numPr>
          <w:ilvl w:val="0"/>
          <w:numId w:val="1"/>
        </w:numPr>
        <w:spacing w:after="0"/>
        <w:ind w:left="720"/>
        <w:rPr>
          <w:rFonts w:ascii="Arial" w:hAnsi="Arial" w:cs="Arial"/>
          <w:color w:val="auto"/>
        </w:rPr>
      </w:pPr>
      <w:r w:rsidRPr="00826FEF">
        <w:rPr>
          <w:rFonts w:ascii="Arial" w:hAnsi="Arial" w:cs="Arial"/>
          <w:color w:val="auto"/>
        </w:rPr>
        <w:t>Ability to interrogate an ICT based management information system and make recommendations about improved design based on analysis of customer experience.</w:t>
      </w:r>
    </w:p>
    <w:p w14:paraId="25419F10" w14:textId="1469F219" w:rsidR="00166D3A" w:rsidRPr="00826FEF" w:rsidRDefault="00DB769E" w:rsidP="003C71D5">
      <w:pPr>
        <w:pStyle w:val="ListParagraph"/>
        <w:numPr>
          <w:ilvl w:val="0"/>
          <w:numId w:val="1"/>
        </w:numPr>
        <w:spacing w:after="0"/>
        <w:ind w:left="720"/>
        <w:rPr>
          <w:rFonts w:ascii="Arial" w:hAnsi="Arial" w:cs="Arial"/>
          <w:color w:val="auto"/>
        </w:rPr>
      </w:pPr>
      <w:r w:rsidRPr="00826FEF">
        <w:rPr>
          <w:rFonts w:ascii="Arial" w:hAnsi="Arial" w:cs="Arial"/>
          <w:color w:val="auto"/>
        </w:rPr>
        <w:t>Proven analytical and problem-solving ability</w:t>
      </w:r>
    </w:p>
    <w:p w14:paraId="66C1A932" w14:textId="795C615D" w:rsidR="00DF2ABB" w:rsidRPr="00826FEF" w:rsidRDefault="00DF2ABB" w:rsidP="00013DBC">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Understanding of statutory and regulatory framework for </w:t>
      </w:r>
      <w:r w:rsidR="005E2F12" w:rsidRPr="00826FEF">
        <w:rPr>
          <w:rFonts w:ascii="Arial" w:hAnsi="Arial" w:cs="Arial"/>
          <w:color w:val="auto"/>
        </w:rPr>
        <w:t>c</w:t>
      </w:r>
      <w:r w:rsidRPr="00826FEF">
        <w:rPr>
          <w:rFonts w:ascii="Arial" w:hAnsi="Arial" w:cs="Arial"/>
          <w:color w:val="auto"/>
        </w:rPr>
        <w:t xml:space="preserve">hildren’s </w:t>
      </w:r>
      <w:r w:rsidR="005E2F12" w:rsidRPr="00826FEF">
        <w:rPr>
          <w:rFonts w:ascii="Arial" w:hAnsi="Arial" w:cs="Arial"/>
          <w:color w:val="auto"/>
        </w:rPr>
        <w:t>social care</w:t>
      </w:r>
      <w:r w:rsidRPr="00826FEF">
        <w:rPr>
          <w:rFonts w:ascii="Arial" w:hAnsi="Arial" w:cs="Arial"/>
          <w:color w:val="auto"/>
        </w:rPr>
        <w:t xml:space="preserve"> and implications for </w:t>
      </w:r>
      <w:r w:rsidR="00DB769E" w:rsidRPr="00826FEF">
        <w:rPr>
          <w:rFonts w:ascii="Arial" w:hAnsi="Arial" w:cs="Arial"/>
          <w:color w:val="auto"/>
        </w:rPr>
        <w:t>performance analysis</w:t>
      </w:r>
    </w:p>
    <w:p w14:paraId="4FE9F666" w14:textId="77777777" w:rsidR="003C71D5" w:rsidRPr="00826FEF" w:rsidRDefault="003C71D5" w:rsidP="003C71D5">
      <w:pPr>
        <w:pStyle w:val="ListParagraph"/>
        <w:numPr>
          <w:ilvl w:val="0"/>
          <w:numId w:val="1"/>
        </w:numPr>
        <w:spacing w:after="0"/>
        <w:ind w:left="720"/>
        <w:rPr>
          <w:rFonts w:ascii="Arial" w:hAnsi="Arial" w:cs="Arial"/>
          <w:color w:val="auto"/>
        </w:rPr>
      </w:pPr>
      <w:r w:rsidRPr="00826FEF">
        <w:rPr>
          <w:rFonts w:ascii="Arial" w:hAnsi="Arial" w:cs="Arial"/>
          <w:color w:val="auto"/>
        </w:rPr>
        <w:t>Commitment to improving outcomes for children, young people and families.</w:t>
      </w:r>
    </w:p>
    <w:p w14:paraId="6CFA0B2D" w14:textId="654ED08A" w:rsidR="00013DBC" w:rsidRPr="00826FEF" w:rsidRDefault="00013DBC" w:rsidP="00013DBC">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Commitment to service improvement through understanding of </w:t>
      </w:r>
      <w:r w:rsidR="00F067AB" w:rsidRPr="00826FEF">
        <w:rPr>
          <w:rFonts w:ascii="Arial" w:hAnsi="Arial" w:cs="Arial"/>
          <w:color w:val="auto"/>
        </w:rPr>
        <w:t>management information</w:t>
      </w:r>
    </w:p>
    <w:p w14:paraId="52E2914D" w14:textId="326B998A" w:rsidR="00A71289" w:rsidRPr="00826FEF" w:rsidRDefault="00A71289" w:rsidP="00A71289">
      <w:pPr>
        <w:pStyle w:val="ListParagraph"/>
        <w:spacing w:after="0"/>
        <w:rPr>
          <w:rFonts w:ascii="Arial" w:hAnsi="Arial" w:cs="Arial"/>
          <w:color w:val="FF0000"/>
        </w:rPr>
      </w:pPr>
    </w:p>
    <w:p w14:paraId="368166F9" w14:textId="77777777" w:rsidR="00104B21" w:rsidRPr="00826FEF" w:rsidRDefault="00104B21" w:rsidP="00104B21">
      <w:pPr>
        <w:pStyle w:val="Heading2"/>
        <w:ind w:left="-5"/>
        <w:rPr>
          <w:sz w:val="22"/>
        </w:rPr>
      </w:pPr>
      <w:r w:rsidRPr="00826FEF">
        <w:rPr>
          <w:sz w:val="22"/>
        </w:rPr>
        <w:t xml:space="preserve">Job Requirements  </w:t>
      </w:r>
    </w:p>
    <w:p w14:paraId="1D583693" w14:textId="2324FB82" w:rsidR="00104B21" w:rsidRPr="00826FEF" w:rsidRDefault="58659755" w:rsidP="005829A2">
      <w:pPr>
        <w:pStyle w:val="ListParagraph"/>
        <w:numPr>
          <w:ilvl w:val="0"/>
          <w:numId w:val="1"/>
        </w:numPr>
        <w:spacing w:after="0"/>
        <w:ind w:left="720"/>
        <w:rPr>
          <w:rFonts w:ascii="Arial" w:hAnsi="Arial" w:cs="Arial"/>
          <w:color w:val="auto"/>
        </w:rPr>
      </w:pPr>
      <w:r w:rsidRPr="1F7F3EBF">
        <w:rPr>
          <w:rFonts w:ascii="Arial" w:hAnsi="Arial" w:cs="Arial"/>
          <w:color w:val="auto"/>
        </w:rPr>
        <w:t xml:space="preserve">Basic </w:t>
      </w:r>
      <w:r w:rsidR="00104B21" w:rsidRPr="1F7F3EBF">
        <w:rPr>
          <w:rFonts w:ascii="Arial" w:hAnsi="Arial" w:cs="Arial"/>
          <w:color w:val="auto"/>
        </w:rPr>
        <w:t>DBS check required</w:t>
      </w:r>
    </w:p>
    <w:p w14:paraId="7BF83DE1" w14:textId="77777777" w:rsidR="005829A2" w:rsidRPr="00826FEF" w:rsidRDefault="00104B21" w:rsidP="005829A2">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Must be able to travel, using public or other forms of transport where they are viable, or by holding a valid UK driving licence with access to own or pool car.  </w:t>
      </w:r>
    </w:p>
    <w:p w14:paraId="16095910" w14:textId="4594E3E9" w:rsidR="00104B21" w:rsidRPr="00826FEF" w:rsidRDefault="00BB2C12" w:rsidP="005829A2">
      <w:pPr>
        <w:pStyle w:val="ListParagraph"/>
        <w:numPr>
          <w:ilvl w:val="0"/>
          <w:numId w:val="1"/>
        </w:numPr>
        <w:spacing w:after="0"/>
        <w:ind w:left="720"/>
        <w:rPr>
          <w:rFonts w:ascii="Arial" w:hAnsi="Arial" w:cs="Arial"/>
          <w:color w:val="auto"/>
        </w:rPr>
      </w:pPr>
      <w:r w:rsidRPr="00826FEF">
        <w:rPr>
          <w:rFonts w:ascii="Arial" w:hAnsi="Arial" w:cs="Arial"/>
          <w:color w:val="auto"/>
        </w:rPr>
        <w:t xml:space="preserve">The post holder may be required to work evenings, weekends and occasional public holidays, </w:t>
      </w:r>
      <w:proofErr w:type="gramStart"/>
      <w:r w:rsidRPr="00826FEF">
        <w:rPr>
          <w:rFonts w:ascii="Arial" w:hAnsi="Arial" w:cs="Arial"/>
          <w:color w:val="auto"/>
        </w:rPr>
        <w:t>in order to</w:t>
      </w:r>
      <w:proofErr w:type="gramEnd"/>
      <w:r w:rsidRPr="00826FEF">
        <w:rPr>
          <w:rFonts w:ascii="Arial" w:hAnsi="Arial" w:cs="Arial"/>
          <w:color w:val="auto"/>
        </w:rPr>
        <w:t xml:space="preserve"> meet the needs of all service users and stakeholders.</w:t>
      </w:r>
    </w:p>
    <w:p w14:paraId="7193E87A" w14:textId="77777777" w:rsidR="00BB2C12" w:rsidRPr="00826FEF" w:rsidRDefault="00BB2C12" w:rsidP="005829A2">
      <w:pPr>
        <w:spacing w:after="0"/>
        <w:ind w:left="360"/>
        <w:rPr>
          <w:rFonts w:ascii="Arial" w:hAnsi="Arial" w:cs="Arial"/>
          <w:color w:val="auto"/>
        </w:rPr>
      </w:pPr>
    </w:p>
    <w:p w14:paraId="3CDC67FA" w14:textId="078AC428" w:rsidR="00CC3EAD" w:rsidRPr="00826FEF" w:rsidRDefault="00104B21" w:rsidP="005829A2">
      <w:pPr>
        <w:spacing w:after="0"/>
        <w:rPr>
          <w:rFonts w:ascii="Arial" w:hAnsi="Arial" w:cs="Arial"/>
          <w:color w:val="auto"/>
        </w:rPr>
      </w:pPr>
      <w:r w:rsidRPr="00826FEF">
        <w:rPr>
          <w:rFonts w:ascii="Arial" w:hAnsi="Arial" w:cs="Arial"/>
          <w:color w:val="auto"/>
        </w:rPr>
        <w:t xml:space="preserve">This job description is not exhaustive and reflects the type and range of tasks, responsibilities and outcomes associated with this post.  </w:t>
      </w:r>
    </w:p>
    <w:sectPr w:rsidR="00CC3EAD" w:rsidRPr="00826FEF" w:rsidSect="00BB2C12">
      <w:pgSz w:w="11906" w:h="16838"/>
      <w:pgMar w:top="1134" w:right="934" w:bottom="1134"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4002860"/>
    <w:multiLevelType w:val="hybridMultilevel"/>
    <w:tmpl w:val="5E0E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D4D07FA"/>
    <w:multiLevelType w:val="hybridMultilevel"/>
    <w:tmpl w:val="56DCB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94863"/>
    <w:multiLevelType w:val="hybridMultilevel"/>
    <w:tmpl w:val="A844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40234"/>
    <w:multiLevelType w:val="hybridMultilevel"/>
    <w:tmpl w:val="500A18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FDA2952"/>
    <w:multiLevelType w:val="hybridMultilevel"/>
    <w:tmpl w:val="AC8E6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B7144"/>
    <w:multiLevelType w:val="hybridMultilevel"/>
    <w:tmpl w:val="2E221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B7029"/>
    <w:multiLevelType w:val="hybridMultilevel"/>
    <w:tmpl w:val="EC120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8D47CF"/>
    <w:multiLevelType w:val="hybridMultilevel"/>
    <w:tmpl w:val="10F284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E1A"/>
    <w:multiLevelType w:val="hybridMultilevel"/>
    <w:tmpl w:val="64D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210A6"/>
    <w:multiLevelType w:val="hybridMultilevel"/>
    <w:tmpl w:val="BAE2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B52C7"/>
    <w:multiLevelType w:val="hybridMultilevel"/>
    <w:tmpl w:val="C7F0E5F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16cid:durableId="603609993">
    <w:abstractNumId w:val="3"/>
  </w:num>
  <w:num w:numId="2" w16cid:durableId="2102099658">
    <w:abstractNumId w:val="1"/>
  </w:num>
  <w:num w:numId="3" w16cid:durableId="400059019">
    <w:abstractNumId w:val="10"/>
  </w:num>
  <w:num w:numId="4" w16cid:durableId="15931323">
    <w:abstractNumId w:val="12"/>
  </w:num>
  <w:num w:numId="5" w16cid:durableId="1989822391">
    <w:abstractNumId w:val="7"/>
  </w:num>
  <w:num w:numId="6" w16cid:durableId="1285042789">
    <w:abstractNumId w:val="6"/>
  </w:num>
  <w:num w:numId="7" w16cid:durableId="1500849046">
    <w:abstractNumId w:val="2"/>
  </w:num>
  <w:num w:numId="8" w16cid:durableId="721289815">
    <w:abstractNumId w:val="8"/>
  </w:num>
  <w:num w:numId="9" w16cid:durableId="89647427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0" w16cid:durableId="598951596">
    <w:abstractNumId w:val="9"/>
  </w:num>
  <w:num w:numId="11" w16cid:durableId="12461857">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12" w16cid:durableId="336032172">
    <w:abstractNumId w:val="11"/>
  </w:num>
  <w:num w:numId="13" w16cid:durableId="922763585">
    <w:abstractNumId w:val="4"/>
  </w:num>
  <w:num w:numId="14" w16cid:durableId="645744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21"/>
    <w:rsid w:val="00013DBC"/>
    <w:rsid w:val="00014F7A"/>
    <w:rsid w:val="00035A3A"/>
    <w:rsid w:val="00041875"/>
    <w:rsid w:val="00047FC4"/>
    <w:rsid w:val="00067CE0"/>
    <w:rsid w:val="000771CC"/>
    <w:rsid w:val="00077AE0"/>
    <w:rsid w:val="00082CB6"/>
    <w:rsid w:val="0009722F"/>
    <w:rsid w:val="000A4BCA"/>
    <w:rsid w:val="000A566D"/>
    <w:rsid w:val="000C10DD"/>
    <w:rsid w:val="000C111A"/>
    <w:rsid w:val="000D561D"/>
    <w:rsid w:val="000E0D29"/>
    <w:rsid w:val="000E1D9C"/>
    <w:rsid w:val="000E3BB1"/>
    <w:rsid w:val="000F74D4"/>
    <w:rsid w:val="00104B21"/>
    <w:rsid w:val="00106F1E"/>
    <w:rsid w:val="001117D8"/>
    <w:rsid w:val="00122128"/>
    <w:rsid w:val="001226E7"/>
    <w:rsid w:val="0013479B"/>
    <w:rsid w:val="0014067B"/>
    <w:rsid w:val="0014461F"/>
    <w:rsid w:val="00146DDF"/>
    <w:rsid w:val="00150693"/>
    <w:rsid w:val="00166D3A"/>
    <w:rsid w:val="00166E40"/>
    <w:rsid w:val="00172358"/>
    <w:rsid w:val="001A5407"/>
    <w:rsid w:val="001B1F34"/>
    <w:rsid w:val="001C53BB"/>
    <w:rsid w:val="001C584E"/>
    <w:rsid w:val="001C7C1E"/>
    <w:rsid w:val="001E5022"/>
    <w:rsid w:val="00200A64"/>
    <w:rsid w:val="002210A0"/>
    <w:rsid w:val="00245970"/>
    <w:rsid w:val="00266B32"/>
    <w:rsid w:val="002759C7"/>
    <w:rsid w:val="002774BD"/>
    <w:rsid w:val="00292EFB"/>
    <w:rsid w:val="002A04F2"/>
    <w:rsid w:val="002A455D"/>
    <w:rsid w:val="002D4AD5"/>
    <w:rsid w:val="002E4824"/>
    <w:rsid w:val="002F3660"/>
    <w:rsid w:val="003034FC"/>
    <w:rsid w:val="003157C4"/>
    <w:rsid w:val="00316170"/>
    <w:rsid w:val="00324114"/>
    <w:rsid w:val="00334604"/>
    <w:rsid w:val="003408FE"/>
    <w:rsid w:val="00345185"/>
    <w:rsid w:val="00354693"/>
    <w:rsid w:val="003727A9"/>
    <w:rsid w:val="00382376"/>
    <w:rsid w:val="003B0135"/>
    <w:rsid w:val="003C339B"/>
    <w:rsid w:val="003C3F26"/>
    <w:rsid w:val="003C71D5"/>
    <w:rsid w:val="003D6097"/>
    <w:rsid w:val="004168B3"/>
    <w:rsid w:val="00477BA4"/>
    <w:rsid w:val="004A382E"/>
    <w:rsid w:val="004A462E"/>
    <w:rsid w:val="004C1915"/>
    <w:rsid w:val="004D0CC6"/>
    <w:rsid w:val="004D4F1F"/>
    <w:rsid w:val="004E0E0F"/>
    <w:rsid w:val="004E5FB6"/>
    <w:rsid w:val="005061CA"/>
    <w:rsid w:val="005076FA"/>
    <w:rsid w:val="00511326"/>
    <w:rsid w:val="00516DB9"/>
    <w:rsid w:val="00520C8E"/>
    <w:rsid w:val="005467AA"/>
    <w:rsid w:val="00563F7F"/>
    <w:rsid w:val="005727D3"/>
    <w:rsid w:val="005757C8"/>
    <w:rsid w:val="00582816"/>
    <w:rsid w:val="005829A2"/>
    <w:rsid w:val="005870F8"/>
    <w:rsid w:val="00591A71"/>
    <w:rsid w:val="005A025A"/>
    <w:rsid w:val="005A4153"/>
    <w:rsid w:val="005B1074"/>
    <w:rsid w:val="005B4CA5"/>
    <w:rsid w:val="005B735D"/>
    <w:rsid w:val="005C170A"/>
    <w:rsid w:val="005C5BA5"/>
    <w:rsid w:val="005E2F12"/>
    <w:rsid w:val="005F4F93"/>
    <w:rsid w:val="005F637E"/>
    <w:rsid w:val="005F671E"/>
    <w:rsid w:val="005F75EB"/>
    <w:rsid w:val="006122F1"/>
    <w:rsid w:val="00616D64"/>
    <w:rsid w:val="0063028F"/>
    <w:rsid w:val="00640A55"/>
    <w:rsid w:val="0065154C"/>
    <w:rsid w:val="00675A3E"/>
    <w:rsid w:val="006911C2"/>
    <w:rsid w:val="006973F3"/>
    <w:rsid w:val="006B3BE4"/>
    <w:rsid w:val="006B529C"/>
    <w:rsid w:val="006E407B"/>
    <w:rsid w:val="006E6F24"/>
    <w:rsid w:val="007004AD"/>
    <w:rsid w:val="00707622"/>
    <w:rsid w:val="007111DC"/>
    <w:rsid w:val="007201CB"/>
    <w:rsid w:val="00734DE7"/>
    <w:rsid w:val="007456DB"/>
    <w:rsid w:val="0075126D"/>
    <w:rsid w:val="00760172"/>
    <w:rsid w:val="00774BF4"/>
    <w:rsid w:val="007A0F12"/>
    <w:rsid w:val="007B2B1C"/>
    <w:rsid w:val="007D3854"/>
    <w:rsid w:val="007E6603"/>
    <w:rsid w:val="008069BC"/>
    <w:rsid w:val="008072EC"/>
    <w:rsid w:val="00811D7B"/>
    <w:rsid w:val="00826FEF"/>
    <w:rsid w:val="00844D0A"/>
    <w:rsid w:val="0085615C"/>
    <w:rsid w:val="008611B3"/>
    <w:rsid w:val="00861E27"/>
    <w:rsid w:val="008661C2"/>
    <w:rsid w:val="00890A6D"/>
    <w:rsid w:val="00896777"/>
    <w:rsid w:val="008C719A"/>
    <w:rsid w:val="008E7D29"/>
    <w:rsid w:val="009000F8"/>
    <w:rsid w:val="00906628"/>
    <w:rsid w:val="0091672C"/>
    <w:rsid w:val="00936001"/>
    <w:rsid w:val="00936CA5"/>
    <w:rsid w:val="00952998"/>
    <w:rsid w:val="00970151"/>
    <w:rsid w:val="00975951"/>
    <w:rsid w:val="009C2572"/>
    <w:rsid w:val="009C502F"/>
    <w:rsid w:val="009C7E43"/>
    <w:rsid w:val="009D04C0"/>
    <w:rsid w:val="009F48E4"/>
    <w:rsid w:val="009F60EE"/>
    <w:rsid w:val="009F7665"/>
    <w:rsid w:val="00A032F9"/>
    <w:rsid w:val="00A0501A"/>
    <w:rsid w:val="00A25CEE"/>
    <w:rsid w:val="00A3046E"/>
    <w:rsid w:val="00A33778"/>
    <w:rsid w:val="00A433D5"/>
    <w:rsid w:val="00A464DE"/>
    <w:rsid w:val="00A71289"/>
    <w:rsid w:val="00A71875"/>
    <w:rsid w:val="00A73D36"/>
    <w:rsid w:val="00A7428A"/>
    <w:rsid w:val="00A86BBC"/>
    <w:rsid w:val="00A97C02"/>
    <w:rsid w:val="00AB204B"/>
    <w:rsid w:val="00AB67B0"/>
    <w:rsid w:val="00AC482F"/>
    <w:rsid w:val="00AD4E56"/>
    <w:rsid w:val="00AD6468"/>
    <w:rsid w:val="00AE5CFC"/>
    <w:rsid w:val="00AE741C"/>
    <w:rsid w:val="00AF09B6"/>
    <w:rsid w:val="00AF6968"/>
    <w:rsid w:val="00B1063C"/>
    <w:rsid w:val="00B11486"/>
    <w:rsid w:val="00B215F1"/>
    <w:rsid w:val="00B277FB"/>
    <w:rsid w:val="00B51FD9"/>
    <w:rsid w:val="00B869A9"/>
    <w:rsid w:val="00B916BD"/>
    <w:rsid w:val="00B92F7D"/>
    <w:rsid w:val="00B934B5"/>
    <w:rsid w:val="00B96B51"/>
    <w:rsid w:val="00BB16EE"/>
    <w:rsid w:val="00BB2C12"/>
    <w:rsid w:val="00BB3DF6"/>
    <w:rsid w:val="00BC23E8"/>
    <w:rsid w:val="00BC5821"/>
    <w:rsid w:val="00BD0710"/>
    <w:rsid w:val="00BE33B5"/>
    <w:rsid w:val="00BF24FB"/>
    <w:rsid w:val="00C13794"/>
    <w:rsid w:val="00C228D2"/>
    <w:rsid w:val="00C25B90"/>
    <w:rsid w:val="00C31E0A"/>
    <w:rsid w:val="00C4447E"/>
    <w:rsid w:val="00C44D58"/>
    <w:rsid w:val="00C546D7"/>
    <w:rsid w:val="00C65D87"/>
    <w:rsid w:val="00C71B65"/>
    <w:rsid w:val="00C81564"/>
    <w:rsid w:val="00C83BB7"/>
    <w:rsid w:val="00C86439"/>
    <w:rsid w:val="00C920D3"/>
    <w:rsid w:val="00CC30B4"/>
    <w:rsid w:val="00CC3EAD"/>
    <w:rsid w:val="00CC4BD2"/>
    <w:rsid w:val="00CC6B40"/>
    <w:rsid w:val="00CF3318"/>
    <w:rsid w:val="00D013B6"/>
    <w:rsid w:val="00D424E2"/>
    <w:rsid w:val="00D45889"/>
    <w:rsid w:val="00D5401C"/>
    <w:rsid w:val="00D6095A"/>
    <w:rsid w:val="00D7158D"/>
    <w:rsid w:val="00D7421A"/>
    <w:rsid w:val="00DA2BA3"/>
    <w:rsid w:val="00DB769E"/>
    <w:rsid w:val="00DC4FD8"/>
    <w:rsid w:val="00DD6C2F"/>
    <w:rsid w:val="00DE44D0"/>
    <w:rsid w:val="00DE56C2"/>
    <w:rsid w:val="00DF2ABB"/>
    <w:rsid w:val="00E01B3B"/>
    <w:rsid w:val="00E07197"/>
    <w:rsid w:val="00E10E8A"/>
    <w:rsid w:val="00E200C4"/>
    <w:rsid w:val="00E22B7C"/>
    <w:rsid w:val="00E505DB"/>
    <w:rsid w:val="00E56BE9"/>
    <w:rsid w:val="00E6137E"/>
    <w:rsid w:val="00E61514"/>
    <w:rsid w:val="00E8425B"/>
    <w:rsid w:val="00E93C5A"/>
    <w:rsid w:val="00E943AB"/>
    <w:rsid w:val="00E96BF8"/>
    <w:rsid w:val="00EA368A"/>
    <w:rsid w:val="00EB1215"/>
    <w:rsid w:val="00EB530F"/>
    <w:rsid w:val="00EC4F44"/>
    <w:rsid w:val="00EC7159"/>
    <w:rsid w:val="00ED6345"/>
    <w:rsid w:val="00ED6D88"/>
    <w:rsid w:val="00ED7A3A"/>
    <w:rsid w:val="00F067AB"/>
    <w:rsid w:val="00F32DC6"/>
    <w:rsid w:val="00F672A9"/>
    <w:rsid w:val="00F73122"/>
    <w:rsid w:val="00F8444A"/>
    <w:rsid w:val="00F92475"/>
    <w:rsid w:val="00FA2615"/>
    <w:rsid w:val="00FA26CA"/>
    <w:rsid w:val="00FA32D8"/>
    <w:rsid w:val="00FA742E"/>
    <w:rsid w:val="00FB26C8"/>
    <w:rsid w:val="00FC0BC8"/>
    <w:rsid w:val="00FD78F0"/>
    <w:rsid w:val="00FE1BA6"/>
    <w:rsid w:val="00FF115A"/>
    <w:rsid w:val="1F7F3EBF"/>
    <w:rsid w:val="58659755"/>
    <w:rsid w:val="6DF5B143"/>
    <w:rsid w:val="78B6B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BE15"/>
  <w15:chartTrackingRefBased/>
  <w15:docId w15:val="{BAEF571B-55C7-4C79-9E05-C2F5D89D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B21"/>
    <w:rPr>
      <w:rFonts w:ascii="Calibri" w:eastAsia="Calibri" w:hAnsi="Calibri" w:cs="Calibri"/>
      <w:color w:val="000000"/>
      <w:szCs w:val="22"/>
      <w:lang w:eastAsia="en-GB"/>
    </w:rPr>
  </w:style>
  <w:style w:type="paragraph" w:styleId="Heading1">
    <w:name w:val="heading 1"/>
    <w:basedOn w:val="Normal"/>
    <w:next w:val="Normal"/>
    <w:link w:val="Heading1Char"/>
    <w:uiPriority w:val="9"/>
    <w:qFormat/>
    <w:rsid w:val="005C170A"/>
    <w:pPr>
      <w:keepNext/>
      <w:keepLines/>
      <w:spacing w:before="240" w:after="0" w:line="240" w:lineRule="auto"/>
      <w:outlineLvl w:val="0"/>
    </w:pPr>
    <w:rPr>
      <w:rFonts w:eastAsiaTheme="majorEastAsia" w:cstheme="majorBidi"/>
      <w:b/>
      <w:szCs w:val="32"/>
    </w:rPr>
  </w:style>
  <w:style w:type="paragraph" w:styleId="Heading2">
    <w:name w:val="heading 2"/>
    <w:next w:val="Normal"/>
    <w:link w:val="Heading2Char"/>
    <w:uiPriority w:val="9"/>
    <w:unhideWhenUsed/>
    <w:qFormat/>
    <w:rsid w:val="00104B21"/>
    <w:pPr>
      <w:keepNext/>
      <w:keepLines/>
      <w:spacing w:after="117"/>
      <w:ind w:left="10" w:hanging="10"/>
      <w:outlineLvl w:val="1"/>
    </w:pPr>
    <w:rPr>
      <w:rFonts w:eastAsia="Arial" w:cs="Arial"/>
      <w:b/>
      <w:color w:val="000000"/>
      <w:sz w:val="24"/>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70A"/>
    <w:rPr>
      <w:rFonts w:eastAsiaTheme="majorEastAsia" w:cstheme="majorBidi"/>
      <w:b/>
      <w:sz w:val="22"/>
      <w:szCs w:val="32"/>
      <w:lang w:eastAsia="en-GB"/>
    </w:rPr>
  </w:style>
  <w:style w:type="character" w:customStyle="1" w:styleId="Heading2Char">
    <w:name w:val="Heading 2 Char"/>
    <w:basedOn w:val="DefaultParagraphFont"/>
    <w:link w:val="Heading2"/>
    <w:uiPriority w:val="9"/>
    <w:rsid w:val="00104B21"/>
    <w:rPr>
      <w:rFonts w:eastAsia="Arial" w:cs="Arial"/>
      <w:b/>
      <w:color w:val="000000"/>
      <w:sz w:val="24"/>
      <w:szCs w:val="22"/>
      <w:lang w:eastAsia="en-GB"/>
    </w:rPr>
  </w:style>
  <w:style w:type="paragraph" w:styleId="ListParagraph">
    <w:name w:val="List Paragraph"/>
    <w:basedOn w:val="Normal"/>
    <w:uiPriority w:val="34"/>
    <w:qFormat/>
    <w:rsid w:val="00104B21"/>
    <w:pPr>
      <w:ind w:left="720"/>
      <w:contextualSpacing/>
    </w:pPr>
  </w:style>
  <w:style w:type="character" w:styleId="CommentReference">
    <w:name w:val="annotation reference"/>
    <w:basedOn w:val="DefaultParagraphFont"/>
    <w:uiPriority w:val="99"/>
    <w:semiHidden/>
    <w:unhideWhenUsed/>
    <w:rsid w:val="00FA32D8"/>
    <w:rPr>
      <w:sz w:val="16"/>
      <w:szCs w:val="16"/>
    </w:rPr>
  </w:style>
  <w:style w:type="paragraph" w:styleId="CommentText">
    <w:name w:val="annotation text"/>
    <w:basedOn w:val="Normal"/>
    <w:link w:val="CommentTextChar"/>
    <w:uiPriority w:val="99"/>
    <w:semiHidden/>
    <w:unhideWhenUsed/>
    <w:rsid w:val="00FA32D8"/>
    <w:pPr>
      <w:spacing w:line="240" w:lineRule="auto"/>
    </w:pPr>
    <w:rPr>
      <w:sz w:val="20"/>
      <w:szCs w:val="20"/>
    </w:rPr>
  </w:style>
  <w:style w:type="character" w:customStyle="1" w:styleId="CommentTextChar">
    <w:name w:val="Comment Text Char"/>
    <w:basedOn w:val="DefaultParagraphFont"/>
    <w:link w:val="CommentText"/>
    <w:uiPriority w:val="99"/>
    <w:semiHidden/>
    <w:rsid w:val="00FA32D8"/>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FA32D8"/>
    <w:rPr>
      <w:b/>
      <w:bCs/>
    </w:rPr>
  </w:style>
  <w:style w:type="character" w:customStyle="1" w:styleId="CommentSubjectChar">
    <w:name w:val="Comment Subject Char"/>
    <w:basedOn w:val="CommentTextChar"/>
    <w:link w:val="CommentSubject"/>
    <w:uiPriority w:val="99"/>
    <w:semiHidden/>
    <w:rsid w:val="00FA32D8"/>
    <w:rPr>
      <w:rFonts w:ascii="Calibri" w:eastAsia="Calibri" w:hAnsi="Calibri" w:cs="Calibri"/>
      <w:b/>
      <w:bCs/>
      <w:color w:val="000000"/>
      <w:sz w:val="20"/>
      <w:szCs w:val="20"/>
      <w:lang w:eastAsia="en-GB"/>
    </w:rPr>
  </w:style>
  <w:style w:type="paragraph" w:customStyle="1" w:styleId="paragraph">
    <w:name w:val="paragraph"/>
    <w:basedOn w:val="Normal"/>
    <w:rsid w:val="003D6097"/>
    <w:pPr>
      <w:spacing w:after="0" w:line="240" w:lineRule="auto"/>
    </w:pPr>
    <w:rPr>
      <w:rFonts w:eastAsiaTheme="minorHAnsi"/>
      <w:color w:val="auto"/>
    </w:rPr>
  </w:style>
  <w:style w:type="table" w:styleId="MediumList2-Accent1">
    <w:name w:val="Medium List 2 Accent 1"/>
    <w:basedOn w:val="MediumShading1-Accent1"/>
    <w:uiPriority w:val="66"/>
    <w:rsid w:val="001117D8"/>
    <w:rPr>
      <w:rFonts w:eastAsiaTheme="majorEastAsia" w:cstheme="majorBidi"/>
      <w:color w:val="000000" w:themeColor="text1"/>
      <w:sz w:val="20"/>
      <w:szCs w:val="20"/>
      <w:lang w:eastAsia="en-GB"/>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none" w:sz="0" w:space="0" w:color="auto"/>
      </w:tblBorders>
    </w:tblPr>
    <w:tblStylePr w:type="firstRow">
      <w:pPr>
        <w:spacing w:before="0" w:after="0" w:line="240" w:lineRule="auto"/>
      </w:pPr>
      <w:rPr>
        <w:b/>
        <w:bCs/>
        <w:color w:val="FFFFFF" w:themeColor="background1"/>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rPr>
        <w:b/>
        <w:bCs/>
      </w:rPr>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band2Horz">
      <w:tblPr/>
      <w:tcPr>
        <w:tcBorders>
          <w:insideH w:val="nil"/>
          <w:insideV w:val="nil"/>
        </w:tcBorders>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1117D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Default">
    <w:name w:val="Default"/>
    <w:rsid w:val="00041875"/>
    <w:pPr>
      <w:autoSpaceDE w:val="0"/>
      <w:autoSpaceDN w:val="0"/>
      <w:adjustRightInd w:val="0"/>
      <w:spacing w:after="0" w:line="240" w:lineRule="auto"/>
    </w:pPr>
    <w:rPr>
      <w:rFonts w:eastAsia="Times New Roman"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F0B97503F274786EDC8B5A67FA923" ma:contentTypeVersion="0" ma:contentTypeDescription="Create a new document." ma:contentTypeScope="" ma:versionID="fe39e31ce273387caa48f1639d1e246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44835-593B-4F8F-997A-FC94EDF1B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8C93D0-1423-4CED-8531-9CB890812E27}">
  <ds:schemaRefs>
    <ds:schemaRef ds:uri="http://schemas.microsoft.com/sharepoint/v3/contenttype/forms"/>
  </ds:schemaRefs>
</ds:datastoreItem>
</file>

<file path=customXml/itemProps3.xml><?xml version="1.0" encoding="utf-8"?>
<ds:datastoreItem xmlns:ds="http://schemas.openxmlformats.org/officeDocument/2006/customXml" ds:itemID="{DF37761D-1C85-4FBD-B9CC-9AE65AF4D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Whild</dc:creator>
  <cp:keywords/>
  <dc:description/>
  <cp:lastModifiedBy>Lauren Prosser</cp:lastModifiedBy>
  <cp:revision>2</cp:revision>
  <dcterms:created xsi:type="dcterms:W3CDTF">2025-10-20T08:58:00Z</dcterms:created>
  <dcterms:modified xsi:type="dcterms:W3CDTF">2025-10-20T08:58:00Z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0x010100A33F0B97503F274786EDC8B5A67FA923</vt:lpwstr>
  </property>
  <property fmtid="{D5CDD505-2E9C-101B-9397-08002B2CF9AE}" pid="3" name="Order">
    <vt:r8>621500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