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A21B5" w14:textId="77777777" w:rsidR="00AF1C4B" w:rsidRDefault="00AF1C4B"/>
    <w:p w14:paraId="4E9BF53E" w14:textId="77777777" w:rsidR="00C21368" w:rsidRPr="00AF1C4B" w:rsidRDefault="00C21368" w:rsidP="00C21368">
      <w:pPr>
        <w:autoSpaceDE w:val="0"/>
        <w:autoSpaceDN w:val="0"/>
        <w:adjustRightInd w:val="0"/>
        <w:jc w:val="center"/>
        <w:rPr>
          <w:rFonts w:cs="Arial"/>
          <w:b/>
          <w:sz w:val="22"/>
          <w:szCs w:val="22"/>
        </w:rPr>
      </w:pPr>
      <w:r w:rsidRPr="00AF1C4B">
        <w:rPr>
          <w:rFonts w:cs="Arial"/>
          <w:b/>
          <w:sz w:val="22"/>
          <w:szCs w:val="22"/>
        </w:rPr>
        <w:t>PERSON SPECIFCATION</w:t>
      </w:r>
    </w:p>
    <w:p w14:paraId="501C3938" w14:textId="77777777" w:rsidR="00C21368" w:rsidRPr="00AF1C4B" w:rsidRDefault="00C21368" w:rsidP="00C21368">
      <w:pPr>
        <w:autoSpaceDE w:val="0"/>
        <w:autoSpaceDN w:val="0"/>
        <w:adjustRightInd w:val="0"/>
        <w:jc w:val="center"/>
        <w:rPr>
          <w:rFonts w:cs="Arial"/>
          <w:b/>
          <w:sz w:val="22"/>
          <w:szCs w:val="22"/>
        </w:rPr>
      </w:pPr>
      <w:r w:rsidRPr="00AF1C4B">
        <w:rPr>
          <w:rFonts w:cs="Arial"/>
          <w:b/>
          <w:sz w:val="22"/>
          <w:szCs w:val="22"/>
        </w:rPr>
        <w:t>ENTERPRISE COORDINATOR</w:t>
      </w:r>
    </w:p>
    <w:p w14:paraId="65CBF02F" w14:textId="77777777" w:rsidR="00C21368" w:rsidRPr="00AF1C4B" w:rsidRDefault="00C21368" w:rsidP="00C21368">
      <w:pPr>
        <w:autoSpaceDE w:val="0"/>
        <w:autoSpaceDN w:val="0"/>
        <w:adjustRightInd w:val="0"/>
        <w:ind w:left="720"/>
        <w:jc w:val="center"/>
        <w:rPr>
          <w:rFonts w:cs="Arial"/>
          <w:b/>
          <w:sz w:val="22"/>
          <w:szCs w:val="22"/>
        </w:rPr>
      </w:pPr>
    </w:p>
    <w:tbl>
      <w:tblPr>
        <w:tblW w:w="10275" w:type="dxa"/>
        <w:jc w:val="center"/>
        <w:tblLayout w:type="fixed"/>
        <w:tblCellMar>
          <w:left w:w="120" w:type="dxa"/>
          <w:right w:w="120" w:type="dxa"/>
        </w:tblCellMar>
        <w:tblLook w:val="04A0" w:firstRow="1" w:lastRow="0" w:firstColumn="1" w:lastColumn="0" w:noHBand="0" w:noVBand="1"/>
      </w:tblPr>
      <w:tblGrid>
        <w:gridCol w:w="6379"/>
        <w:gridCol w:w="1948"/>
        <w:gridCol w:w="1948"/>
      </w:tblGrid>
      <w:tr w:rsidR="00C21368" w:rsidRPr="00AF1C4B" w14:paraId="26EC1A50" w14:textId="77777777" w:rsidTr="00C21368">
        <w:trPr>
          <w:jc w:val="center"/>
        </w:trPr>
        <w:tc>
          <w:tcPr>
            <w:tcW w:w="6380" w:type="dxa"/>
            <w:tcBorders>
              <w:top w:val="single" w:sz="6" w:space="0" w:color="auto"/>
              <w:left w:val="single" w:sz="6" w:space="0" w:color="auto"/>
              <w:bottom w:val="nil"/>
              <w:right w:val="nil"/>
            </w:tcBorders>
            <w:hideMark/>
          </w:tcPr>
          <w:p w14:paraId="5BCA28EB" w14:textId="77777777" w:rsidR="00C21368" w:rsidRPr="00AF1C4B" w:rsidRDefault="00C21368">
            <w:pPr>
              <w:tabs>
                <w:tab w:val="left" w:pos="-720"/>
                <w:tab w:val="left" w:pos="6543"/>
              </w:tabs>
              <w:suppressAutoHyphens/>
              <w:spacing w:before="90" w:afterLines="20" w:after="48"/>
              <w:rPr>
                <w:rFonts w:cs="Arial"/>
                <w:spacing w:val="-3"/>
                <w:sz w:val="22"/>
                <w:szCs w:val="22"/>
              </w:rPr>
            </w:pPr>
            <w:r w:rsidRPr="00AF1C4B">
              <w:rPr>
                <w:rFonts w:cs="Arial"/>
                <w:b/>
                <w:spacing w:val="-3"/>
                <w:sz w:val="22"/>
                <w:szCs w:val="22"/>
              </w:rPr>
              <w:t>ATTRIBUTES &amp; CRITERIA</w:t>
            </w:r>
          </w:p>
        </w:tc>
        <w:tc>
          <w:tcPr>
            <w:tcW w:w="1948" w:type="dxa"/>
            <w:tcBorders>
              <w:top w:val="single" w:sz="6" w:space="0" w:color="auto"/>
              <w:left w:val="single" w:sz="6" w:space="0" w:color="auto"/>
              <w:bottom w:val="nil"/>
              <w:right w:val="single" w:sz="4" w:space="0" w:color="auto"/>
            </w:tcBorders>
            <w:hideMark/>
          </w:tcPr>
          <w:p w14:paraId="7590A426" w14:textId="77777777" w:rsidR="00C21368" w:rsidRPr="00AF1C4B" w:rsidRDefault="00C21368">
            <w:pPr>
              <w:tabs>
                <w:tab w:val="left" w:pos="-720"/>
              </w:tabs>
              <w:suppressAutoHyphens/>
              <w:spacing w:before="90" w:afterLines="20" w:after="48"/>
              <w:rPr>
                <w:rFonts w:cs="Arial"/>
                <w:spacing w:val="-3"/>
                <w:sz w:val="22"/>
                <w:szCs w:val="22"/>
              </w:rPr>
            </w:pPr>
            <w:r w:rsidRPr="00AF1C4B">
              <w:rPr>
                <w:rFonts w:cs="Arial"/>
                <w:spacing w:val="-3"/>
                <w:sz w:val="22"/>
                <w:szCs w:val="22"/>
              </w:rPr>
              <w:t xml:space="preserve">Essential/ Desirable </w:t>
            </w:r>
          </w:p>
        </w:tc>
        <w:tc>
          <w:tcPr>
            <w:tcW w:w="1948" w:type="dxa"/>
            <w:tcBorders>
              <w:top w:val="single" w:sz="4" w:space="0" w:color="auto"/>
              <w:left w:val="single" w:sz="4" w:space="0" w:color="auto"/>
              <w:bottom w:val="single" w:sz="4" w:space="0" w:color="auto"/>
              <w:right w:val="single" w:sz="4" w:space="0" w:color="auto"/>
            </w:tcBorders>
            <w:hideMark/>
          </w:tcPr>
          <w:p w14:paraId="48F62B68" w14:textId="77777777" w:rsidR="00C21368" w:rsidRPr="00AF1C4B" w:rsidRDefault="00C21368">
            <w:pPr>
              <w:tabs>
                <w:tab w:val="left" w:pos="-720"/>
              </w:tabs>
              <w:suppressAutoHyphens/>
              <w:spacing w:before="90" w:afterLines="20" w:after="48"/>
              <w:rPr>
                <w:rFonts w:cs="Arial"/>
                <w:spacing w:val="-3"/>
                <w:sz w:val="22"/>
                <w:szCs w:val="22"/>
              </w:rPr>
            </w:pPr>
            <w:r w:rsidRPr="00AF1C4B">
              <w:rPr>
                <w:rFonts w:cs="Arial"/>
                <w:b/>
                <w:spacing w:val="-3"/>
                <w:sz w:val="22"/>
                <w:szCs w:val="22"/>
              </w:rPr>
              <w:t>METHOD OF ASSESSMENT</w:t>
            </w:r>
          </w:p>
        </w:tc>
      </w:tr>
      <w:tr w:rsidR="00C21368" w:rsidRPr="00AF1C4B" w14:paraId="4B6DB298" w14:textId="77777777" w:rsidTr="00C21368">
        <w:trPr>
          <w:jc w:val="center"/>
        </w:trPr>
        <w:tc>
          <w:tcPr>
            <w:tcW w:w="6380" w:type="dxa"/>
            <w:tcBorders>
              <w:top w:val="single" w:sz="6" w:space="0" w:color="auto"/>
              <w:left w:val="single" w:sz="6" w:space="0" w:color="auto"/>
              <w:bottom w:val="nil"/>
              <w:right w:val="nil"/>
            </w:tcBorders>
            <w:hideMark/>
          </w:tcPr>
          <w:p w14:paraId="4ABA2742" w14:textId="77777777" w:rsidR="00C21368" w:rsidRPr="00AF1C4B" w:rsidRDefault="00C21368">
            <w:pPr>
              <w:tabs>
                <w:tab w:val="left" w:pos="-720"/>
              </w:tabs>
              <w:suppressAutoHyphens/>
              <w:spacing w:afterLines="20" w:after="48"/>
              <w:rPr>
                <w:rFonts w:cs="Arial"/>
                <w:b/>
                <w:spacing w:val="-3"/>
                <w:sz w:val="22"/>
                <w:szCs w:val="22"/>
              </w:rPr>
            </w:pPr>
            <w:r w:rsidRPr="00AF1C4B">
              <w:rPr>
                <w:rFonts w:cs="Arial"/>
                <w:b/>
                <w:spacing w:val="-3"/>
                <w:sz w:val="22"/>
                <w:szCs w:val="22"/>
              </w:rPr>
              <w:t>EXPERIENCE</w:t>
            </w:r>
          </w:p>
          <w:p w14:paraId="6280F1A8" w14:textId="77777777" w:rsidR="00C21368" w:rsidRPr="00AF1C4B" w:rsidRDefault="00C21368" w:rsidP="00E148C1">
            <w:pPr>
              <w:numPr>
                <w:ilvl w:val="0"/>
                <w:numId w:val="1"/>
              </w:numPr>
              <w:overflowPunct w:val="0"/>
              <w:autoSpaceDE w:val="0"/>
              <w:autoSpaceDN w:val="0"/>
              <w:adjustRightInd w:val="0"/>
              <w:spacing w:afterLines="20" w:after="48"/>
              <w:textAlignment w:val="baseline"/>
              <w:rPr>
                <w:rFonts w:cs="Arial"/>
                <w:sz w:val="22"/>
                <w:szCs w:val="22"/>
              </w:rPr>
            </w:pPr>
            <w:r w:rsidRPr="00AF1C4B">
              <w:rPr>
                <w:rFonts w:cs="Arial"/>
                <w:sz w:val="22"/>
                <w:szCs w:val="22"/>
              </w:rPr>
              <w:t xml:space="preserve">Experience coordinating projects or </w:t>
            </w:r>
            <w:proofErr w:type="gramStart"/>
            <w:r w:rsidRPr="00AF1C4B">
              <w:rPr>
                <w:rFonts w:cs="Arial"/>
                <w:sz w:val="22"/>
                <w:szCs w:val="22"/>
              </w:rPr>
              <w:t>programmes</w:t>
            </w:r>
            <w:proofErr w:type="gramEnd"/>
          </w:p>
          <w:p w14:paraId="07C39C57" w14:textId="77777777" w:rsidR="00C21368" w:rsidRPr="00AF1C4B" w:rsidRDefault="00C21368" w:rsidP="00E148C1">
            <w:pPr>
              <w:numPr>
                <w:ilvl w:val="0"/>
                <w:numId w:val="1"/>
              </w:numPr>
              <w:overflowPunct w:val="0"/>
              <w:autoSpaceDE w:val="0"/>
              <w:autoSpaceDN w:val="0"/>
              <w:adjustRightInd w:val="0"/>
              <w:spacing w:afterLines="20" w:after="48"/>
              <w:textAlignment w:val="baseline"/>
              <w:rPr>
                <w:rFonts w:cs="Arial"/>
                <w:sz w:val="22"/>
                <w:szCs w:val="22"/>
              </w:rPr>
            </w:pPr>
            <w:r w:rsidRPr="00AF1C4B">
              <w:rPr>
                <w:rFonts w:cs="Arial"/>
                <w:sz w:val="22"/>
                <w:szCs w:val="22"/>
              </w:rPr>
              <w:t xml:space="preserve">Experience in supervision and </w:t>
            </w:r>
            <w:proofErr w:type="gramStart"/>
            <w:r w:rsidRPr="00AF1C4B">
              <w:rPr>
                <w:rFonts w:cs="Arial"/>
                <w:sz w:val="22"/>
                <w:szCs w:val="22"/>
              </w:rPr>
              <w:t>management</w:t>
            </w:r>
            <w:proofErr w:type="gramEnd"/>
            <w:r w:rsidRPr="00AF1C4B">
              <w:rPr>
                <w:rFonts w:cs="Arial"/>
                <w:sz w:val="22"/>
                <w:szCs w:val="22"/>
              </w:rPr>
              <w:t xml:space="preserve"> </w:t>
            </w:r>
          </w:p>
          <w:p w14:paraId="76517511" w14:textId="77777777" w:rsidR="00C21368" w:rsidRPr="00AF1C4B" w:rsidRDefault="00C21368" w:rsidP="00E148C1">
            <w:pPr>
              <w:numPr>
                <w:ilvl w:val="0"/>
                <w:numId w:val="1"/>
              </w:numPr>
              <w:overflowPunct w:val="0"/>
              <w:autoSpaceDE w:val="0"/>
              <w:autoSpaceDN w:val="0"/>
              <w:adjustRightInd w:val="0"/>
              <w:spacing w:afterLines="20" w:after="48"/>
              <w:textAlignment w:val="baseline"/>
              <w:rPr>
                <w:rFonts w:cs="Arial"/>
                <w:sz w:val="22"/>
                <w:szCs w:val="22"/>
              </w:rPr>
            </w:pPr>
            <w:r w:rsidRPr="00AF1C4B">
              <w:rPr>
                <w:rFonts w:cs="Arial"/>
                <w:sz w:val="22"/>
                <w:szCs w:val="22"/>
              </w:rPr>
              <w:t xml:space="preserve">Experience of joint working across different local authorities </w:t>
            </w:r>
          </w:p>
        </w:tc>
        <w:tc>
          <w:tcPr>
            <w:tcW w:w="1948" w:type="dxa"/>
            <w:tcBorders>
              <w:top w:val="single" w:sz="6" w:space="0" w:color="auto"/>
              <w:left w:val="single" w:sz="6" w:space="0" w:color="auto"/>
              <w:bottom w:val="nil"/>
              <w:right w:val="single" w:sz="4" w:space="0" w:color="auto"/>
            </w:tcBorders>
          </w:tcPr>
          <w:p w14:paraId="2E05079C" w14:textId="77777777" w:rsidR="00C21368" w:rsidRPr="00AF1C4B" w:rsidRDefault="00C21368">
            <w:pPr>
              <w:spacing w:afterLines="20" w:after="48"/>
              <w:rPr>
                <w:rFonts w:cs="Arial"/>
                <w:sz w:val="22"/>
                <w:szCs w:val="22"/>
              </w:rPr>
            </w:pPr>
          </w:p>
          <w:p w14:paraId="1201BE05" w14:textId="77777777" w:rsidR="00C21368" w:rsidRPr="00AF1C4B" w:rsidRDefault="00C21368">
            <w:pPr>
              <w:numPr>
                <w:ilvl w:val="12"/>
                <w:numId w:val="0"/>
              </w:numPr>
              <w:spacing w:afterLines="20" w:after="48"/>
              <w:rPr>
                <w:rFonts w:cs="Arial"/>
                <w:sz w:val="22"/>
                <w:szCs w:val="22"/>
              </w:rPr>
            </w:pPr>
            <w:r w:rsidRPr="00AF1C4B">
              <w:rPr>
                <w:rFonts w:cs="Arial"/>
                <w:sz w:val="22"/>
                <w:szCs w:val="22"/>
              </w:rPr>
              <w:t xml:space="preserve">Essential </w:t>
            </w:r>
          </w:p>
          <w:p w14:paraId="67E39131" w14:textId="77777777" w:rsidR="00C21368" w:rsidRPr="00AF1C4B" w:rsidRDefault="00C21368">
            <w:pPr>
              <w:numPr>
                <w:ilvl w:val="12"/>
                <w:numId w:val="0"/>
              </w:numPr>
              <w:spacing w:afterLines="20" w:after="48"/>
              <w:rPr>
                <w:rFonts w:cs="Arial"/>
                <w:sz w:val="22"/>
                <w:szCs w:val="22"/>
              </w:rPr>
            </w:pPr>
            <w:r w:rsidRPr="00AF1C4B">
              <w:rPr>
                <w:rFonts w:cs="Arial"/>
                <w:sz w:val="22"/>
                <w:szCs w:val="22"/>
              </w:rPr>
              <w:t xml:space="preserve">Essential </w:t>
            </w:r>
          </w:p>
          <w:p w14:paraId="2045FAAA" w14:textId="77777777" w:rsidR="00C21368" w:rsidRPr="00AF1C4B" w:rsidRDefault="00C21368">
            <w:pPr>
              <w:numPr>
                <w:ilvl w:val="12"/>
                <w:numId w:val="0"/>
              </w:numPr>
              <w:spacing w:afterLines="20" w:after="48"/>
              <w:rPr>
                <w:rFonts w:cs="Arial"/>
                <w:sz w:val="22"/>
                <w:szCs w:val="22"/>
              </w:rPr>
            </w:pPr>
            <w:r w:rsidRPr="00AF1C4B">
              <w:rPr>
                <w:rFonts w:cs="Arial"/>
                <w:sz w:val="22"/>
                <w:szCs w:val="22"/>
              </w:rPr>
              <w:t xml:space="preserve">Desirable </w:t>
            </w:r>
          </w:p>
        </w:tc>
        <w:tc>
          <w:tcPr>
            <w:tcW w:w="1948" w:type="dxa"/>
            <w:tcBorders>
              <w:top w:val="single" w:sz="4" w:space="0" w:color="auto"/>
              <w:left w:val="single" w:sz="4" w:space="0" w:color="auto"/>
              <w:bottom w:val="single" w:sz="4" w:space="0" w:color="auto"/>
              <w:right w:val="single" w:sz="4" w:space="0" w:color="auto"/>
            </w:tcBorders>
          </w:tcPr>
          <w:p w14:paraId="37AE1AE2" w14:textId="77777777" w:rsidR="00C21368" w:rsidRPr="00AF1C4B" w:rsidRDefault="00C21368">
            <w:pPr>
              <w:numPr>
                <w:ilvl w:val="12"/>
                <w:numId w:val="0"/>
              </w:numPr>
              <w:spacing w:afterLines="20" w:after="48"/>
              <w:rPr>
                <w:rFonts w:cs="Arial"/>
                <w:sz w:val="22"/>
                <w:szCs w:val="22"/>
              </w:rPr>
            </w:pPr>
            <w:r w:rsidRPr="00AF1C4B">
              <w:rPr>
                <w:rFonts w:cs="Arial"/>
                <w:sz w:val="22"/>
                <w:szCs w:val="22"/>
              </w:rPr>
              <w:t>Application form</w:t>
            </w:r>
          </w:p>
          <w:p w14:paraId="2D4A22C0" w14:textId="77777777" w:rsidR="00C21368" w:rsidRPr="00AF1C4B" w:rsidRDefault="00C21368">
            <w:pPr>
              <w:numPr>
                <w:ilvl w:val="12"/>
                <w:numId w:val="0"/>
              </w:numPr>
              <w:spacing w:afterLines="20" w:after="48"/>
              <w:rPr>
                <w:rFonts w:cs="Arial"/>
                <w:sz w:val="22"/>
                <w:szCs w:val="22"/>
              </w:rPr>
            </w:pPr>
            <w:r w:rsidRPr="00AF1C4B">
              <w:rPr>
                <w:rFonts w:cs="Arial"/>
                <w:sz w:val="22"/>
                <w:szCs w:val="22"/>
              </w:rPr>
              <w:t>Interview</w:t>
            </w:r>
          </w:p>
          <w:p w14:paraId="1023E0A4" w14:textId="77777777" w:rsidR="00C21368" w:rsidRPr="00AF1C4B" w:rsidRDefault="00C21368">
            <w:pPr>
              <w:numPr>
                <w:ilvl w:val="12"/>
                <w:numId w:val="0"/>
              </w:numPr>
              <w:spacing w:afterLines="20" w:after="48"/>
              <w:rPr>
                <w:rFonts w:cs="Arial"/>
                <w:sz w:val="22"/>
                <w:szCs w:val="22"/>
              </w:rPr>
            </w:pPr>
          </w:p>
        </w:tc>
      </w:tr>
      <w:tr w:rsidR="00C21368" w:rsidRPr="00AF1C4B" w14:paraId="3CED7D32" w14:textId="77777777" w:rsidTr="00C21368">
        <w:trPr>
          <w:jc w:val="center"/>
        </w:trPr>
        <w:tc>
          <w:tcPr>
            <w:tcW w:w="6380" w:type="dxa"/>
            <w:tcBorders>
              <w:top w:val="single" w:sz="6" w:space="0" w:color="auto"/>
              <w:left w:val="single" w:sz="6" w:space="0" w:color="auto"/>
              <w:bottom w:val="single" w:sz="6" w:space="0" w:color="auto"/>
              <w:right w:val="nil"/>
            </w:tcBorders>
            <w:hideMark/>
          </w:tcPr>
          <w:p w14:paraId="4A6941D7" w14:textId="77777777" w:rsidR="00C21368" w:rsidRPr="00AF1C4B" w:rsidRDefault="00C21368">
            <w:pPr>
              <w:tabs>
                <w:tab w:val="left" w:pos="-720"/>
              </w:tabs>
              <w:suppressAutoHyphens/>
              <w:spacing w:afterLines="20" w:after="48"/>
              <w:rPr>
                <w:rFonts w:cs="Arial"/>
                <w:b/>
                <w:spacing w:val="-3"/>
                <w:sz w:val="22"/>
                <w:szCs w:val="22"/>
              </w:rPr>
            </w:pPr>
            <w:r w:rsidRPr="00AF1C4B">
              <w:rPr>
                <w:rFonts w:cs="Arial"/>
                <w:b/>
                <w:spacing w:val="-3"/>
                <w:sz w:val="22"/>
                <w:szCs w:val="22"/>
              </w:rPr>
              <w:t>QUALIFICATIONS / TRAINING</w:t>
            </w:r>
          </w:p>
          <w:p w14:paraId="430FC007" w14:textId="77777777" w:rsidR="00C21368" w:rsidRPr="00AF1C4B" w:rsidRDefault="00C21368" w:rsidP="00E148C1">
            <w:pPr>
              <w:numPr>
                <w:ilvl w:val="0"/>
                <w:numId w:val="2"/>
              </w:numPr>
              <w:tabs>
                <w:tab w:val="left" w:pos="689"/>
              </w:tabs>
              <w:overflowPunct w:val="0"/>
              <w:autoSpaceDE w:val="0"/>
              <w:autoSpaceDN w:val="0"/>
              <w:adjustRightInd w:val="0"/>
              <w:spacing w:afterLines="20" w:after="48"/>
              <w:ind w:left="689"/>
              <w:textAlignment w:val="baseline"/>
              <w:rPr>
                <w:rFonts w:cs="Arial"/>
                <w:sz w:val="22"/>
                <w:szCs w:val="22"/>
              </w:rPr>
            </w:pPr>
            <w:r w:rsidRPr="00AF1C4B">
              <w:rPr>
                <w:rFonts w:cs="Arial"/>
                <w:sz w:val="22"/>
                <w:szCs w:val="22"/>
              </w:rPr>
              <w:t xml:space="preserve">Educated to degree level or </w:t>
            </w:r>
            <w:proofErr w:type="gramStart"/>
            <w:r w:rsidRPr="00AF1C4B">
              <w:rPr>
                <w:rFonts w:cs="Arial"/>
                <w:sz w:val="22"/>
                <w:szCs w:val="22"/>
              </w:rPr>
              <w:t>equivalent</w:t>
            </w:r>
            <w:proofErr w:type="gramEnd"/>
          </w:p>
          <w:p w14:paraId="4E46AE19" w14:textId="77777777" w:rsidR="00C21368" w:rsidRPr="00AF1C4B" w:rsidRDefault="00C21368" w:rsidP="00E148C1">
            <w:pPr>
              <w:numPr>
                <w:ilvl w:val="0"/>
                <w:numId w:val="2"/>
              </w:numPr>
              <w:tabs>
                <w:tab w:val="left" w:pos="689"/>
              </w:tabs>
              <w:overflowPunct w:val="0"/>
              <w:autoSpaceDE w:val="0"/>
              <w:autoSpaceDN w:val="0"/>
              <w:adjustRightInd w:val="0"/>
              <w:spacing w:afterLines="20" w:after="48"/>
              <w:ind w:left="689"/>
              <w:textAlignment w:val="baseline"/>
              <w:rPr>
                <w:rFonts w:cs="Arial"/>
                <w:sz w:val="22"/>
                <w:szCs w:val="22"/>
              </w:rPr>
            </w:pPr>
            <w:r w:rsidRPr="00AF1C4B">
              <w:rPr>
                <w:rFonts w:cs="Arial"/>
                <w:sz w:val="22"/>
                <w:szCs w:val="22"/>
              </w:rPr>
              <w:t>ICT Qualification in Microsoft Office or equivalent experience</w:t>
            </w:r>
          </w:p>
          <w:p w14:paraId="0891E1F5" w14:textId="77777777" w:rsidR="00C21368" w:rsidRPr="00AF1C4B" w:rsidRDefault="00C21368" w:rsidP="00E148C1">
            <w:pPr>
              <w:numPr>
                <w:ilvl w:val="0"/>
                <w:numId w:val="2"/>
              </w:numPr>
              <w:tabs>
                <w:tab w:val="left" w:pos="689"/>
              </w:tabs>
              <w:overflowPunct w:val="0"/>
              <w:autoSpaceDE w:val="0"/>
              <w:autoSpaceDN w:val="0"/>
              <w:adjustRightInd w:val="0"/>
              <w:spacing w:afterLines="20" w:after="48"/>
              <w:ind w:left="689"/>
              <w:textAlignment w:val="baseline"/>
              <w:rPr>
                <w:rFonts w:cs="Arial"/>
                <w:sz w:val="22"/>
                <w:szCs w:val="22"/>
              </w:rPr>
            </w:pPr>
            <w:r w:rsidRPr="00AF1C4B">
              <w:rPr>
                <w:rFonts w:cs="Arial"/>
                <w:sz w:val="22"/>
                <w:szCs w:val="22"/>
              </w:rPr>
              <w:t xml:space="preserve">Post graduate level or equivalent professional </w:t>
            </w:r>
            <w:proofErr w:type="gramStart"/>
            <w:r w:rsidRPr="00AF1C4B">
              <w:rPr>
                <w:rFonts w:cs="Arial"/>
                <w:sz w:val="22"/>
                <w:szCs w:val="22"/>
              </w:rPr>
              <w:t>qualification</w:t>
            </w:r>
            <w:proofErr w:type="gramEnd"/>
          </w:p>
          <w:p w14:paraId="5F96248E" w14:textId="77777777" w:rsidR="00C21368" w:rsidRPr="00AF1C4B" w:rsidRDefault="00C21368" w:rsidP="00E148C1">
            <w:pPr>
              <w:numPr>
                <w:ilvl w:val="0"/>
                <w:numId w:val="2"/>
              </w:numPr>
              <w:tabs>
                <w:tab w:val="left" w:pos="689"/>
              </w:tabs>
              <w:overflowPunct w:val="0"/>
              <w:autoSpaceDE w:val="0"/>
              <w:autoSpaceDN w:val="0"/>
              <w:adjustRightInd w:val="0"/>
              <w:spacing w:afterLines="20" w:after="48"/>
              <w:ind w:left="689"/>
              <w:textAlignment w:val="baseline"/>
              <w:rPr>
                <w:rFonts w:cs="Arial"/>
                <w:sz w:val="22"/>
                <w:szCs w:val="22"/>
              </w:rPr>
            </w:pPr>
            <w:r w:rsidRPr="00AF1C4B">
              <w:rPr>
                <w:rFonts w:cs="Arial"/>
                <w:sz w:val="22"/>
                <w:szCs w:val="22"/>
              </w:rPr>
              <w:t xml:space="preserve">Willingness to undertake further CPD </w:t>
            </w:r>
          </w:p>
        </w:tc>
        <w:tc>
          <w:tcPr>
            <w:tcW w:w="1948" w:type="dxa"/>
            <w:tcBorders>
              <w:top w:val="single" w:sz="6" w:space="0" w:color="auto"/>
              <w:left w:val="single" w:sz="6" w:space="0" w:color="auto"/>
              <w:bottom w:val="single" w:sz="6" w:space="0" w:color="auto"/>
              <w:right w:val="single" w:sz="4" w:space="0" w:color="auto"/>
            </w:tcBorders>
          </w:tcPr>
          <w:p w14:paraId="1E055067" w14:textId="77777777" w:rsidR="00C21368" w:rsidRPr="00AF1C4B" w:rsidRDefault="00C21368">
            <w:pPr>
              <w:spacing w:afterLines="20" w:after="48"/>
              <w:rPr>
                <w:rFonts w:cs="Arial"/>
                <w:sz w:val="22"/>
                <w:szCs w:val="22"/>
              </w:rPr>
            </w:pPr>
          </w:p>
          <w:p w14:paraId="4CEA39B6" w14:textId="77777777" w:rsidR="00C21368" w:rsidRPr="00AF1C4B" w:rsidRDefault="00C21368">
            <w:pPr>
              <w:numPr>
                <w:ilvl w:val="12"/>
                <w:numId w:val="0"/>
              </w:numPr>
              <w:spacing w:afterLines="20" w:after="48"/>
              <w:rPr>
                <w:rFonts w:cs="Arial"/>
                <w:sz w:val="22"/>
                <w:szCs w:val="22"/>
              </w:rPr>
            </w:pPr>
            <w:r w:rsidRPr="00AF1C4B">
              <w:rPr>
                <w:rFonts w:cs="Arial"/>
                <w:sz w:val="22"/>
                <w:szCs w:val="22"/>
              </w:rPr>
              <w:t xml:space="preserve">Essential </w:t>
            </w:r>
          </w:p>
          <w:p w14:paraId="50B4E118" w14:textId="77777777" w:rsidR="00C21368" w:rsidRPr="00AF1C4B" w:rsidRDefault="00C21368">
            <w:pPr>
              <w:numPr>
                <w:ilvl w:val="12"/>
                <w:numId w:val="0"/>
              </w:numPr>
              <w:spacing w:afterLines="20" w:after="48"/>
              <w:rPr>
                <w:rFonts w:cs="Arial"/>
                <w:sz w:val="22"/>
                <w:szCs w:val="22"/>
              </w:rPr>
            </w:pPr>
            <w:r w:rsidRPr="00AF1C4B">
              <w:rPr>
                <w:rFonts w:cs="Arial"/>
                <w:sz w:val="22"/>
                <w:szCs w:val="22"/>
              </w:rPr>
              <w:t>Essential</w:t>
            </w:r>
          </w:p>
          <w:p w14:paraId="462C37BA" w14:textId="77777777" w:rsidR="00C21368" w:rsidRPr="00AF1C4B" w:rsidRDefault="00C21368">
            <w:pPr>
              <w:numPr>
                <w:ilvl w:val="12"/>
                <w:numId w:val="0"/>
              </w:numPr>
              <w:spacing w:afterLines="20" w:after="48"/>
              <w:rPr>
                <w:rFonts w:cs="Arial"/>
                <w:sz w:val="22"/>
                <w:szCs w:val="22"/>
              </w:rPr>
            </w:pPr>
            <w:r w:rsidRPr="00AF1C4B">
              <w:rPr>
                <w:rFonts w:cs="Arial"/>
                <w:sz w:val="22"/>
                <w:szCs w:val="22"/>
              </w:rPr>
              <w:t>Desirable</w:t>
            </w:r>
          </w:p>
          <w:p w14:paraId="2962A487" w14:textId="77777777" w:rsidR="00C21368" w:rsidRPr="00AF1C4B" w:rsidRDefault="00C21368">
            <w:pPr>
              <w:numPr>
                <w:ilvl w:val="12"/>
                <w:numId w:val="0"/>
              </w:numPr>
              <w:spacing w:afterLines="20" w:after="48"/>
              <w:rPr>
                <w:rFonts w:cs="Arial"/>
                <w:sz w:val="22"/>
                <w:szCs w:val="22"/>
              </w:rPr>
            </w:pPr>
            <w:r w:rsidRPr="00AF1C4B">
              <w:rPr>
                <w:rFonts w:cs="Arial"/>
                <w:sz w:val="22"/>
                <w:szCs w:val="22"/>
              </w:rPr>
              <w:t>Essential</w:t>
            </w:r>
          </w:p>
        </w:tc>
        <w:tc>
          <w:tcPr>
            <w:tcW w:w="1948" w:type="dxa"/>
            <w:tcBorders>
              <w:top w:val="single" w:sz="4" w:space="0" w:color="auto"/>
              <w:left w:val="single" w:sz="4" w:space="0" w:color="auto"/>
              <w:bottom w:val="single" w:sz="4" w:space="0" w:color="auto"/>
              <w:right w:val="single" w:sz="4" w:space="0" w:color="auto"/>
            </w:tcBorders>
          </w:tcPr>
          <w:p w14:paraId="484E8D3C" w14:textId="77777777" w:rsidR="00C21368" w:rsidRPr="00AF1C4B" w:rsidRDefault="00C21368">
            <w:pPr>
              <w:numPr>
                <w:ilvl w:val="12"/>
                <w:numId w:val="0"/>
              </w:numPr>
              <w:spacing w:afterLines="20" w:after="48"/>
              <w:rPr>
                <w:rFonts w:cs="Arial"/>
                <w:sz w:val="22"/>
                <w:szCs w:val="22"/>
              </w:rPr>
            </w:pPr>
            <w:r w:rsidRPr="00AF1C4B">
              <w:rPr>
                <w:rFonts w:cs="Arial"/>
                <w:sz w:val="22"/>
                <w:szCs w:val="22"/>
              </w:rPr>
              <w:t>Application Form</w:t>
            </w:r>
          </w:p>
          <w:p w14:paraId="088D0780" w14:textId="77777777" w:rsidR="00C21368" w:rsidRPr="00AF1C4B" w:rsidRDefault="00C21368">
            <w:pPr>
              <w:numPr>
                <w:ilvl w:val="12"/>
                <w:numId w:val="0"/>
              </w:numPr>
              <w:spacing w:afterLines="20" w:after="48"/>
              <w:rPr>
                <w:rFonts w:cs="Arial"/>
                <w:sz w:val="22"/>
                <w:szCs w:val="22"/>
              </w:rPr>
            </w:pPr>
            <w:r w:rsidRPr="00AF1C4B">
              <w:rPr>
                <w:rFonts w:cs="Arial"/>
                <w:sz w:val="22"/>
                <w:szCs w:val="22"/>
              </w:rPr>
              <w:t>Certificates</w:t>
            </w:r>
          </w:p>
          <w:p w14:paraId="25655EAB" w14:textId="77777777" w:rsidR="00C21368" w:rsidRPr="00AF1C4B" w:rsidRDefault="00C21368">
            <w:pPr>
              <w:numPr>
                <w:ilvl w:val="12"/>
                <w:numId w:val="0"/>
              </w:numPr>
              <w:spacing w:afterLines="20" w:after="48"/>
              <w:rPr>
                <w:rFonts w:cs="Arial"/>
                <w:sz w:val="22"/>
                <w:szCs w:val="22"/>
              </w:rPr>
            </w:pPr>
          </w:p>
        </w:tc>
      </w:tr>
      <w:tr w:rsidR="00C21368" w:rsidRPr="00AF1C4B" w14:paraId="21686C17" w14:textId="77777777" w:rsidTr="00C21368">
        <w:trPr>
          <w:jc w:val="center"/>
        </w:trPr>
        <w:tc>
          <w:tcPr>
            <w:tcW w:w="6380" w:type="dxa"/>
            <w:tcBorders>
              <w:top w:val="single" w:sz="6" w:space="0" w:color="auto"/>
              <w:left w:val="single" w:sz="6" w:space="0" w:color="auto"/>
              <w:bottom w:val="single" w:sz="4" w:space="0" w:color="auto"/>
              <w:right w:val="nil"/>
            </w:tcBorders>
            <w:hideMark/>
          </w:tcPr>
          <w:p w14:paraId="7DE8AE0B" w14:textId="77777777" w:rsidR="00C21368" w:rsidRPr="00AF1C4B" w:rsidRDefault="00C21368">
            <w:pPr>
              <w:pStyle w:val="ListParagraph"/>
              <w:tabs>
                <w:tab w:val="left" w:pos="-720"/>
              </w:tabs>
              <w:suppressAutoHyphens/>
              <w:spacing w:afterLines="20" w:after="48"/>
              <w:rPr>
                <w:rFonts w:cs="Arial"/>
                <w:spacing w:val="-3"/>
                <w:sz w:val="22"/>
                <w:szCs w:val="22"/>
              </w:rPr>
            </w:pPr>
            <w:r w:rsidRPr="00AF1C4B">
              <w:rPr>
                <w:rFonts w:cs="Arial"/>
                <w:b/>
                <w:spacing w:val="-3"/>
                <w:sz w:val="22"/>
                <w:szCs w:val="22"/>
              </w:rPr>
              <w:t>APTITUDES AND ABILITIES</w:t>
            </w:r>
          </w:p>
          <w:p w14:paraId="6269D5C1" w14:textId="77777777" w:rsidR="00C21368" w:rsidRPr="00AF1C4B" w:rsidRDefault="00C21368" w:rsidP="00E148C1">
            <w:pPr>
              <w:pStyle w:val="ListParagraph"/>
              <w:numPr>
                <w:ilvl w:val="0"/>
                <w:numId w:val="3"/>
              </w:numPr>
              <w:autoSpaceDE w:val="0"/>
              <w:autoSpaceDN w:val="0"/>
              <w:adjustRightInd w:val="0"/>
              <w:rPr>
                <w:rFonts w:cs="Arial"/>
                <w:sz w:val="22"/>
                <w:szCs w:val="22"/>
              </w:rPr>
            </w:pPr>
            <w:r w:rsidRPr="00AF1C4B">
              <w:rPr>
                <w:rFonts w:cs="Arial"/>
                <w:sz w:val="22"/>
                <w:szCs w:val="22"/>
              </w:rPr>
              <w:t>Ability to work with senior stakeholders to capture their attention, engage and enrol them in careers and enterprise activities for secondary schools and FE colleges and in support of the programme, and</w:t>
            </w:r>
            <w:r w:rsidR="00C1048F" w:rsidRPr="00AF1C4B">
              <w:rPr>
                <w:rFonts w:cs="Arial"/>
                <w:sz w:val="22"/>
                <w:szCs w:val="22"/>
              </w:rPr>
              <w:t xml:space="preserve"> maintain enthusiasm throughout</w:t>
            </w:r>
          </w:p>
          <w:p w14:paraId="113A2D66" w14:textId="77777777" w:rsidR="00C21368" w:rsidRPr="00AF1C4B" w:rsidRDefault="00C21368" w:rsidP="00E148C1">
            <w:pPr>
              <w:pStyle w:val="ListParagraph"/>
              <w:numPr>
                <w:ilvl w:val="0"/>
                <w:numId w:val="3"/>
              </w:numPr>
              <w:autoSpaceDE w:val="0"/>
              <w:autoSpaceDN w:val="0"/>
              <w:adjustRightInd w:val="0"/>
              <w:rPr>
                <w:rFonts w:cs="Arial"/>
                <w:sz w:val="22"/>
                <w:szCs w:val="22"/>
              </w:rPr>
            </w:pPr>
            <w:r w:rsidRPr="00AF1C4B">
              <w:rPr>
                <w:rFonts w:cs="Arial"/>
                <w:sz w:val="22"/>
                <w:szCs w:val="22"/>
              </w:rPr>
              <w:t>Ability to use and develop an evolving toolk</w:t>
            </w:r>
            <w:r w:rsidR="00C1048F" w:rsidRPr="00AF1C4B">
              <w:rPr>
                <w:rFonts w:cs="Arial"/>
                <w:sz w:val="22"/>
                <w:szCs w:val="22"/>
              </w:rPr>
              <w:t xml:space="preserve">it to create clarity and </w:t>
            </w:r>
            <w:proofErr w:type="gramStart"/>
            <w:r w:rsidR="00C1048F" w:rsidRPr="00AF1C4B">
              <w:rPr>
                <w:rFonts w:cs="Arial"/>
                <w:sz w:val="22"/>
                <w:szCs w:val="22"/>
              </w:rPr>
              <w:t>impact</w:t>
            </w:r>
            <w:proofErr w:type="gramEnd"/>
          </w:p>
          <w:p w14:paraId="7FEC6530" w14:textId="77777777" w:rsidR="00C21368" w:rsidRPr="00AF1C4B" w:rsidRDefault="00C21368" w:rsidP="00E148C1">
            <w:pPr>
              <w:pStyle w:val="ListParagraph"/>
              <w:numPr>
                <w:ilvl w:val="0"/>
                <w:numId w:val="3"/>
              </w:numPr>
              <w:autoSpaceDE w:val="0"/>
              <w:autoSpaceDN w:val="0"/>
              <w:adjustRightInd w:val="0"/>
              <w:rPr>
                <w:rFonts w:cs="Arial"/>
                <w:sz w:val="22"/>
                <w:szCs w:val="22"/>
              </w:rPr>
            </w:pPr>
            <w:r w:rsidRPr="00AF1C4B">
              <w:rPr>
                <w:rFonts w:cs="Arial"/>
                <w:sz w:val="22"/>
                <w:szCs w:val="22"/>
              </w:rPr>
              <w:t xml:space="preserve">Ability to understand the needs of / constraints on secondary schools and FE colleges </w:t>
            </w:r>
            <w:r w:rsidR="00C1048F" w:rsidRPr="00AF1C4B">
              <w:rPr>
                <w:rFonts w:cs="Arial"/>
                <w:sz w:val="22"/>
                <w:szCs w:val="22"/>
              </w:rPr>
              <w:t xml:space="preserve">and to support them </w:t>
            </w:r>
            <w:proofErr w:type="gramStart"/>
            <w:r w:rsidR="00C1048F" w:rsidRPr="00AF1C4B">
              <w:rPr>
                <w:rFonts w:cs="Arial"/>
                <w:sz w:val="22"/>
                <w:szCs w:val="22"/>
              </w:rPr>
              <w:t>effectively</w:t>
            </w:r>
            <w:proofErr w:type="gramEnd"/>
          </w:p>
          <w:p w14:paraId="2AF2D90D" w14:textId="77777777" w:rsidR="00C21368" w:rsidRPr="00AF1C4B" w:rsidRDefault="00C21368" w:rsidP="00E148C1">
            <w:pPr>
              <w:pStyle w:val="ListParagraph"/>
              <w:numPr>
                <w:ilvl w:val="0"/>
                <w:numId w:val="3"/>
              </w:numPr>
              <w:autoSpaceDE w:val="0"/>
              <w:autoSpaceDN w:val="0"/>
              <w:adjustRightInd w:val="0"/>
              <w:rPr>
                <w:rFonts w:cs="Arial"/>
                <w:sz w:val="22"/>
                <w:szCs w:val="22"/>
              </w:rPr>
            </w:pPr>
            <w:r w:rsidRPr="00AF1C4B">
              <w:rPr>
                <w:rFonts w:cs="Arial"/>
                <w:sz w:val="22"/>
                <w:szCs w:val="22"/>
              </w:rPr>
              <w:t xml:space="preserve">Ability to understand the needs of / constraints on employers and the self-employed </w:t>
            </w:r>
            <w:r w:rsidR="00C1048F" w:rsidRPr="00AF1C4B">
              <w:rPr>
                <w:rFonts w:cs="Arial"/>
                <w:sz w:val="22"/>
                <w:szCs w:val="22"/>
              </w:rPr>
              <w:t xml:space="preserve">and to support them </w:t>
            </w:r>
            <w:proofErr w:type="gramStart"/>
            <w:r w:rsidR="00C1048F" w:rsidRPr="00AF1C4B">
              <w:rPr>
                <w:rFonts w:cs="Arial"/>
                <w:sz w:val="22"/>
                <w:szCs w:val="22"/>
              </w:rPr>
              <w:t>effectively</w:t>
            </w:r>
            <w:proofErr w:type="gramEnd"/>
          </w:p>
          <w:p w14:paraId="417D8FE1" w14:textId="77777777" w:rsidR="00C21368" w:rsidRPr="00AF1C4B" w:rsidRDefault="00C21368" w:rsidP="00E148C1">
            <w:pPr>
              <w:pStyle w:val="ListParagraph"/>
              <w:numPr>
                <w:ilvl w:val="0"/>
                <w:numId w:val="3"/>
              </w:numPr>
              <w:autoSpaceDE w:val="0"/>
              <w:autoSpaceDN w:val="0"/>
              <w:adjustRightInd w:val="0"/>
              <w:rPr>
                <w:rFonts w:cs="Arial"/>
                <w:sz w:val="22"/>
                <w:szCs w:val="22"/>
              </w:rPr>
            </w:pPr>
            <w:r w:rsidRPr="00AF1C4B">
              <w:rPr>
                <w:rFonts w:cs="Arial"/>
                <w:sz w:val="22"/>
                <w:szCs w:val="22"/>
              </w:rPr>
              <w:t>Persistence and determination in complex and co</w:t>
            </w:r>
            <w:r w:rsidR="00C1048F" w:rsidRPr="00AF1C4B">
              <w:rPr>
                <w:rFonts w:cs="Arial"/>
                <w:sz w:val="22"/>
                <w:szCs w:val="22"/>
              </w:rPr>
              <w:t>ntentious, ambiguous situations</w:t>
            </w:r>
          </w:p>
          <w:p w14:paraId="09058182" w14:textId="77777777" w:rsidR="00C21368" w:rsidRPr="00AF1C4B" w:rsidRDefault="00C21368" w:rsidP="00E148C1">
            <w:pPr>
              <w:pStyle w:val="ListParagraph"/>
              <w:numPr>
                <w:ilvl w:val="0"/>
                <w:numId w:val="3"/>
              </w:numPr>
              <w:autoSpaceDE w:val="0"/>
              <w:autoSpaceDN w:val="0"/>
              <w:adjustRightInd w:val="0"/>
              <w:rPr>
                <w:rFonts w:cs="Arial"/>
                <w:sz w:val="22"/>
                <w:szCs w:val="22"/>
              </w:rPr>
            </w:pPr>
            <w:r w:rsidRPr="00AF1C4B">
              <w:rPr>
                <w:rFonts w:cs="Arial"/>
                <w:sz w:val="22"/>
                <w:szCs w:val="22"/>
              </w:rPr>
              <w:t xml:space="preserve">Ability to prepare verbal or written reports to present information and make recommendations to a variety of </w:t>
            </w:r>
            <w:proofErr w:type="gramStart"/>
            <w:r w:rsidRPr="00AF1C4B">
              <w:rPr>
                <w:rFonts w:cs="Arial"/>
                <w:sz w:val="22"/>
                <w:szCs w:val="22"/>
              </w:rPr>
              <w:t>audiences</w:t>
            </w:r>
            <w:proofErr w:type="gramEnd"/>
          </w:p>
          <w:p w14:paraId="334618BE" w14:textId="77777777" w:rsidR="00C21368" w:rsidRPr="00AF1C4B" w:rsidRDefault="00C21368" w:rsidP="00E148C1">
            <w:pPr>
              <w:numPr>
                <w:ilvl w:val="0"/>
                <w:numId w:val="3"/>
              </w:numPr>
              <w:rPr>
                <w:rFonts w:cs="Arial"/>
                <w:sz w:val="22"/>
                <w:szCs w:val="22"/>
              </w:rPr>
            </w:pPr>
            <w:r w:rsidRPr="00AF1C4B">
              <w:rPr>
                <w:rFonts w:cs="Arial"/>
                <w:sz w:val="22"/>
                <w:szCs w:val="22"/>
              </w:rPr>
              <w:t>Ability con</w:t>
            </w:r>
            <w:r w:rsidR="00C1048F" w:rsidRPr="00AF1C4B">
              <w:rPr>
                <w:rFonts w:cs="Arial"/>
                <w:sz w:val="22"/>
                <w:szCs w:val="22"/>
              </w:rPr>
              <w:t>tinuously to improve the system</w:t>
            </w:r>
          </w:p>
        </w:tc>
        <w:tc>
          <w:tcPr>
            <w:tcW w:w="1948" w:type="dxa"/>
            <w:tcBorders>
              <w:top w:val="single" w:sz="6" w:space="0" w:color="auto"/>
              <w:left w:val="single" w:sz="6" w:space="0" w:color="auto"/>
              <w:bottom w:val="single" w:sz="4" w:space="0" w:color="auto"/>
              <w:right w:val="single" w:sz="4" w:space="0" w:color="auto"/>
            </w:tcBorders>
          </w:tcPr>
          <w:p w14:paraId="232FF390" w14:textId="77777777" w:rsidR="00C21368" w:rsidRPr="00AF1C4B" w:rsidRDefault="00C21368">
            <w:pPr>
              <w:spacing w:afterLines="20" w:after="48"/>
              <w:rPr>
                <w:rFonts w:cs="Arial"/>
                <w:sz w:val="22"/>
                <w:szCs w:val="22"/>
              </w:rPr>
            </w:pPr>
          </w:p>
          <w:p w14:paraId="019F9A2E" w14:textId="77777777" w:rsidR="00C21368" w:rsidRPr="00AF1C4B" w:rsidRDefault="00C21368">
            <w:pPr>
              <w:numPr>
                <w:ilvl w:val="12"/>
                <w:numId w:val="0"/>
              </w:numPr>
              <w:spacing w:afterLines="20" w:after="48"/>
              <w:rPr>
                <w:rFonts w:cs="Arial"/>
                <w:sz w:val="22"/>
                <w:szCs w:val="22"/>
              </w:rPr>
            </w:pPr>
            <w:r w:rsidRPr="00AF1C4B">
              <w:rPr>
                <w:rFonts w:cs="Arial"/>
                <w:sz w:val="22"/>
                <w:szCs w:val="22"/>
              </w:rPr>
              <w:t xml:space="preserve">Essential </w:t>
            </w:r>
          </w:p>
          <w:p w14:paraId="62EA9965" w14:textId="77777777" w:rsidR="00C21368" w:rsidRPr="00AF1C4B" w:rsidRDefault="00C21368">
            <w:pPr>
              <w:numPr>
                <w:ilvl w:val="12"/>
                <w:numId w:val="0"/>
              </w:numPr>
              <w:spacing w:afterLines="20" w:after="48"/>
              <w:rPr>
                <w:rFonts w:cs="Arial"/>
                <w:sz w:val="22"/>
                <w:szCs w:val="22"/>
              </w:rPr>
            </w:pPr>
          </w:p>
          <w:p w14:paraId="5D0BAADB" w14:textId="77777777" w:rsidR="00C21368" w:rsidRPr="00AF1C4B" w:rsidRDefault="00C21368">
            <w:pPr>
              <w:numPr>
                <w:ilvl w:val="12"/>
                <w:numId w:val="0"/>
              </w:numPr>
              <w:spacing w:afterLines="20" w:after="48"/>
              <w:rPr>
                <w:rFonts w:cs="Arial"/>
                <w:sz w:val="22"/>
                <w:szCs w:val="22"/>
              </w:rPr>
            </w:pPr>
          </w:p>
          <w:p w14:paraId="23A67FD5" w14:textId="77777777" w:rsidR="00C21368" w:rsidRPr="00AF1C4B" w:rsidRDefault="00C21368">
            <w:pPr>
              <w:numPr>
                <w:ilvl w:val="12"/>
                <w:numId w:val="0"/>
              </w:numPr>
              <w:spacing w:afterLines="20" w:after="48"/>
              <w:rPr>
                <w:rFonts w:cs="Arial"/>
                <w:sz w:val="22"/>
                <w:szCs w:val="22"/>
              </w:rPr>
            </w:pPr>
            <w:r w:rsidRPr="00AF1C4B">
              <w:rPr>
                <w:rFonts w:cs="Arial"/>
                <w:sz w:val="22"/>
                <w:szCs w:val="22"/>
              </w:rPr>
              <w:t xml:space="preserve">Essential </w:t>
            </w:r>
          </w:p>
          <w:p w14:paraId="4582D3EA" w14:textId="77777777" w:rsidR="00C21368" w:rsidRPr="00AF1C4B" w:rsidRDefault="00C21368">
            <w:pPr>
              <w:numPr>
                <w:ilvl w:val="12"/>
                <w:numId w:val="0"/>
              </w:numPr>
              <w:spacing w:afterLines="20" w:after="48"/>
              <w:rPr>
                <w:rFonts w:cs="Arial"/>
                <w:sz w:val="22"/>
                <w:szCs w:val="22"/>
              </w:rPr>
            </w:pPr>
          </w:p>
          <w:p w14:paraId="47088110" w14:textId="77777777" w:rsidR="00C21368" w:rsidRPr="00AF1C4B" w:rsidRDefault="00C21368">
            <w:pPr>
              <w:numPr>
                <w:ilvl w:val="12"/>
                <w:numId w:val="0"/>
              </w:numPr>
              <w:spacing w:afterLines="20" w:after="48"/>
              <w:rPr>
                <w:rFonts w:cs="Arial"/>
                <w:sz w:val="22"/>
                <w:szCs w:val="22"/>
              </w:rPr>
            </w:pPr>
            <w:r w:rsidRPr="00AF1C4B">
              <w:rPr>
                <w:rFonts w:cs="Arial"/>
                <w:sz w:val="22"/>
                <w:szCs w:val="22"/>
              </w:rPr>
              <w:t xml:space="preserve">Essential </w:t>
            </w:r>
          </w:p>
          <w:p w14:paraId="2C4C2079" w14:textId="77777777" w:rsidR="00C21368" w:rsidRPr="00AF1C4B" w:rsidRDefault="00C21368">
            <w:pPr>
              <w:numPr>
                <w:ilvl w:val="12"/>
                <w:numId w:val="0"/>
              </w:numPr>
              <w:spacing w:afterLines="20" w:after="48"/>
              <w:rPr>
                <w:rFonts w:cs="Arial"/>
                <w:sz w:val="22"/>
                <w:szCs w:val="22"/>
              </w:rPr>
            </w:pPr>
          </w:p>
          <w:p w14:paraId="7F869DBE" w14:textId="77777777" w:rsidR="00C21368" w:rsidRPr="00AF1C4B" w:rsidRDefault="00C21368">
            <w:pPr>
              <w:numPr>
                <w:ilvl w:val="12"/>
                <w:numId w:val="0"/>
              </w:numPr>
              <w:spacing w:afterLines="20" w:after="48"/>
              <w:rPr>
                <w:rFonts w:cs="Arial"/>
                <w:sz w:val="22"/>
                <w:szCs w:val="22"/>
              </w:rPr>
            </w:pPr>
            <w:r w:rsidRPr="00AF1C4B">
              <w:rPr>
                <w:rFonts w:cs="Arial"/>
                <w:sz w:val="22"/>
                <w:szCs w:val="22"/>
              </w:rPr>
              <w:t xml:space="preserve">Essential </w:t>
            </w:r>
          </w:p>
          <w:p w14:paraId="6A5E6F6B" w14:textId="77777777" w:rsidR="00C21368" w:rsidRPr="00AF1C4B" w:rsidRDefault="00C21368">
            <w:pPr>
              <w:numPr>
                <w:ilvl w:val="12"/>
                <w:numId w:val="0"/>
              </w:numPr>
              <w:spacing w:afterLines="20" w:after="48"/>
              <w:rPr>
                <w:rFonts w:cs="Arial"/>
                <w:sz w:val="22"/>
                <w:szCs w:val="22"/>
              </w:rPr>
            </w:pPr>
          </w:p>
          <w:p w14:paraId="43E53D34" w14:textId="77777777" w:rsidR="00C21368" w:rsidRPr="00AF1C4B" w:rsidRDefault="00C21368">
            <w:pPr>
              <w:numPr>
                <w:ilvl w:val="12"/>
                <w:numId w:val="0"/>
              </w:numPr>
              <w:spacing w:afterLines="20" w:after="48"/>
              <w:rPr>
                <w:rFonts w:cs="Arial"/>
                <w:sz w:val="22"/>
                <w:szCs w:val="22"/>
              </w:rPr>
            </w:pPr>
            <w:r w:rsidRPr="00AF1C4B">
              <w:rPr>
                <w:rFonts w:cs="Arial"/>
                <w:sz w:val="22"/>
                <w:szCs w:val="22"/>
              </w:rPr>
              <w:t xml:space="preserve">Essential </w:t>
            </w:r>
          </w:p>
          <w:p w14:paraId="4C69CBDB" w14:textId="77777777" w:rsidR="0045040F" w:rsidRPr="00AF1C4B" w:rsidRDefault="0045040F">
            <w:pPr>
              <w:numPr>
                <w:ilvl w:val="12"/>
                <w:numId w:val="0"/>
              </w:numPr>
              <w:spacing w:afterLines="20" w:after="48"/>
              <w:rPr>
                <w:rFonts w:cs="Arial"/>
                <w:sz w:val="22"/>
                <w:szCs w:val="22"/>
              </w:rPr>
            </w:pPr>
          </w:p>
          <w:p w14:paraId="11BE73D7" w14:textId="77777777" w:rsidR="00C21368" w:rsidRPr="00AF1C4B" w:rsidRDefault="00C21368">
            <w:pPr>
              <w:numPr>
                <w:ilvl w:val="12"/>
                <w:numId w:val="0"/>
              </w:numPr>
              <w:spacing w:afterLines="20" w:after="48"/>
              <w:rPr>
                <w:rFonts w:cs="Arial"/>
                <w:sz w:val="22"/>
                <w:szCs w:val="22"/>
              </w:rPr>
            </w:pPr>
            <w:r w:rsidRPr="00AF1C4B">
              <w:rPr>
                <w:rFonts w:cs="Arial"/>
                <w:sz w:val="22"/>
                <w:szCs w:val="22"/>
              </w:rPr>
              <w:t xml:space="preserve">Essential </w:t>
            </w:r>
          </w:p>
          <w:p w14:paraId="526ECC6E" w14:textId="77777777" w:rsidR="0045040F" w:rsidRPr="00AF1C4B" w:rsidRDefault="0045040F">
            <w:pPr>
              <w:numPr>
                <w:ilvl w:val="12"/>
                <w:numId w:val="0"/>
              </w:numPr>
              <w:spacing w:afterLines="20" w:after="48"/>
              <w:rPr>
                <w:rFonts w:cs="Arial"/>
                <w:sz w:val="22"/>
                <w:szCs w:val="22"/>
              </w:rPr>
            </w:pPr>
          </w:p>
          <w:p w14:paraId="7FA5832E" w14:textId="77777777" w:rsidR="0045040F" w:rsidRPr="00AF1C4B" w:rsidRDefault="0045040F">
            <w:pPr>
              <w:numPr>
                <w:ilvl w:val="12"/>
                <w:numId w:val="0"/>
              </w:numPr>
              <w:spacing w:afterLines="20" w:after="48"/>
              <w:rPr>
                <w:rFonts w:cs="Arial"/>
                <w:sz w:val="22"/>
                <w:szCs w:val="22"/>
              </w:rPr>
            </w:pPr>
          </w:p>
          <w:p w14:paraId="0BA67925" w14:textId="77777777" w:rsidR="0045040F" w:rsidRPr="00AF1C4B" w:rsidRDefault="0045040F">
            <w:pPr>
              <w:numPr>
                <w:ilvl w:val="12"/>
                <w:numId w:val="0"/>
              </w:numPr>
              <w:spacing w:afterLines="20" w:after="48"/>
              <w:rPr>
                <w:rFonts w:cs="Arial"/>
                <w:sz w:val="22"/>
                <w:szCs w:val="22"/>
              </w:rPr>
            </w:pPr>
          </w:p>
          <w:p w14:paraId="0C82369E" w14:textId="77777777" w:rsidR="00C21368" w:rsidRPr="00AF1C4B" w:rsidRDefault="00C21368">
            <w:pPr>
              <w:numPr>
                <w:ilvl w:val="12"/>
                <w:numId w:val="0"/>
              </w:numPr>
              <w:spacing w:afterLines="20" w:after="48"/>
              <w:rPr>
                <w:rFonts w:cs="Arial"/>
                <w:sz w:val="22"/>
                <w:szCs w:val="22"/>
              </w:rPr>
            </w:pPr>
            <w:r w:rsidRPr="00AF1C4B">
              <w:rPr>
                <w:rFonts w:cs="Arial"/>
                <w:sz w:val="22"/>
                <w:szCs w:val="22"/>
              </w:rPr>
              <w:t xml:space="preserve">Essential </w:t>
            </w:r>
          </w:p>
        </w:tc>
        <w:tc>
          <w:tcPr>
            <w:tcW w:w="1948" w:type="dxa"/>
            <w:tcBorders>
              <w:top w:val="single" w:sz="4" w:space="0" w:color="auto"/>
              <w:left w:val="single" w:sz="4" w:space="0" w:color="auto"/>
              <w:bottom w:val="single" w:sz="4" w:space="0" w:color="auto"/>
              <w:right w:val="single" w:sz="4" w:space="0" w:color="auto"/>
            </w:tcBorders>
          </w:tcPr>
          <w:p w14:paraId="7A760B62" w14:textId="77777777" w:rsidR="00C21368" w:rsidRPr="00AF1C4B" w:rsidRDefault="00C21368">
            <w:pPr>
              <w:numPr>
                <w:ilvl w:val="12"/>
                <w:numId w:val="0"/>
              </w:numPr>
              <w:spacing w:afterLines="20" w:after="48"/>
              <w:rPr>
                <w:rFonts w:cs="Arial"/>
                <w:sz w:val="22"/>
                <w:szCs w:val="22"/>
              </w:rPr>
            </w:pPr>
            <w:r w:rsidRPr="00AF1C4B">
              <w:rPr>
                <w:rFonts w:cs="Arial"/>
                <w:sz w:val="22"/>
                <w:szCs w:val="22"/>
              </w:rPr>
              <w:t>Application Form</w:t>
            </w:r>
          </w:p>
          <w:p w14:paraId="1D9FB374" w14:textId="77777777" w:rsidR="00C21368" w:rsidRPr="00AF1C4B" w:rsidRDefault="00C21368">
            <w:pPr>
              <w:numPr>
                <w:ilvl w:val="12"/>
                <w:numId w:val="0"/>
              </w:numPr>
              <w:spacing w:afterLines="20" w:after="48"/>
              <w:rPr>
                <w:rFonts w:cs="Arial"/>
                <w:sz w:val="22"/>
                <w:szCs w:val="22"/>
              </w:rPr>
            </w:pPr>
            <w:r w:rsidRPr="00AF1C4B">
              <w:rPr>
                <w:rFonts w:cs="Arial"/>
                <w:sz w:val="22"/>
                <w:szCs w:val="22"/>
              </w:rPr>
              <w:t>Interview</w:t>
            </w:r>
          </w:p>
          <w:p w14:paraId="12B41E91" w14:textId="77777777" w:rsidR="00C21368" w:rsidRPr="00AF1C4B" w:rsidRDefault="00C21368">
            <w:pPr>
              <w:numPr>
                <w:ilvl w:val="12"/>
                <w:numId w:val="0"/>
              </w:numPr>
              <w:spacing w:afterLines="20" w:after="48"/>
              <w:rPr>
                <w:rFonts w:cs="Arial"/>
                <w:sz w:val="22"/>
                <w:szCs w:val="22"/>
              </w:rPr>
            </w:pPr>
            <w:r w:rsidRPr="00AF1C4B">
              <w:rPr>
                <w:rFonts w:cs="Arial"/>
                <w:sz w:val="22"/>
                <w:szCs w:val="22"/>
              </w:rPr>
              <w:t>References</w:t>
            </w:r>
          </w:p>
          <w:p w14:paraId="230567B6" w14:textId="77777777" w:rsidR="00C21368" w:rsidRPr="00AF1C4B" w:rsidRDefault="00C21368">
            <w:pPr>
              <w:numPr>
                <w:ilvl w:val="12"/>
                <w:numId w:val="0"/>
              </w:numPr>
              <w:spacing w:afterLines="20" w:after="48"/>
              <w:rPr>
                <w:rFonts w:cs="Arial"/>
                <w:sz w:val="22"/>
                <w:szCs w:val="22"/>
              </w:rPr>
            </w:pPr>
          </w:p>
        </w:tc>
      </w:tr>
      <w:tr w:rsidR="00C21368" w:rsidRPr="00AF1C4B" w14:paraId="7A8B279D" w14:textId="77777777" w:rsidTr="00C21368">
        <w:trPr>
          <w:jc w:val="center"/>
        </w:trPr>
        <w:tc>
          <w:tcPr>
            <w:tcW w:w="6380" w:type="dxa"/>
            <w:tcBorders>
              <w:top w:val="single" w:sz="6" w:space="0" w:color="auto"/>
              <w:left w:val="single" w:sz="6" w:space="0" w:color="auto"/>
              <w:bottom w:val="single" w:sz="6" w:space="0" w:color="auto"/>
              <w:right w:val="nil"/>
            </w:tcBorders>
            <w:hideMark/>
          </w:tcPr>
          <w:p w14:paraId="3E075FF5" w14:textId="77777777" w:rsidR="00C21368" w:rsidRPr="00AF1C4B" w:rsidRDefault="00C21368">
            <w:pPr>
              <w:tabs>
                <w:tab w:val="left" w:pos="-720"/>
              </w:tabs>
              <w:suppressAutoHyphens/>
              <w:spacing w:afterLines="20" w:after="48"/>
              <w:rPr>
                <w:rFonts w:cs="Arial"/>
                <w:b/>
                <w:spacing w:val="-3"/>
                <w:sz w:val="22"/>
                <w:szCs w:val="22"/>
              </w:rPr>
            </w:pPr>
            <w:r w:rsidRPr="00AF1C4B">
              <w:rPr>
                <w:rFonts w:cs="Arial"/>
                <w:b/>
                <w:spacing w:val="-3"/>
                <w:sz w:val="22"/>
                <w:szCs w:val="22"/>
              </w:rPr>
              <w:t>KNOWLEDGE</w:t>
            </w:r>
          </w:p>
          <w:p w14:paraId="3BF91D49" w14:textId="77777777" w:rsidR="00C21368" w:rsidRPr="00AF1C4B" w:rsidRDefault="00C21368" w:rsidP="00E148C1">
            <w:pPr>
              <w:pStyle w:val="ListParagraph"/>
              <w:numPr>
                <w:ilvl w:val="0"/>
                <w:numId w:val="4"/>
              </w:numPr>
              <w:autoSpaceDE w:val="0"/>
              <w:autoSpaceDN w:val="0"/>
              <w:adjustRightInd w:val="0"/>
              <w:rPr>
                <w:rFonts w:cs="Arial"/>
                <w:sz w:val="22"/>
                <w:szCs w:val="22"/>
              </w:rPr>
            </w:pPr>
            <w:r w:rsidRPr="00AF1C4B">
              <w:rPr>
                <w:rFonts w:cs="Arial"/>
                <w:sz w:val="22"/>
                <w:szCs w:val="22"/>
              </w:rPr>
              <w:t xml:space="preserve">Good understanding of relevant local and national policy relating to </w:t>
            </w:r>
            <w:r w:rsidR="00C1048F" w:rsidRPr="00AF1C4B">
              <w:rPr>
                <w:rFonts w:cs="Arial"/>
                <w:sz w:val="22"/>
                <w:szCs w:val="22"/>
              </w:rPr>
              <w:t>skills and economic development</w:t>
            </w:r>
          </w:p>
          <w:p w14:paraId="5EE546D8" w14:textId="77777777" w:rsidR="00C21368" w:rsidRPr="00AF1C4B" w:rsidRDefault="00C21368" w:rsidP="00E148C1">
            <w:pPr>
              <w:pStyle w:val="ListParagraph"/>
              <w:numPr>
                <w:ilvl w:val="0"/>
                <w:numId w:val="4"/>
              </w:numPr>
              <w:autoSpaceDE w:val="0"/>
              <w:autoSpaceDN w:val="0"/>
              <w:adjustRightInd w:val="0"/>
              <w:rPr>
                <w:rFonts w:cs="Arial"/>
                <w:sz w:val="22"/>
                <w:szCs w:val="22"/>
              </w:rPr>
            </w:pPr>
            <w:r w:rsidRPr="00AF1C4B">
              <w:rPr>
                <w:rFonts w:cs="Arial"/>
                <w:sz w:val="22"/>
                <w:szCs w:val="22"/>
              </w:rPr>
              <w:t>Demonstrable understanding of the issues and barriers to employmen</w:t>
            </w:r>
            <w:r w:rsidR="00C1048F" w:rsidRPr="00AF1C4B">
              <w:rPr>
                <w:rFonts w:cs="Arial"/>
                <w:sz w:val="22"/>
                <w:szCs w:val="22"/>
              </w:rPr>
              <w:t xml:space="preserve">t faced by young people post </w:t>
            </w:r>
            <w:proofErr w:type="gramStart"/>
            <w:r w:rsidR="00C1048F" w:rsidRPr="00AF1C4B">
              <w:rPr>
                <w:rFonts w:cs="Arial"/>
                <w:sz w:val="22"/>
                <w:szCs w:val="22"/>
              </w:rPr>
              <w:t>16</w:t>
            </w:r>
            <w:proofErr w:type="gramEnd"/>
          </w:p>
          <w:p w14:paraId="1CDBB7B2" w14:textId="77777777" w:rsidR="00C21368" w:rsidRPr="00AF1C4B" w:rsidRDefault="00C21368" w:rsidP="00E148C1">
            <w:pPr>
              <w:pStyle w:val="ListParagraph"/>
              <w:numPr>
                <w:ilvl w:val="0"/>
                <w:numId w:val="4"/>
              </w:numPr>
              <w:autoSpaceDE w:val="0"/>
              <w:autoSpaceDN w:val="0"/>
              <w:adjustRightInd w:val="0"/>
              <w:rPr>
                <w:rFonts w:cs="Arial"/>
                <w:sz w:val="22"/>
                <w:szCs w:val="22"/>
              </w:rPr>
            </w:pPr>
            <w:r w:rsidRPr="00AF1C4B">
              <w:rPr>
                <w:rFonts w:cs="Arial"/>
                <w:sz w:val="22"/>
                <w:szCs w:val="22"/>
              </w:rPr>
              <w:t>Demonstrable appreciation</w:t>
            </w:r>
            <w:r w:rsidR="00C1048F" w:rsidRPr="00AF1C4B">
              <w:rPr>
                <w:rFonts w:cs="Arial"/>
                <w:sz w:val="22"/>
                <w:szCs w:val="22"/>
              </w:rPr>
              <w:t xml:space="preserve"> of what motivates young </w:t>
            </w:r>
            <w:proofErr w:type="gramStart"/>
            <w:r w:rsidR="00C1048F" w:rsidRPr="00AF1C4B">
              <w:rPr>
                <w:rFonts w:cs="Arial"/>
                <w:sz w:val="22"/>
                <w:szCs w:val="22"/>
              </w:rPr>
              <w:t>people</w:t>
            </w:r>
            <w:proofErr w:type="gramEnd"/>
          </w:p>
          <w:p w14:paraId="3422D85E" w14:textId="77777777" w:rsidR="00C21368" w:rsidRPr="00AF1C4B" w:rsidRDefault="00C21368" w:rsidP="00E148C1">
            <w:pPr>
              <w:pStyle w:val="ListParagraph"/>
              <w:numPr>
                <w:ilvl w:val="0"/>
                <w:numId w:val="4"/>
              </w:numPr>
              <w:autoSpaceDE w:val="0"/>
              <w:autoSpaceDN w:val="0"/>
              <w:adjustRightInd w:val="0"/>
              <w:rPr>
                <w:rFonts w:cs="Arial"/>
                <w:sz w:val="22"/>
                <w:szCs w:val="22"/>
              </w:rPr>
            </w:pPr>
            <w:r w:rsidRPr="00AF1C4B">
              <w:rPr>
                <w:rFonts w:cs="Arial"/>
                <w:sz w:val="22"/>
                <w:szCs w:val="22"/>
              </w:rPr>
              <w:t xml:space="preserve">Demonstrable understanding </w:t>
            </w:r>
            <w:r w:rsidR="00D6749D" w:rsidRPr="00AF1C4B">
              <w:rPr>
                <w:rFonts w:cs="Arial"/>
                <w:sz w:val="22"/>
                <w:szCs w:val="22"/>
              </w:rPr>
              <w:t>of employers of different sizes</w:t>
            </w:r>
          </w:p>
          <w:p w14:paraId="37D36A89" w14:textId="77777777" w:rsidR="00C21368" w:rsidRPr="00AF1C4B" w:rsidRDefault="00C21368" w:rsidP="00E148C1">
            <w:pPr>
              <w:numPr>
                <w:ilvl w:val="0"/>
                <w:numId w:val="4"/>
              </w:numPr>
              <w:rPr>
                <w:rFonts w:cs="Arial"/>
                <w:sz w:val="22"/>
                <w:szCs w:val="22"/>
              </w:rPr>
            </w:pPr>
            <w:r w:rsidRPr="00AF1C4B">
              <w:rPr>
                <w:rFonts w:cs="Arial"/>
                <w:sz w:val="22"/>
                <w:szCs w:val="22"/>
              </w:rPr>
              <w:t>Demonstrable understanding of secondary school and FE college structures and working</w:t>
            </w:r>
            <w:r w:rsidR="00C1048F" w:rsidRPr="00AF1C4B">
              <w:rPr>
                <w:rFonts w:cs="Arial"/>
                <w:sz w:val="22"/>
                <w:szCs w:val="22"/>
              </w:rPr>
              <w:t xml:space="preserve"> practices</w:t>
            </w:r>
          </w:p>
          <w:p w14:paraId="44AAE22F" w14:textId="77777777" w:rsidR="00C21368" w:rsidRPr="00AF1C4B" w:rsidRDefault="00C21368" w:rsidP="00E148C1">
            <w:pPr>
              <w:numPr>
                <w:ilvl w:val="0"/>
                <w:numId w:val="4"/>
              </w:numPr>
              <w:rPr>
                <w:rFonts w:cs="Arial"/>
                <w:sz w:val="22"/>
                <w:szCs w:val="22"/>
              </w:rPr>
            </w:pPr>
            <w:r w:rsidRPr="00AF1C4B">
              <w:rPr>
                <w:rFonts w:cs="Arial"/>
                <w:sz w:val="22"/>
                <w:szCs w:val="22"/>
              </w:rPr>
              <w:t>Knowledge of the statutory duty of local authorities regarding suitable CEIAG provision and the role of employers within that</w:t>
            </w:r>
          </w:p>
        </w:tc>
        <w:tc>
          <w:tcPr>
            <w:tcW w:w="1948" w:type="dxa"/>
            <w:tcBorders>
              <w:top w:val="single" w:sz="6" w:space="0" w:color="auto"/>
              <w:left w:val="single" w:sz="6" w:space="0" w:color="auto"/>
              <w:bottom w:val="single" w:sz="6" w:space="0" w:color="auto"/>
              <w:right w:val="single" w:sz="4" w:space="0" w:color="auto"/>
            </w:tcBorders>
          </w:tcPr>
          <w:p w14:paraId="6AB40BCC" w14:textId="77777777" w:rsidR="00C21368" w:rsidRPr="00AF1C4B" w:rsidRDefault="00C21368">
            <w:pPr>
              <w:spacing w:afterLines="20" w:after="48"/>
              <w:rPr>
                <w:rFonts w:cs="Arial"/>
                <w:sz w:val="22"/>
                <w:szCs w:val="22"/>
              </w:rPr>
            </w:pPr>
          </w:p>
          <w:p w14:paraId="18359270" w14:textId="77777777" w:rsidR="00C21368" w:rsidRPr="00AF1C4B" w:rsidRDefault="00C21368">
            <w:pPr>
              <w:numPr>
                <w:ilvl w:val="12"/>
                <w:numId w:val="0"/>
              </w:numPr>
              <w:spacing w:afterLines="20" w:after="48"/>
              <w:rPr>
                <w:rFonts w:cs="Arial"/>
                <w:sz w:val="22"/>
                <w:szCs w:val="22"/>
              </w:rPr>
            </w:pPr>
            <w:r w:rsidRPr="00AF1C4B">
              <w:rPr>
                <w:rFonts w:cs="Arial"/>
                <w:sz w:val="22"/>
                <w:szCs w:val="22"/>
              </w:rPr>
              <w:t xml:space="preserve">Essential </w:t>
            </w:r>
          </w:p>
          <w:p w14:paraId="5A3F99CB" w14:textId="77777777" w:rsidR="00C21368" w:rsidRPr="00AF1C4B" w:rsidRDefault="00C21368">
            <w:pPr>
              <w:numPr>
                <w:ilvl w:val="12"/>
                <w:numId w:val="0"/>
              </w:numPr>
              <w:spacing w:afterLines="20" w:after="48"/>
              <w:rPr>
                <w:rFonts w:cs="Arial"/>
                <w:sz w:val="22"/>
                <w:szCs w:val="22"/>
              </w:rPr>
            </w:pPr>
          </w:p>
          <w:p w14:paraId="54FBE90C" w14:textId="77777777" w:rsidR="00C21368" w:rsidRPr="00AF1C4B" w:rsidRDefault="00C21368">
            <w:pPr>
              <w:numPr>
                <w:ilvl w:val="12"/>
                <w:numId w:val="0"/>
              </w:numPr>
              <w:spacing w:afterLines="20" w:after="48"/>
              <w:rPr>
                <w:rFonts w:cs="Arial"/>
                <w:sz w:val="22"/>
                <w:szCs w:val="22"/>
              </w:rPr>
            </w:pPr>
            <w:r w:rsidRPr="00AF1C4B">
              <w:rPr>
                <w:rFonts w:cs="Arial"/>
                <w:sz w:val="22"/>
                <w:szCs w:val="22"/>
              </w:rPr>
              <w:t xml:space="preserve">Essential </w:t>
            </w:r>
          </w:p>
          <w:p w14:paraId="5F284534" w14:textId="77777777" w:rsidR="00C21368" w:rsidRPr="00AF1C4B" w:rsidRDefault="00C21368">
            <w:pPr>
              <w:numPr>
                <w:ilvl w:val="12"/>
                <w:numId w:val="0"/>
              </w:numPr>
              <w:spacing w:afterLines="20" w:after="48"/>
              <w:rPr>
                <w:rFonts w:cs="Arial"/>
                <w:sz w:val="22"/>
                <w:szCs w:val="22"/>
              </w:rPr>
            </w:pPr>
            <w:r w:rsidRPr="00AF1C4B">
              <w:rPr>
                <w:rFonts w:cs="Arial"/>
                <w:sz w:val="22"/>
                <w:szCs w:val="22"/>
              </w:rPr>
              <w:t xml:space="preserve">Essential </w:t>
            </w:r>
          </w:p>
          <w:p w14:paraId="26F3BF8C" w14:textId="77777777" w:rsidR="00C21368" w:rsidRPr="00AF1C4B" w:rsidRDefault="00C21368">
            <w:pPr>
              <w:numPr>
                <w:ilvl w:val="12"/>
                <w:numId w:val="0"/>
              </w:numPr>
              <w:spacing w:afterLines="20" w:after="48"/>
              <w:rPr>
                <w:rFonts w:cs="Arial"/>
                <w:sz w:val="22"/>
                <w:szCs w:val="22"/>
              </w:rPr>
            </w:pPr>
            <w:r w:rsidRPr="00AF1C4B">
              <w:rPr>
                <w:rFonts w:cs="Arial"/>
                <w:sz w:val="22"/>
                <w:szCs w:val="22"/>
              </w:rPr>
              <w:t xml:space="preserve">Essential </w:t>
            </w:r>
          </w:p>
          <w:p w14:paraId="700827A9" w14:textId="77777777" w:rsidR="00C21368" w:rsidRPr="00AF1C4B" w:rsidRDefault="00C21368">
            <w:pPr>
              <w:numPr>
                <w:ilvl w:val="12"/>
                <w:numId w:val="0"/>
              </w:numPr>
              <w:spacing w:afterLines="20" w:after="48"/>
              <w:rPr>
                <w:rFonts w:cs="Arial"/>
                <w:sz w:val="22"/>
                <w:szCs w:val="22"/>
              </w:rPr>
            </w:pPr>
            <w:r w:rsidRPr="00AF1C4B">
              <w:rPr>
                <w:rFonts w:cs="Arial"/>
                <w:sz w:val="22"/>
                <w:szCs w:val="22"/>
              </w:rPr>
              <w:t xml:space="preserve">Essential </w:t>
            </w:r>
          </w:p>
          <w:p w14:paraId="03E67B61" w14:textId="77777777" w:rsidR="00C21368" w:rsidRPr="00AF1C4B" w:rsidRDefault="00C21368">
            <w:pPr>
              <w:numPr>
                <w:ilvl w:val="12"/>
                <w:numId w:val="0"/>
              </w:numPr>
              <w:spacing w:afterLines="20" w:after="48"/>
              <w:rPr>
                <w:rFonts w:cs="Arial"/>
                <w:sz w:val="22"/>
                <w:szCs w:val="22"/>
              </w:rPr>
            </w:pPr>
          </w:p>
          <w:p w14:paraId="3C17EAD1" w14:textId="77777777" w:rsidR="00C21368" w:rsidRPr="00AF1C4B" w:rsidRDefault="00C21368">
            <w:pPr>
              <w:numPr>
                <w:ilvl w:val="12"/>
                <w:numId w:val="0"/>
              </w:numPr>
              <w:spacing w:afterLines="20" w:after="48"/>
              <w:rPr>
                <w:rFonts w:cs="Arial"/>
                <w:sz w:val="22"/>
                <w:szCs w:val="22"/>
              </w:rPr>
            </w:pPr>
            <w:r w:rsidRPr="00AF1C4B">
              <w:rPr>
                <w:rFonts w:cs="Arial"/>
                <w:sz w:val="22"/>
                <w:szCs w:val="22"/>
              </w:rPr>
              <w:t xml:space="preserve">Desirable </w:t>
            </w:r>
          </w:p>
        </w:tc>
        <w:tc>
          <w:tcPr>
            <w:tcW w:w="1948" w:type="dxa"/>
            <w:tcBorders>
              <w:top w:val="single" w:sz="4" w:space="0" w:color="auto"/>
              <w:left w:val="single" w:sz="4" w:space="0" w:color="auto"/>
              <w:bottom w:val="single" w:sz="4" w:space="0" w:color="auto"/>
              <w:right w:val="single" w:sz="4" w:space="0" w:color="auto"/>
            </w:tcBorders>
          </w:tcPr>
          <w:p w14:paraId="7C981EB3" w14:textId="77777777" w:rsidR="00C21368" w:rsidRPr="00AF1C4B" w:rsidRDefault="00C21368">
            <w:pPr>
              <w:numPr>
                <w:ilvl w:val="12"/>
                <w:numId w:val="0"/>
              </w:numPr>
              <w:spacing w:afterLines="20" w:after="48"/>
              <w:rPr>
                <w:rFonts w:cs="Arial"/>
                <w:sz w:val="22"/>
                <w:szCs w:val="22"/>
              </w:rPr>
            </w:pPr>
            <w:r w:rsidRPr="00AF1C4B">
              <w:rPr>
                <w:rFonts w:cs="Arial"/>
                <w:sz w:val="22"/>
                <w:szCs w:val="22"/>
              </w:rPr>
              <w:t>Application Form</w:t>
            </w:r>
          </w:p>
          <w:p w14:paraId="72DEC3DE" w14:textId="77777777" w:rsidR="00C21368" w:rsidRPr="00AF1C4B" w:rsidRDefault="00C21368">
            <w:pPr>
              <w:numPr>
                <w:ilvl w:val="12"/>
                <w:numId w:val="0"/>
              </w:numPr>
              <w:spacing w:afterLines="20" w:after="48"/>
              <w:rPr>
                <w:rFonts w:cs="Arial"/>
                <w:sz w:val="22"/>
                <w:szCs w:val="22"/>
              </w:rPr>
            </w:pPr>
            <w:r w:rsidRPr="00AF1C4B">
              <w:rPr>
                <w:rFonts w:cs="Arial"/>
                <w:sz w:val="22"/>
                <w:szCs w:val="22"/>
              </w:rPr>
              <w:t>Interview</w:t>
            </w:r>
          </w:p>
          <w:p w14:paraId="670D0BD0" w14:textId="77777777" w:rsidR="00C21368" w:rsidRPr="00AF1C4B" w:rsidRDefault="00C21368">
            <w:pPr>
              <w:numPr>
                <w:ilvl w:val="12"/>
                <w:numId w:val="0"/>
              </w:numPr>
              <w:spacing w:afterLines="20" w:after="48"/>
              <w:rPr>
                <w:rFonts w:cs="Arial"/>
                <w:sz w:val="22"/>
                <w:szCs w:val="22"/>
              </w:rPr>
            </w:pPr>
          </w:p>
        </w:tc>
      </w:tr>
      <w:tr w:rsidR="00C21368" w:rsidRPr="00AF1C4B" w14:paraId="31754527" w14:textId="77777777" w:rsidTr="00C21368">
        <w:trPr>
          <w:jc w:val="center"/>
        </w:trPr>
        <w:tc>
          <w:tcPr>
            <w:tcW w:w="6380" w:type="dxa"/>
            <w:tcBorders>
              <w:top w:val="single" w:sz="6" w:space="0" w:color="auto"/>
              <w:left w:val="single" w:sz="6" w:space="0" w:color="auto"/>
              <w:bottom w:val="single" w:sz="6" w:space="0" w:color="auto"/>
              <w:right w:val="nil"/>
            </w:tcBorders>
            <w:hideMark/>
          </w:tcPr>
          <w:p w14:paraId="477BB84E" w14:textId="77777777" w:rsidR="00C21368" w:rsidRPr="00AF1C4B" w:rsidRDefault="00C21368">
            <w:pPr>
              <w:tabs>
                <w:tab w:val="left" w:pos="-720"/>
              </w:tabs>
              <w:suppressAutoHyphens/>
              <w:spacing w:afterLines="20" w:after="48"/>
              <w:rPr>
                <w:rFonts w:cs="Arial"/>
                <w:b/>
                <w:spacing w:val="-3"/>
                <w:sz w:val="22"/>
                <w:szCs w:val="22"/>
              </w:rPr>
            </w:pPr>
            <w:r w:rsidRPr="00AF1C4B">
              <w:rPr>
                <w:rFonts w:cs="Arial"/>
                <w:b/>
                <w:spacing w:val="-3"/>
                <w:sz w:val="22"/>
                <w:szCs w:val="22"/>
              </w:rPr>
              <w:lastRenderedPageBreak/>
              <w:t>ATTITUDE / MOTIVATION</w:t>
            </w:r>
          </w:p>
          <w:p w14:paraId="705A755B" w14:textId="77777777" w:rsidR="00C21368" w:rsidRPr="00AF1C4B" w:rsidRDefault="00C21368" w:rsidP="00C21368">
            <w:pPr>
              <w:pStyle w:val="Heading1"/>
              <w:keepLines w:val="0"/>
              <w:numPr>
                <w:ilvl w:val="0"/>
                <w:numId w:val="5"/>
              </w:numPr>
              <w:spacing w:before="0" w:after="0"/>
              <w:jc w:val="left"/>
              <w:rPr>
                <w:rFonts w:ascii="Arial" w:hAnsi="Arial" w:cs="Arial"/>
                <w:color w:val="000000"/>
                <w:sz w:val="22"/>
                <w:szCs w:val="22"/>
              </w:rPr>
            </w:pPr>
            <w:r w:rsidRPr="00AF1C4B">
              <w:rPr>
                <w:rFonts w:ascii="Arial" w:hAnsi="Arial" w:cs="Arial"/>
                <w:color w:val="000000"/>
                <w:sz w:val="22"/>
                <w:szCs w:val="22"/>
              </w:rPr>
              <w:t>Ability to be flexible, creative an</w:t>
            </w:r>
            <w:r w:rsidR="00C1048F" w:rsidRPr="00AF1C4B">
              <w:rPr>
                <w:rFonts w:ascii="Arial" w:hAnsi="Arial" w:cs="Arial"/>
                <w:color w:val="000000"/>
                <w:sz w:val="22"/>
                <w:szCs w:val="22"/>
              </w:rPr>
              <w:t xml:space="preserve">d take a </w:t>
            </w:r>
            <w:proofErr w:type="spellStart"/>
            <w:r w:rsidR="00C1048F" w:rsidRPr="00AF1C4B">
              <w:rPr>
                <w:rFonts w:ascii="Arial" w:hAnsi="Arial" w:cs="Arial"/>
                <w:color w:val="000000"/>
                <w:sz w:val="22"/>
                <w:szCs w:val="22"/>
              </w:rPr>
              <w:t>self managing</w:t>
            </w:r>
            <w:proofErr w:type="spellEnd"/>
            <w:r w:rsidR="00C1048F" w:rsidRPr="00AF1C4B">
              <w:rPr>
                <w:rFonts w:ascii="Arial" w:hAnsi="Arial" w:cs="Arial"/>
                <w:color w:val="000000"/>
                <w:sz w:val="22"/>
                <w:szCs w:val="22"/>
              </w:rPr>
              <w:t xml:space="preserve"> </w:t>
            </w:r>
            <w:proofErr w:type="gramStart"/>
            <w:r w:rsidR="00C1048F" w:rsidRPr="00AF1C4B">
              <w:rPr>
                <w:rFonts w:ascii="Arial" w:hAnsi="Arial" w:cs="Arial"/>
                <w:color w:val="000000"/>
                <w:sz w:val="22"/>
                <w:szCs w:val="22"/>
              </w:rPr>
              <w:t>approach</w:t>
            </w:r>
            <w:proofErr w:type="gramEnd"/>
          </w:p>
          <w:p w14:paraId="595508E9" w14:textId="77777777" w:rsidR="00C21368" w:rsidRPr="00AF1C4B" w:rsidRDefault="00C21368" w:rsidP="00E148C1">
            <w:pPr>
              <w:numPr>
                <w:ilvl w:val="0"/>
                <w:numId w:val="5"/>
              </w:numPr>
              <w:rPr>
                <w:rFonts w:cs="Arial"/>
                <w:sz w:val="22"/>
                <w:szCs w:val="22"/>
              </w:rPr>
            </w:pPr>
            <w:r w:rsidRPr="00AF1C4B">
              <w:rPr>
                <w:rFonts w:cs="Arial"/>
                <w:sz w:val="22"/>
                <w:szCs w:val="22"/>
              </w:rPr>
              <w:t>Confident with excellent interpersonal skills.</w:t>
            </w:r>
          </w:p>
          <w:p w14:paraId="2E43BF5E" w14:textId="77777777" w:rsidR="00C21368" w:rsidRPr="00AF1C4B" w:rsidRDefault="00C1048F" w:rsidP="00E148C1">
            <w:pPr>
              <w:pStyle w:val="ListParagraph"/>
              <w:numPr>
                <w:ilvl w:val="0"/>
                <w:numId w:val="5"/>
              </w:numPr>
              <w:autoSpaceDE w:val="0"/>
              <w:autoSpaceDN w:val="0"/>
              <w:adjustRightInd w:val="0"/>
              <w:rPr>
                <w:rFonts w:cs="Arial"/>
                <w:sz w:val="22"/>
                <w:szCs w:val="22"/>
              </w:rPr>
            </w:pPr>
            <w:r w:rsidRPr="00AF1C4B">
              <w:rPr>
                <w:rFonts w:cs="Arial"/>
                <w:sz w:val="22"/>
                <w:szCs w:val="22"/>
              </w:rPr>
              <w:t>Tenacious and resilient</w:t>
            </w:r>
          </w:p>
          <w:p w14:paraId="78114220" w14:textId="77777777" w:rsidR="00C21368" w:rsidRPr="00AF1C4B" w:rsidRDefault="00C21368" w:rsidP="00E148C1">
            <w:pPr>
              <w:pStyle w:val="ListParagraph"/>
              <w:numPr>
                <w:ilvl w:val="0"/>
                <w:numId w:val="5"/>
              </w:numPr>
              <w:autoSpaceDE w:val="0"/>
              <w:autoSpaceDN w:val="0"/>
              <w:adjustRightInd w:val="0"/>
              <w:rPr>
                <w:rFonts w:cs="Arial"/>
                <w:sz w:val="22"/>
                <w:szCs w:val="22"/>
              </w:rPr>
            </w:pPr>
            <w:r w:rsidRPr="00AF1C4B">
              <w:rPr>
                <w:rFonts w:cs="Arial"/>
                <w:sz w:val="22"/>
                <w:szCs w:val="22"/>
              </w:rPr>
              <w:t>Credible across business and school/college environments.</w:t>
            </w:r>
          </w:p>
          <w:p w14:paraId="4922C2AE" w14:textId="77777777" w:rsidR="00C21368" w:rsidRPr="00AF1C4B" w:rsidRDefault="00C1048F" w:rsidP="00E148C1">
            <w:pPr>
              <w:pStyle w:val="ListParagraph"/>
              <w:numPr>
                <w:ilvl w:val="0"/>
                <w:numId w:val="5"/>
              </w:numPr>
              <w:autoSpaceDE w:val="0"/>
              <w:autoSpaceDN w:val="0"/>
              <w:adjustRightInd w:val="0"/>
              <w:rPr>
                <w:rFonts w:cs="Arial"/>
                <w:sz w:val="22"/>
                <w:szCs w:val="22"/>
              </w:rPr>
            </w:pPr>
            <w:r w:rsidRPr="00AF1C4B">
              <w:rPr>
                <w:rFonts w:cs="Arial"/>
                <w:sz w:val="22"/>
                <w:szCs w:val="22"/>
              </w:rPr>
              <w:t>Engaging and enthusiastic</w:t>
            </w:r>
          </w:p>
          <w:p w14:paraId="55936D31" w14:textId="77777777" w:rsidR="00C21368" w:rsidRPr="00AF1C4B" w:rsidRDefault="00C21368" w:rsidP="00E148C1">
            <w:pPr>
              <w:pStyle w:val="ListParagraph"/>
              <w:numPr>
                <w:ilvl w:val="0"/>
                <w:numId w:val="5"/>
              </w:numPr>
              <w:autoSpaceDE w:val="0"/>
              <w:autoSpaceDN w:val="0"/>
              <w:adjustRightInd w:val="0"/>
              <w:rPr>
                <w:rFonts w:cs="Arial"/>
                <w:sz w:val="22"/>
                <w:szCs w:val="22"/>
              </w:rPr>
            </w:pPr>
            <w:r w:rsidRPr="00AF1C4B">
              <w:rPr>
                <w:rFonts w:cs="Arial"/>
                <w:sz w:val="22"/>
                <w:szCs w:val="22"/>
              </w:rPr>
              <w:t xml:space="preserve">Determined and </w:t>
            </w:r>
            <w:r w:rsidR="00D6749D" w:rsidRPr="00AF1C4B">
              <w:rPr>
                <w:rFonts w:cs="Arial"/>
                <w:sz w:val="22"/>
                <w:szCs w:val="22"/>
              </w:rPr>
              <w:t>p</w:t>
            </w:r>
            <w:r w:rsidR="00C1048F" w:rsidRPr="00AF1C4B">
              <w:rPr>
                <w:rFonts w:cs="Arial"/>
                <w:sz w:val="22"/>
                <w:szCs w:val="22"/>
              </w:rPr>
              <w:t>ositive</w:t>
            </w:r>
          </w:p>
          <w:p w14:paraId="13D0E4CB" w14:textId="77777777" w:rsidR="00C21368" w:rsidRPr="00AF1C4B" w:rsidRDefault="00C1048F" w:rsidP="00E148C1">
            <w:pPr>
              <w:pStyle w:val="ListParagraph"/>
              <w:numPr>
                <w:ilvl w:val="0"/>
                <w:numId w:val="5"/>
              </w:numPr>
              <w:tabs>
                <w:tab w:val="left" w:pos="-720"/>
              </w:tabs>
              <w:suppressAutoHyphens/>
              <w:spacing w:afterLines="20" w:after="48"/>
              <w:rPr>
                <w:rFonts w:cs="Arial"/>
                <w:b/>
                <w:spacing w:val="-3"/>
                <w:sz w:val="22"/>
                <w:szCs w:val="22"/>
              </w:rPr>
            </w:pPr>
            <w:r w:rsidRPr="00AF1C4B">
              <w:rPr>
                <w:rFonts w:cs="Arial"/>
                <w:sz w:val="22"/>
                <w:szCs w:val="22"/>
              </w:rPr>
              <w:t>Empathetic and inclusive</w:t>
            </w:r>
          </w:p>
          <w:p w14:paraId="4FE5FA1D" w14:textId="77777777" w:rsidR="00C21368" w:rsidRPr="00AF1C4B" w:rsidRDefault="00C21368" w:rsidP="00E148C1">
            <w:pPr>
              <w:numPr>
                <w:ilvl w:val="0"/>
                <w:numId w:val="5"/>
              </w:numPr>
              <w:overflowPunct w:val="0"/>
              <w:autoSpaceDE w:val="0"/>
              <w:autoSpaceDN w:val="0"/>
              <w:adjustRightInd w:val="0"/>
              <w:spacing w:afterLines="20" w:after="48"/>
              <w:textAlignment w:val="baseline"/>
              <w:rPr>
                <w:rFonts w:cs="Arial"/>
                <w:sz w:val="22"/>
                <w:szCs w:val="22"/>
              </w:rPr>
            </w:pPr>
            <w:r w:rsidRPr="00AF1C4B">
              <w:rPr>
                <w:rFonts w:cs="Arial"/>
                <w:sz w:val="22"/>
                <w:szCs w:val="22"/>
              </w:rPr>
              <w:t>Comm</w:t>
            </w:r>
            <w:r w:rsidR="00C1048F" w:rsidRPr="00AF1C4B">
              <w:rPr>
                <w:rFonts w:cs="Arial"/>
                <w:sz w:val="22"/>
                <w:szCs w:val="22"/>
              </w:rPr>
              <w:t>itment to high level of service</w:t>
            </w:r>
          </w:p>
          <w:p w14:paraId="44B9177B" w14:textId="77777777" w:rsidR="00C21368" w:rsidRPr="00AF1C4B" w:rsidRDefault="00C21368" w:rsidP="00E148C1">
            <w:pPr>
              <w:numPr>
                <w:ilvl w:val="0"/>
                <w:numId w:val="5"/>
              </w:numPr>
              <w:overflowPunct w:val="0"/>
              <w:autoSpaceDE w:val="0"/>
              <w:autoSpaceDN w:val="0"/>
              <w:adjustRightInd w:val="0"/>
              <w:spacing w:afterLines="20" w:after="48"/>
              <w:textAlignment w:val="baseline"/>
              <w:rPr>
                <w:rFonts w:cs="Arial"/>
                <w:sz w:val="22"/>
                <w:szCs w:val="22"/>
              </w:rPr>
            </w:pPr>
            <w:r w:rsidRPr="00AF1C4B">
              <w:rPr>
                <w:rFonts w:cs="Arial"/>
                <w:sz w:val="22"/>
                <w:szCs w:val="22"/>
              </w:rPr>
              <w:t>Committed to su</w:t>
            </w:r>
            <w:r w:rsidR="00C1048F" w:rsidRPr="00AF1C4B">
              <w:rPr>
                <w:rFonts w:cs="Arial"/>
                <w:sz w:val="22"/>
                <w:szCs w:val="22"/>
              </w:rPr>
              <w:t>pporting equality and diversity</w:t>
            </w:r>
          </w:p>
        </w:tc>
        <w:tc>
          <w:tcPr>
            <w:tcW w:w="1948" w:type="dxa"/>
            <w:tcBorders>
              <w:top w:val="single" w:sz="6" w:space="0" w:color="auto"/>
              <w:left w:val="single" w:sz="6" w:space="0" w:color="auto"/>
              <w:bottom w:val="single" w:sz="6" w:space="0" w:color="auto"/>
              <w:right w:val="single" w:sz="4" w:space="0" w:color="auto"/>
            </w:tcBorders>
          </w:tcPr>
          <w:p w14:paraId="0BC6A792" w14:textId="77777777" w:rsidR="00C21368" w:rsidRPr="00AF1C4B" w:rsidRDefault="00C21368">
            <w:pPr>
              <w:spacing w:afterLines="20" w:after="48"/>
              <w:rPr>
                <w:rFonts w:cs="Arial"/>
                <w:sz w:val="22"/>
                <w:szCs w:val="22"/>
              </w:rPr>
            </w:pPr>
          </w:p>
          <w:p w14:paraId="5F17565E" w14:textId="77777777" w:rsidR="00C21368" w:rsidRPr="00AF1C4B" w:rsidRDefault="00C21368">
            <w:pPr>
              <w:numPr>
                <w:ilvl w:val="12"/>
                <w:numId w:val="0"/>
              </w:numPr>
              <w:spacing w:afterLines="20" w:after="48"/>
              <w:rPr>
                <w:rFonts w:cs="Arial"/>
                <w:sz w:val="22"/>
                <w:szCs w:val="22"/>
              </w:rPr>
            </w:pPr>
            <w:r w:rsidRPr="00AF1C4B">
              <w:rPr>
                <w:rFonts w:cs="Arial"/>
                <w:sz w:val="22"/>
                <w:szCs w:val="22"/>
              </w:rPr>
              <w:t xml:space="preserve">Essential </w:t>
            </w:r>
          </w:p>
          <w:p w14:paraId="1D59352F" w14:textId="77777777" w:rsidR="00C21368" w:rsidRPr="00AF1C4B" w:rsidRDefault="00C21368">
            <w:pPr>
              <w:numPr>
                <w:ilvl w:val="12"/>
                <w:numId w:val="0"/>
              </w:numPr>
              <w:spacing w:afterLines="20" w:after="48"/>
              <w:rPr>
                <w:rFonts w:cs="Arial"/>
                <w:sz w:val="22"/>
                <w:szCs w:val="22"/>
              </w:rPr>
            </w:pPr>
            <w:r w:rsidRPr="00AF1C4B">
              <w:rPr>
                <w:rFonts w:cs="Arial"/>
                <w:sz w:val="22"/>
                <w:szCs w:val="22"/>
              </w:rPr>
              <w:t xml:space="preserve">Essential </w:t>
            </w:r>
          </w:p>
          <w:p w14:paraId="025A082C" w14:textId="77777777" w:rsidR="00C21368" w:rsidRPr="00AF1C4B" w:rsidRDefault="00C21368">
            <w:pPr>
              <w:numPr>
                <w:ilvl w:val="12"/>
                <w:numId w:val="0"/>
              </w:numPr>
              <w:spacing w:afterLines="20" w:after="48"/>
              <w:rPr>
                <w:rFonts w:cs="Arial"/>
                <w:sz w:val="22"/>
                <w:szCs w:val="22"/>
              </w:rPr>
            </w:pPr>
            <w:r w:rsidRPr="00AF1C4B">
              <w:rPr>
                <w:rFonts w:cs="Arial"/>
                <w:sz w:val="22"/>
                <w:szCs w:val="22"/>
              </w:rPr>
              <w:t xml:space="preserve">Essential </w:t>
            </w:r>
          </w:p>
          <w:p w14:paraId="52F82705" w14:textId="77777777" w:rsidR="00C21368" w:rsidRPr="00AF1C4B" w:rsidRDefault="00C21368">
            <w:pPr>
              <w:numPr>
                <w:ilvl w:val="12"/>
                <w:numId w:val="0"/>
              </w:numPr>
              <w:spacing w:afterLines="20" w:after="48"/>
              <w:rPr>
                <w:rFonts w:cs="Arial"/>
                <w:sz w:val="22"/>
                <w:szCs w:val="22"/>
              </w:rPr>
            </w:pPr>
            <w:r w:rsidRPr="00AF1C4B">
              <w:rPr>
                <w:rFonts w:cs="Arial"/>
                <w:sz w:val="22"/>
                <w:szCs w:val="22"/>
              </w:rPr>
              <w:t xml:space="preserve">Essential </w:t>
            </w:r>
          </w:p>
          <w:p w14:paraId="14FDDD03" w14:textId="77777777" w:rsidR="00C21368" w:rsidRPr="00AF1C4B" w:rsidRDefault="00C21368">
            <w:pPr>
              <w:numPr>
                <w:ilvl w:val="12"/>
                <w:numId w:val="0"/>
              </w:numPr>
              <w:spacing w:afterLines="20" w:after="48"/>
              <w:rPr>
                <w:rFonts w:cs="Arial"/>
                <w:sz w:val="22"/>
                <w:szCs w:val="22"/>
              </w:rPr>
            </w:pPr>
            <w:r w:rsidRPr="00AF1C4B">
              <w:rPr>
                <w:rFonts w:cs="Arial"/>
                <w:sz w:val="22"/>
                <w:szCs w:val="22"/>
              </w:rPr>
              <w:t xml:space="preserve">Essential </w:t>
            </w:r>
          </w:p>
          <w:p w14:paraId="6A147FAC" w14:textId="77777777" w:rsidR="00C21368" w:rsidRPr="00AF1C4B" w:rsidRDefault="00C21368">
            <w:pPr>
              <w:numPr>
                <w:ilvl w:val="12"/>
                <w:numId w:val="0"/>
              </w:numPr>
              <w:spacing w:afterLines="20" w:after="48"/>
              <w:rPr>
                <w:rFonts w:cs="Arial"/>
                <w:sz w:val="22"/>
                <w:szCs w:val="22"/>
              </w:rPr>
            </w:pPr>
            <w:r w:rsidRPr="00AF1C4B">
              <w:rPr>
                <w:rFonts w:cs="Arial"/>
                <w:sz w:val="22"/>
                <w:szCs w:val="22"/>
              </w:rPr>
              <w:t xml:space="preserve">Essential </w:t>
            </w:r>
          </w:p>
          <w:p w14:paraId="2F72E38B" w14:textId="77777777" w:rsidR="00C21368" w:rsidRPr="00AF1C4B" w:rsidRDefault="00C21368">
            <w:pPr>
              <w:numPr>
                <w:ilvl w:val="12"/>
                <w:numId w:val="0"/>
              </w:numPr>
              <w:spacing w:afterLines="20" w:after="48"/>
              <w:rPr>
                <w:rFonts w:cs="Arial"/>
                <w:sz w:val="22"/>
                <w:szCs w:val="22"/>
              </w:rPr>
            </w:pPr>
            <w:r w:rsidRPr="00AF1C4B">
              <w:rPr>
                <w:rFonts w:cs="Arial"/>
                <w:sz w:val="22"/>
                <w:szCs w:val="22"/>
              </w:rPr>
              <w:t xml:space="preserve">Essential </w:t>
            </w:r>
          </w:p>
          <w:p w14:paraId="65902136" w14:textId="77777777" w:rsidR="00C21368" w:rsidRPr="00AF1C4B" w:rsidRDefault="00C21368">
            <w:pPr>
              <w:numPr>
                <w:ilvl w:val="12"/>
                <w:numId w:val="0"/>
              </w:numPr>
              <w:spacing w:afterLines="20" w:after="48"/>
              <w:rPr>
                <w:rFonts w:cs="Arial"/>
                <w:sz w:val="22"/>
                <w:szCs w:val="22"/>
              </w:rPr>
            </w:pPr>
            <w:r w:rsidRPr="00AF1C4B">
              <w:rPr>
                <w:rFonts w:cs="Arial"/>
                <w:sz w:val="22"/>
                <w:szCs w:val="22"/>
              </w:rPr>
              <w:t xml:space="preserve">Essential </w:t>
            </w:r>
          </w:p>
          <w:p w14:paraId="65570D06" w14:textId="77777777" w:rsidR="00995CCF" w:rsidRPr="00AF1C4B" w:rsidRDefault="00995CCF">
            <w:pPr>
              <w:numPr>
                <w:ilvl w:val="12"/>
                <w:numId w:val="0"/>
              </w:numPr>
              <w:spacing w:afterLines="20" w:after="48"/>
              <w:rPr>
                <w:rFonts w:cs="Arial"/>
                <w:sz w:val="22"/>
                <w:szCs w:val="22"/>
              </w:rPr>
            </w:pPr>
            <w:r w:rsidRPr="00AF1C4B">
              <w:rPr>
                <w:rFonts w:cs="Arial"/>
                <w:sz w:val="22"/>
                <w:szCs w:val="22"/>
              </w:rPr>
              <w:t>Essential</w:t>
            </w:r>
          </w:p>
        </w:tc>
        <w:tc>
          <w:tcPr>
            <w:tcW w:w="1948" w:type="dxa"/>
            <w:tcBorders>
              <w:top w:val="single" w:sz="4" w:space="0" w:color="auto"/>
              <w:left w:val="single" w:sz="4" w:space="0" w:color="auto"/>
              <w:bottom w:val="single" w:sz="4" w:space="0" w:color="auto"/>
              <w:right w:val="single" w:sz="4" w:space="0" w:color="auto"/>
            </w:tcBorders>
          </w:tcPr>
          <w:p w14:paraId="579B9B69" w14:textId="77777777" w:rsidR="00C21368" w:rsidRPr="00AF1C4B" w:rsidRDefault="00C21368">
            <w:pPr>
              <w:numPr>
                <w:ilvl w:val="12"/>
                <w:numId w:val="0"/>
              </w:numPr>
              <w:spacing w:afterLines="20" w:after="48"/>
              <w:rPr>
                <w:rFonts w:cs="Arial"/>
                <w:sz w:val="22"/>
                <w:szCs w:val="22"/>
              </w:rPr>
            </w:pPr>
            <w:r w:rsidRPr="00AF1C4B">
              <w:rPr>
                <w:rFonts w:cs="Arial"/>
                <w:sz w:val="22"/>
                <w:szCs w:val="22"/>
              </w:rPr>
              <w:t>Application Form Interview</w:t>
            </w:r>
          </w:p>
          <w:p w14:paraId="07A5EB22" w14:textId="77777777" w:rsidR="00C21368" w:rsidRPr="00AF1C4B" w:rsidRDefault="00C21368">
            <w:pPr>
              <w:numPr>
                <w:ilvl w:val="12"/>
                <w:numId w:val="0"/>
              </w:numPr>
              <w:spacing w:afterLines="20" w:after="48"/>
              <w:rPr>
                <w:rFonts w:cs="Arial"/>
                <w:sz w:val="22"/>
                <w:szCs w:val="22"/>
              </w:rPr>
            </w:pPr>
            <w:r w:rsidRPr="00AF1C4B">
              <w:rPr>
                <w:rFonts w:cs="Arial"/>
                <w:sz w:val="22"/>
                <w:szCs w:val="22"/>
              </w:rPr>
              <w:t>References</w:t>
            </w:r>
          </w:p>
          <w:p w14:paraId="033A1E9E" w14:textId="77777777" w:rsidR="00C21368" w:rsidRPr="00AF1C4B" w:rsidRDefault="00C21368">
            <w:pPr>
              <w:numPr>
                <w:ilvl w:val="12"/>
                <w:numId w:val="0"/>
              </w:numPr>
              <w:spacing w:afterLines="20" w:after="48"/>
              <w:rPr>
                <w:rFonts w:cs="Arial"/>
                <w:sz w:val="22"/>
                <w:szCs w:val="22"/>
              </w:rPr>
            </w:pPr>
          </w:p>
          <w:p w14:paraId="67B54DC4" w14:textId="77777777" w:rsidR="00C21368" w:rsidRPr="00AF1C4B" w:rsidRDefault="00C21368">
            <w:pPr>
              <w:numPr>
                <w:ilvl w:val="12"/>
                <w:numId w:val="0"/>
              </w:numPr>
              <w:spacing w:afterLines="20" w:after="48"/>
              <w:rPr>
                <w:rFonts w:cs="Arial"/>
                <w:sz w:val="22"/>
                <w:szCs w:val="22"/>
              </w:rPr>
            </w:pPr>
          </w:p>
        </w:tc>
      </w:tr>
      <w:tr w:rsidR="00C21368" w:rsidRPr="00AF1C4B" w14:paraId="47DD63BC" w14:textId="77777777" w:rsidTr="00C21368">
        <w:trPr>
          <w:trHeight w:val="1606"/>
          <w:jc w:val="center"/>
        </w:trPr>
        <w:tc>
          <w:tcPr>
            <w:tcW w:w="6380" w:type="dxa"/>
            <w:tcBorders>
              <w:top w:val="single" w:sz="6" w:space="0" w:color="auto"/>
              <w:left w:val="single" w:sz="6" w:space="0" w:color="auto"/>
              <w:bottom w:val="single" w:sz="6" w:space="0" w:color="auto"/>
              <w:right w:val="nil"/>
            </w:tcBorders>
            <w:hideMark/>
          </w:tcPr>
          <w:p w14:paraId="7AEAB7B1" w14:textId="77777777" w:rsidR="00C21368" w:rsidRPr="00AF1C4B" w:rsidRDefault="00C21368">
            <w:pPr>
              <w:tabs>
                <w:tab w:val="left" w:pos="-720"/>
              </w:tabs>
              <w:suppressAutoHyphens/>
              <w:spacing w:afterLines="20" w:after="48"/>
              <w:rPr>
                <w:rFonts w:cs="Arial"/>
                <w:b/>
                <w:spacing w:val="-3"/>
                <w:sz w:val="22"/>
                <w:szCs w:val="22"/>
              </w:rPr>
            </w:pPr>
            <w:r w:rsidRPr="00AF1C4B">
              <w:rPr>
                <w:rFonts w:cs="Arial"/>
                <w:b/>
                <w:spacing w:val="-3"/>
                <w:sz w:val="22"/>
                <w:szCs w:val="22"/>
              </w:rPr>
              <w:t>OTHER FACTORS</w:t>
            </w:r>
          </w:p>
          <w:p w14:paraId="1995E8EE" w14:textId="77777777" w:rsidR="00C21368" w:rsidRPr="00AF1C4B" w:rsidRDefault="00C21368" w:rsidP="00E148C1">
            <w:pPr>
              <w:numPr>
                <w:ilvl w:val="0"/>
                <w:numId w:val="6"/>
              </w:numPr>
              <w:tabs>
                <w:tab w:val="left" w:pos="360"/>
              </w:tabs>
              <w:overflowPunct w:val="0"/>
              <w:autoSpaceDE w:val="0"/>
              <w:autoSpaceDN w:val="0"/>
              <w:adjustRightInd w:val="0"/>
              <w:spacing w:afterLines="20" w:after="48"/>
              <w:textAlignment w:val="baseline"/>
              <w:rPr>
                <w:rFonts w:cs="Arial"/>
                <w:sz w:val="22"/>
                <w:szCs w:val="22"/>
              </w:rPr>
            </w:pPr>
            <w:r w:rsidRPr="00AF1C4B">
              <w:rPr>
                <w:rFonts w:cs="Arial"/>
                <w:sz w:val="22"/>
                <w:szCs w:val="22"/>
              </w:rPr>
              <w:t xml:space="preserve">This post will require travel between various locations within and beyond the two local authorities and attendance </w:t>
            </w:r>
            <w:r w:rsidR="00C1048F" w:rsidRPr="00AF1C4B">
              <w:rPr>
                <w:rFonts w:cs="Arial"/>
                <w:sz w:val="22"/>
                <w:szCs w:val="22"/>
              </w:rPr>
              <w:t xml:space="preserve">at national and regional </w:t>
            </w:r>
            <w:proofErr w:type="gramStart"/>
            <w:r w:rsidR="00C1048F" w:rsidRPr="00AF1C4B">
              <w:rPr>
                <w:rFonts w:cs="Arial"/>
                <w:sz w:val="22"/>
                <w:szCs w:val="22"/>
              </w:rPr>
              <w:t>events</w:t>
            </w:r>
            <w:proofErr w:type="gramEnd"/>
          </w:p>
          <w:p w14:paraId="2715AE08" w14:textId="77777777" w:rsidR="00C21368" w:rsidRPr="00AF1C4B" w:rsidRDefault="00C21368" w:rsidP="00E148C1">
            <w:pPr>
              <w:numPr>
                <w:ilvl w:val="0"/>
                <w:numId w:val="6"/>
              </w:numPr>
              <w:tabs>
                <w:tab w:val="left" w:pos="360"/>
              </w:tabs>
              <w:overflowPunct w:val="0"/>
              <w:autoSpaceDE w:val="0"/>
              <w:autoSpaceDN w:val="0"/>
              <w:adjustRightInd w:val="0"/>
              <w:spacing w:afterLines="20" w:after="48"/>
              <w:textAlignment w:val="baseline"/>
              <w:rPr>
                <w:rFonts w:cs="Arial"/>
                <w:sz w:val="22"/>
                <w:szCs w:val="22"/>
              </w:rPr>
            </w:pPr>
            <w:r w:rsidRPr="00AF1C4B">
              <w:rPr>
                <w:rFonts w:cs="Arial"/>
                <w:sz w:val="22"/>
                <w:szCs w:val="22"/>
              </w:rPr>
              <w:t>Flexible working arrangements including occasional overnight stays and occasional working in the evening and at weekends.</w:t>
            </w:r>
          </w:p>
          <w:p w14:paraId="05C22BE5" w14:textId="77777777" w:rsidR="00C21368" w:rsidRPr="00AF1C4B" w:rsidRDefault="00C21368" w:rsidP="00E148C1">
            <w:pPr>
              <w:numPr>
                <w:ilvl w:val="0"/>
                <w:numId w:val="6"/>
              </w:numPr>
              <w:tabs>
                <w:tab w:val="left" w:pos="360"/>
              </w:tabs>
              <w:overflowPunct w:val="0"/>
              <w:autoSpaceDE w:val="0"/>
              <w:autoSpaceDN w:val="0"/>
              <w:adjustRightInd w:val="0"/>
              <w:spacing w:afterLines="20" w:after="48"/>
              <w:textAlignment w:val="baseline"/>
              <w:rPr>
                <w:rFonts w:cs="Arial"/>
                <w:sz w:val="22"/>
                <w:szCs w:val="22"/>
              </w:rPr>
            </w:pPr>
            <w:r w:rsidRPr="00AF1C4B">
              <w:rPr>
                <w:rFonts w:cs="Arial"/>
                <w:sz w:val="22"/>
                <w:szCs w:val="22"/>
              </w:rPr>
              <w:t>Enhanced DBS Check</w:t>
            </w:r>
          </w:p>
        </w:tc>
        <w:tc>
          <w:tcPr>
            <w:tcW w:w="1948" w:type="dxa"/>
            <w:tcBorders>
              <w:top w:val="single" w:sz="6" w:space="0" w:color="auto"/>
              <w:left w:val="single" w:sz="6" w:space="0" w:color="auto"/>
              <w:bottom w:val="single" w:sz="6" w:space="0" w:color="auto"/>
              <w:right w:val="single" w:sz="4" w:space="0" w:color="auto"/>
            </w:tcBorders>
          </w:tcPr>
          <w:p w14:paraId="051AB282" w14:textId="77777777" w:rsidR="00C21368" w:rsidRPr="00AF1C4B" w:rsidRDefault="00C21368">
            <w:pPr>
              <w:spacing w:afterLines="20" w:after="48"/>
              <w:rPr>
                <w:rFonts w:cs="Arial"/>
                <w:sz w:val="22"/>
                <w:szCs w:val="22"/>
              </w:rPr>
            </w:pPr>
          </w:p>
          <w:p w14:paraId="6C3ECF2F" w14:textId="77777777" w:rsidR="00C21368" w:rsidRPr="00AF1C4B" w:rsidRDefault="00C21368">
            <w:pPr>
              <w:numPr>
                <w:ilvl w:val="12"/>
                <w:numId w:val="0"/>
              </w:numPr>
              <w:spacing w:afterLines="20" w:after="48"/>
              <w:rPr>
                <w:rFonts w:cs="Arial"/>
                <w:sz w:val="22"/>
                <w:szCs w:val="22"/>
              </w:rPr>
            </w:pPr>
            <w:r w:rsidRPr="00AF1C4B">
              <w:rPr>
                <w:rFonts w:cs="Arial"/>
                <w:sz w:val="22"/>
                <w:szCs w:val="22"/>
              </w:rPr>
              <w:t xml:space="preserve">Essential </w:t>
            </w:r>
          </w:p>
          <w:p w14:paraId="409F337D" w14:textId="77777777" w:rsidR="00C21368" w:rsidRPr="00AF1C4B" w:rsidRDefault="00C21368">
            <w:pPr>
              <w:spacing w:afterLines="20" w:after="48"/>
              <w:rPr>
                <w:rFonts w:cs="Arial"/>
                <w:sz w:val="22"/>
                <w:szCs w:val="22"/>
              </w:rPr>
            </w:pPr>
          </w:p>
          <w:p w14:paraId="36870E2A" w14:textId="77777777" w:rsidR="00C21368" w:rsidRPr="00AF1C4B" w:rsidRDefault="00C21368">
            <w:pPr>
              <w:numPr>
                <w:ilvl w:val="12"/>
                <w:numId w:val="0"/>
              </w:numPr>
              <w:spacing w:afterLines="20" w:after="48"/>
              <w:rPr>
                <w:rFonts w:cs="Arial"/>
                <w:sz w:val="22"/>
                <w:szCs w:val="22"/>
              </w:rPr>
            </w:pPr>
            <w:r w:rsidRPr="00AF1C4B">
              <w:rPr>
                <w:rFonts w:cs="Arial"/>
                <w:sz w:val="22"/>
                <w:szCs w:val="22"/>
              </w:rPr>
              <w:t xml:space="preserve">Essential </w:t>
            </w:r>
          </w:p>
          <w:p w14:paraId="76372D3B" w14:textId="77777777" w:rsidR="00C21368" w:rsidRPr="00AF1C4B" w:rsidRDefault="00C21368">
            <w:pPr>
              <w:spacing w:afterLines="20" w:after="48"/>
              <w:rPr>
                <w:rFonts w:cs="Arial"/>
                <w:sz w:val="22"/>
                <w:szCs w:val="22"/>
              </w:rPr>
            </w:pPr>
          </w:p>
          <w:p w14:paraId="3DCF37AE" w14:textId="77777777" w:rsidR="00C21368" w:rsidRPr="00AF1C4B" w:rsidRDefault="00C21368">
            <w:pPr>
              <w:numPr>
                <w:ilvl w:val="12"/>
                <w:numId w:val="0"/>
              </w:numPr>
              <w:spacing w:afterLines="20" w:after="48"/>
              <w:rPr>
                <w:rFonts w:cs="Arial"/>
                <w:sz w:val="22"/>
                <w:szCs w:val="22"/>
              </w:rPr>
            </w:pPr>
            <w:r w:rsidRPr="00AF1C4B">
              <w:rPr>
                <w:rFonts w:cs="Arial"/>
                <w:sz w:val="22"/>
                <w:szCs w:val="22"/>
              </w:rPr>
              <w:t xml:space="preserve">Essential </w:t>
            </w:r>
          </w:p>
        </w:tc>
        <w:tc>
          <w:tcPr>
            <w:tcW w:w="1948" w:type="dxa"/>
            <w:tcBorders>
              <w:top w:val="single" w:sz="4" w:space="0" w:color="auto"/>
              <w:left w:val="single" w:sz="4" w:space="0" w:color="auto"/>
              <w:bottom w:val="single" w:sz="4" w:space="0" w:color="auto"/>
              <w:right w:val="single" w:sz="4" w:space="0" w:color="auto"/>
            </w:tcBorders>
            <w:hideMark/>
          </w:tcPr>
          <w:p w14:paraId="5197E2CE" w14:textId="77777777" w:rsidR="00C21368" w:rsidRPr="00AF1C4B" w:rsidRDefault="00C21368">
            <w:pPr>
              <w:spacing w:afterLines="20" w:after="48"/>
              <w:rPr>
                <w:rFonts w:cs="Arial"/>
                <w:sz w:val="22"/>
                <w:szCs w:val="22"/>
              </w:rPr>
            </w:pPr>
            <w:r w:rsidRPr="00AF1C4B">
              <w:rPr>
                <w:rFonts w:cs="Arial"/>
                <w:sz w:val="22"/>
                <w:szCs w:val="22"/>
              </w:rPr>
              <w:t>Interview</w:t>
            </w:r>
          </w:p>
          <w:p w14:paraId="4AE4D572" w14:textId="77777777" w:rsidR="00C21368" w:rsidRPr="00AF1C4B" w:rsidRDefault="00C21368">
            <w:pPr>
              <w:spacing w:afterLines="20" w:after="48"/>
              <w:rPr>
                <w:rFonts w:cs="Arial"/>
                <w:sz w:val="22"/>
                <w:szCs w:val="22"/>
              </w:rPr>
            </w:pPr>
            <w:r w:rsidRPr="00AF1C4B">
              <w:rPr>
                <w:rFonts w:cs="Arial"/>
                <w:sz w:val="22"/>
                <w:szCs w:val="22"/>
              </w:rPr>
              <w:t>Satisfactory DBS Disclosure</w:t>
            </w:r>
          </w:p>
        </w:tc>
      </w:tr>
    </w:tbl>
    <w:p w14:paraId="1347FDAA" w14:textId="77777777" w:rsidR="00C21368" w:rsidRPr="00AF1C4B" w:rsidRDefault="00C21368">
      <w:pPr>
        <w:rPr>
          <w:rFonts w:cs="Arial"/>
          <w:sz w:val="22"/>
          <w:szCs w:val="22"/>
        </w:rPr>
      </w:pPr>
    </w:p>
    <w:p w14:paraId="4BDB187B" w14:textId="77777777" w:rsidR="00C21368" w:rsidRPr="00AF1C4B" w:rsidRDefault="00C21368">
      <w:pPr>
        <w:rPr>
          <w:rFonts w:cs="Arial"/>
          <w:sz w:val="22"/>
          <w:szCs w:val="22"/>
        </w:rPr>
      </w:pPr>
    </w:p>
    <w:sectPr w:rsidR="00C21368" w:rsidRPr="00AF1C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850CBA8"/>
    <w:lvl w:ilvl="0">
      <w:numFmt w:val="decimal"/>
      <w:lvlText w:val="*"/>
      <w:lvlJc w:val="left"/>
      <w:pPr>
        <w:ind w:left="0" w:firstLine="0"/>
      </w:pPr>
    </w:lvl>
  </w:abstractNum>
  <w:abstractNum w:abstractNumId="1" w15:restartNumberingAfterBreak="0">
    <w:nsid w:val="06F45D61"/>
    <w:multiLevelType w:val="hybridMultilevel"/>
    <w:tmpl w:val="0DB89E8C"/>
    <w:lvl w:ilvl="0" w:tplc="8850CBA8">
      <w:numFmt w:val="bullet"/>
      <w:lvlText w:val=""/>
      <w:legacy w:legacy="1" w:legacySpace="0" w:legacyIndent="283"/>
      <w:lvlJc w:val="left"/>
      <w:pPr>
        <w:ind w:left="316" w:hanging="283"/>
      </w:pPr>
      <w:rPr>
        <w:rFonts w:ascii="Symbol" w:hAnsi="Symbol" w:hint="default"/>
      </w:rPr>
    </w:lvl>
    <w:lvl w:ilvl="1" w:tplc="08090003">
      <w:start w:val="1"/>
      <w:numFmt w:val="bullet"/>
      <w:lvlText w:val="o"/>
      <w:lvlJc w:val="left"/>
      <w:pPr>
        <w:tabs>
          <w:tab w:val="num" w:pos="1473"/>
        </w:tabs>
        <w:ind w:left="1473" w:hanging="360"/>
      </w:pPr>
      <w:rPr>
        <w:rFonts w:ascii="Courier New" w:hAnsi="Courier New" w:cs="Courier New" w:hint="default"/>
      </w:rPr>
    </w:lvl>
    <w:lvl w:ilvl="2" w:tplc="08090005">
      <w:start w:val="1"/>
      <w:numFmt w:val="bullet"/>
      <w:lvlText w:val=""/>
      <w:lvlJc w:val="left"/>
      <w:pPr>
        <w:tabs>
          <w:tab w:val="num" w:pos="2193"/>
        </w:tabs>
        <w:ind w:left="2193" w:hanging="360"/>
      </w:pPr>
      <w:rPr>
        <w:rFonts w:ascii="Wingdings" w:hAnsi="Wingdings" w:hint="default"/>
      </w:rPr>
    </w:lvl>
    <w:lvl w:ilvl="3" w:tplc="08090001">
      <w:start w:val="1"/>
      <w:numFmt w:val="bullet"/>
      <w:lvlText w:val=""/>
      <w:lvlJc w:val="left"/>
      <w:pPr>
        <w:tabs>
          <w:tab w:val="num" w:pos="2913"/>
        </w:tabs>
        <w:ind w:left="2913" w:hanging="360"/>
      </w:pPr>
      <w:rPr>
        <w:rFonts w:ascii="Symbol" w:hAnsi="Symbol" w:hint="default"/>
      </w:rPr>
    </w:lvl>
    <w:lvl w:ilvl="4" w:tplc="08090003">
      <w:start w:val="1"/>
      <w:numFmt w:val="bullet"/>
      <w:lvlText w:val="o"/>
      <w:lvlJc w:val="left"/>
      <w:pPr>
        <w:tabs>
          <w:tab w:val="num" w:pos="3633"/>
        </w:tabs>
        <w:ind w:left="3633" w:hanging="360"/>
      </w:pPr>
      <w:rPr>
        <w:rFonts w:ascii="Courier New" w:hAnsi="Courier New" w:cs="Courier New" w:hint="default"/>
      </w:rPr>
    </w:lvl>
    <w:lvl w:ilvl="5" w:tplc="08090005">
      <w:start w:val="1"/>
      <w:numFmt w:val="bullet"/>
      <w:lvlText w:val=""/>
      <w:lvlJc w:val="left"/>
      <w:pPr>
        <w:tabs>
          <w:tab w:val="num" w:pos="4353"/>
        </w:tabs>
        <w:ind w:left="4353" w:hanging="360"/>
      </w:pPr>
      <w:rPr>
        <w:rFonts w:ascii="Wingdings" w:hAnsi="Wingdings" w:hint="default"/>
      </w:rPr>
    </w:lvl>
    <w:lvl w:ilvl="6" w:tplc="08090001">
      <w:start w:val="1"/>
      <w:numFmt w:val="bullet"/>
      <w:lvlText w:val=""/>
      <w:lvlJc w:val="left"/>
      <w:pPr>
        <w:tabs>
          <w:tab w:val="num" w:pos="5073"/>
        </w:tabs>
        <w:ind w:left="5073" w:hanging="360"/>
      </w:pPr>
      <w:rPr>
        <w:rFonts w:ascii="Symbol" w:hAnsi="Symbol" w:hint="default"/>
      </w:rPr>
    </w:lvl>
    <w:lvl w:ilvl="7" w:tplc="08090003">
      <w:start w:val="1"/>
      <w:numFmt w:val="bullet"/>
      <w:lvlText w:val="o"/>
      <w:lvlJc w:val="left"/>
      <w:pPr>
        <w:tabs>
          <w:tab w:val="num" w:pos="5793"/>
        </w:tabs>
        <w:ind w:left="5793" w:hanging="360"/>
      </w:pPr>
      <w:rPr>
        <w:rFonts w:ascii="Courier New" w:hAnsi="Courier New" w:cs="Courier New" w:hint="default"/>
      </w:rPr>
    </w:lvl>
    <w:lvl w:ilvl="8" w:tplc="08090005">
      <w:start w:val="1"/>
      <w:numFmt w:val="bullet"/>
      <w:lvlText w:val=""/>
      <w:lvlJc w:val="left"/>
      <w:pPr>
        <w:tabs>
          <w:tab w:val="num" w:pos="6513"/>
        </w:tabs>
        <w:ind w:left="6513" w:hanging="360"/>
      </w:pPr>
      <w:rPr>
        <w:rFonts w:ascii="Wingdings" w:hAnsi="Wingdings" w:hint="default"/>
      </w:rPr>
    </w:lvl>
  </w:abstractNum>
  <w:abstractNum w:abstractNumId="2" w15:restartNumberingAfterBreak="0">
    <w:nsid w:val="0AB045C9"/>
    <w:multiLevelType w:val="hybridMultilevel"/>
    <w:tmpl w:val="D8E8F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FD1BF3"/>
    <w:multiLevelType w:val="hybridMultilevel"/>
    <w:tmpl w:val="00F62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77F3AE9"/>
    <w:multiLevelType w:val="hybridMultilevel"/>
    <w:tmpl w:val="995E10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44E263FE"/>
    <w:multiLevelType w:val="hybridMultilevel"/>
    <w:tmpl w:val="EF6466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49039633">
    <w:abstractNumId w:val="0"/>
    <w:lvlOverride w:ilvl="0">
      <w:lvl w:ilvl="0">
        <w:numFmt w:val="bullet"/>
        <w:lvlText w:val=""/>
        <w:legacy w:legacy="1" w:legacySpace="0" w:legacyIndent="283"/>
        <w:lvlJc w:val="left"/>
        <w:pPr>
          <w:ind w:left="283" w:hanging="283"/>
        </w:pPr>
        <w:rPr>
          <w:rFonts w:ascii="Symbol" w:hAnsi="Symbol" w:hint="default"/>
        </w:rPr>
      </w:lvl>
    </w:lvlOverride>
  </w:num>
  <w:num w:numId="2" w16cid:durableId="1188329431">
    <w:abstractNumId w:val="1"/>
  </w:num>
  <w:num w:numId="3" w16cid:durableId="1557474599">
    <w:abstractNumId w:val="2"/>
  </w:num>
  <w:num w:numId="4" w16cid:durableId="1498887021">
    <w:abstractNumId w:val="3"/>
  </w:num>
  <w:num w:numId="5" w16cid:durableId="1823886824">
    <w:abstractNumId w:val="5"/>
  </w:num>
  <w:num w:numId="6" w16cid:durableId="5207007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368"/>
    <w:rsid w:val="0011196A"/>
    <w:rsid w:val="0045040F"/>
    <w:rsid w:val="005028AD"/>
    <w:rsid w:val="0078685D"/>
    <w:rsid w:val="00995CCF"/>
    <w:rsid w:val="00AF1C4B"/>
    <w:rsid w:val="00C1048F"/>
    <w:rsid w:val="00C21368"/>
    <w:rsid w:val="00D6749D"/>
    <w:rsid w:val="00F73F54"/>
    <w:rsid w:val="00FF2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8F0DC"/>
  <w15:chartTrackingRefBased/>
  <w15:docId w15:val="{9C8BEC44-A831-4CEC-B0C3-12CFA2EAE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368"/>
    <w:pPr>
      <w:spacing w:after="0" w:line="240" w:lineRule="auto"/>
    </w:pPr>
    <w:rPr>
      <w:rFonts w:ascii="Arial" w:eastAsia="Times New Roman" w:hAnsi="Arial" w:cs="Times New Roman"/>
      <w:sz w:val="20"/>
      <w:szCs w:val="20"/>
      <w:lang w:eastAsia="en-GB"/>
    </w:rPr>
  </w:style>
  <w:style w:type="paragraph" w:styleId="Heading1">
    <w:name w:val="heading 1"/>
    <w:basedOn w:val="Normal"/>
    <w:next w:val="Normal"/>
    <w:link w:val="Heading1Char"/>
    <w:qFormat/>
    <w:rsid w:val="005028AD"/>
    <w:pPr>
      <w:keepNext/>
      <w:keepLines/>
      <w:spacing w:before="320" w:after="80"/>
      <w:jc w:val="center"/>
      <w:outlineLvl w:val="0"/>
    </w:pPr>
    <w:rPr>
      <w:rFonts w:asciiTheme="majorHAnsi" w:eastAsiaTheme="majorEastAsia" w:hAnsiTheme="majorHAnsi" w:cstheme="majorBidi"/>
      <w:color w:val="CD8C06" w:themeColor="accent1" w:themeShade="BF"/>
      <w:sz w:val="40"/>
      <w:szCs w:val="40"/>
    </w:rPr>
  </w:style>
  <w:style w:type="paragraph" w:styleId="Heading2">
    <w:name w:val="heading 2"/>
    <w:basedOn w:val="Normal"/>
    <w:next w:val="Normal"/>
    <w:link w:val="Heading2Char"/>
    <w:uiPriority w:val="9"/>
    <w:semiHidden/>
    <w:unhideWhenUsed/>
    <w:qFormat/>
    <w:rsid w:val="005028AD"/>
    <w:pPr>
      <w:keepNext/>
      <w:keepLines/>
      <w:spacing w:before="160" w:after="40"/>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5028AD"/>
    <w:pPr>
      <w:keepNext/>
      <w:keepLines/>
      <w:spacing w:before="160"/>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5028AD"/>
    <w:pPr>
      <w:keepNext/>
      <w:keepLines/>
      <w:spacing w:before="8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5028AD"/>
    <w:pPr>
      <w:keepNext/>
      <w:keepLines/>
      <w:spacing w:before="4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5028AD"/>
    <w:pPr>
      <w:keepNext/>
      <w:keepLines/>
      <w:spacing w:before="4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5028AD"/>
    <w:pPr>
      <w:keepNext/>
      <w:keepLines/>
      <w:spacing w:before="4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5028AD"/>
    <w:pPr>
      <w:keepNext/>
      <w:keepLines/>
      <w:spacing w:before="4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5028AD"/>
    <w:pPr>
      <w:keepNext/>
      <w:keepLines/>
      <w:spacing w:before="4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28AD"/>
    <w:rPr>
      <w:rFonts w:asciiTheme="majorHAnsi" w:eastAsiaTheme="majorEastAsia" w:hAnsiTheme="majorHAnsi" w:cstheme="majorBidi"/>
      <w:color w:val="CD8C06" w:themeColor="accent1" w:themeShade="BF"/>
      <w:sz w:val="40"/>
      <w:szCs w:val="40"/>
    </w:rPr>
  </w:style>
  <w:style w:type="character" w:customStyle="1" w:styleId="Heading2Char">
    <w:name w:val="Heading 2 Char"/>
    <w:basedOn w:val="DefaultParagraphFont"/>
    <w:link w:val="Heading2"/>
    <w:uiPriority w:val="9"/>
    <w:semiHidden/>
    <w:rsid w:val="005028AD"/>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5028AD"/>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5028AD"/>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5028A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5028AD"/>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5028AD"/>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5028AD"/>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5028AD"/>
    <w:rPr>
      <w:b/>
      <w:bCs/>
      <w:i/>
      <w:iCs/>
    </w:rPr>
  </w:style>
  <w:style w:type="paragraph" w:styleId="Caption">
    <w:name w:val="caption"/>
    <w:basedOn w:val="Normal"/>
    <w:next w:val="Normal"/>
    <w:uiPriority w:val="35"/>
    <w:semiHidden/>
    <w:unhideWhenUsed/>
    <w:qFormat/>
    <w:rsid w:val="005028AD"/>
    <w:rPr>
      <w:b/>
      <w:bCs/>
      <w:color w:val="404040" w:themeColor="text1" w:themeTint="BF"/>
      <w:sz w:val="16"/>
      <w:szCs w:val="16"/>
    </w:rPr>
  </w:style>
  <w:style w:type="paragraph" w:styleId="Title">
    <w:name w:val="Title"/>
    <w:basedOn w:val="Normal"/>
    <w:next w:val="Normal"/>
    <w:link w:val="TitleChar"/>
    <w:uiPriority w:val="10"/>
    <w:qFormat/>
    <w:rsid w:val="005028AD"/>
    <w:pPr>
      <w:pBdr>
        <w:top w:val="single" w:sz="6" w:space="8" w:color="46B2B5" w:themeColor="accent3"/>
        <w:bottom w:val="single" w:sz="6" w:space="8" w:color="46B2B5" w:themeColor="accent3"/>
      </w:pBdr>
      <w:spacing w:after="400"/>
      <w:contextualSpacing/>
      <w:jc w:val="center"/>
    </w:pPr>
    <w:rPr>
      <w:rFonts w:asciiTheme="majorHAnsi" w:eastAsiaTheme="majorEastAsia" w:hAnsiTheme="majorHAnsi" w:cstheme="majorBidi"/>
      <w:caps/>
      <w:color w:val="2A1A00" w:themeColor="text2"/>
      <w:spacing w:val="30"/>
      <w:sz w:val="72"/>
      <w:szCs w:val="72"/>
    </w:rPr>
  </w:style>
  <w:style w:type="character" w:customStyle="1" w:styleId="TitleChar">
    <w:name w:val="Title Char"/>
    <w:basedOn w:val="DefaultParagraphFont"/>
    <w:link w:val="Title"/>
    <w:uiPriority w:val="10"/>
    <w:rsid w:val="005028AD"/>
    <w:rPr>
      <w:rFonts w:asciiTheme="majorHAnsi" w:eastAsiaTheme="majorEastAsia" w:hAnsiTheme="majorHAnsi" w:cstheme="majorBidi"/>
      <w:caps/>
      <w:color w:val="2A1A00" w:themeColor="text2"/>
      <w:spacing w:val="30"/>
      <w:sz w:val="72"/>
      <w:szCs w:val="72"/>
    </w:rPr>
  </w:style>
  <w:style w:type="paragraph" w:styleId="Subtitle">
    <w:name w:val="Subtitle"/>
    <w:basedOn w:val="Normal"/>
    <w:next w:val="Normal"/>
    <w:link w:val="SubtitleChar"/>
    <w:uiPriority w:val="11"/>
    <w:qFormat/>
    <w:rsid w:val="005028AD"/>
    <w:pPr>
      <w:numPr>
        <w:ilvl w:val="1"/>
      </w:numPr>
      <w:jc w:val="center"/>
    </w:pPr>
    <w:rPr>
      <w:color w:val="2A1A00" w:themeColor="text2"/>
      <w:sz w:val="28"/>
      <w:szCs w:val="28"/>
    </w:rPr>
  </w:style>
  <w:style w:type="character" w:customStyle="1" w:styleId="SubtitleChar">
    <w:name w:val="Subtitle Char"/>
    <w:basedOn w:val="DefaultParagraphFont"/>
    <w:link w:val="Subtitle"/>
    <w:uiPriority w:val="11"/>
    <w:rsid w:val="005028AD"/>
    <w:rPr>
      <w:color w:val="2A1A00" w:themeColor="text2"/>
      <w:sz w:val="28"/>
      <w:szCs w:val="28"/>
    </w:rPr>
  </w:style>
  <w:style w:type="character" w:styleId="Strong">
    <w:name w:val="Strong"/>
    <w:basedOn w:val="DefaultParagraphFont"/>
    <w:uiPriority w:val="22"/>
    <w:qFormat/>
    <w:rsid w:val="005028AD"/>
    <w:rPr>
      <w:b/>
      <w:bCs/>
    </w:rPr>
  </w:style>
  <w:style w:type="character" w:styleId="Emphasis">
    <w:name w:val="Emphasis"/>
    <w:basedOn w:val="DefaultParagraphFont"/>
    <w:uiPriority w:val="20"/>
    <w:qFormat/>
    <w:rsid w:val="005028AD"/>
    <w:rPr>
      <w:i/>
      <w:iCs/>
      <w:color w:val="000000" w:themeColor="text1"/>
    </w:rPr>
  </w:style>
  <w:style w:type="paragraph" w:styleId="NoSpacing">
    <w:name w:val="No Spacing"/>
    <w:uiPriority w:val="1"/>
    <w:qFormat/>
    <w:rsid w:val="005028AD"/>
    <w:pPr>
      <w:spacing w:after="0" w:line="240" w:lineRule="auto"/>
    </w:pPr>
  </w:style>
  <w:style w:type="paragraph" w:styleId="Quote">
    <w:name w:val="Quote"/>
    <w:basedOn w:val="Normal"/>
    <w:next w:val="Normal"/>
    <w:link w:val="QuoteChar"/>
    <w:uiPriority w:val="29"/>
    <w:qFormat/>
    <w:rsid w:val="005028AD"/>
    <w:pPr>
      <w:spacing w:before="160"/>
      <w:ind w:left="720" w:right="720"/>
      <w:jc w:val="center"/>
    </w:pPr>
    <w:rPr>
      <w:i/>
      <w:iCs/>
      <w:color w:val="348587" w:themeColor="accent3" w:themeShade="BF"/>
      <w:sz w:val="24"/>
      <w:szCs w:val="24"/>
    </w:rPr>
  </w:style>
  <w:style w:type="character" w:customStyle="1" w:styleId="QuoteChar">
    <w:name w:val="Quote Char"/>
    <w:basedOn w:val="DefaultParagraphFont"/>
    <w:link w:val="Quote"/>
    <w:uiPriority w:val="29"/>
    <w:rsid w:val="005028AD"/>
    <w:rPr>
      <w:i/>
      <w:iCs/>
      <w:color w:val="348587" w:themeColor="accent3" w:themeShade="BF"/>
      <w:sz w:val="24"/>
      <w:szCs w:val="24"/>
    </w:rPr>
  </w:style>
  <w:style w:type="paragraph" w:styleId="IntenseQuote">
    <w:name w:val="Intense Quote"/>
    <w:basedOn w:val="Normal"/>
    <w:next w:val="Normal"/>
    <w:link w:val="IntenseQuoteChar"/>
    <w:uiPriority w:val="30"/>
    <w:qFormat/>
    <w:rsid w:val="005028AD"/>
    <w:pPr>
      <w:spacing w:before="160" w:line="276" w:lineRule="auto"/>
      <w:ind w:left="936" w:right="936"/>
      <w:jc w:val="center"/>
    </w:pPr>
    <w:rPr>
      <w:rFonts w:asciiTheme="majorHAnsi" w:eastAsiaTheme="majorEastAsia" w:hAnsiTheme="majorHAnsi" w:cstheme="majorBidi"/>
      <w:caps/>
      <w:color w:val="CD8C06" w:themeColor="accent1" w:themeShade="BF"/>
      <w:sz w:val="28"/>
      <w:szCs w:val="28"/>
    </w:rPr>
  </w:style>
  <w:style w:type="character" w:customStyle="1" w:styleId="IntenseQuoteChar">
    <w:name w:val="Intense Quote Char"/>
    <w:basedOn w:val="DefaultParagraphFont"/>
    <w:link w:val="IntenseQuote"/>
    <w:uiPriority w:val="30"/>
    <w:rsid w:val="005028AD"/>
    <w:rPr>
      <w:rFonts w:asciiTheme="majorHAnsi" w:eastAsiaTheme="majorEastAsia" w:hAnsiTheme="majorHAnsi" w:cstheme="majorBidi"/>
      <w:caps/>
      <w:color w:val="CD8C06" w:themeColor="accent1" w:themeShade="BF"/>
      <w:sz w:val="28"/>
      <w:szCs w:val="28"/>
    </w:rPr>
  </w:style>
  <w:style w:type="character" w:styleId="SubtleEmphasis">
    <w:name w:val="Subtle Emphasis"/>
    <w:basedOn w:val="DefaultParagraphFont"/>
    <w:uiPriority w:val="19"/>
    <w:qFormat/>
    <w:rsid w:val="005028AD"/>
    <w:rPr>
      <w:i/>
      <w:iCs/>
      <w:color w:val="595959" w:themeColor="text1" w:themeTint="A6"/>
    </w:rPr>
  </w:style>
  <w:style w:type="character" w:styleId="IntenseEmphasis">
    <w:name w:val="Intense Emphasis"/>
    <w:basedOn w:val="DefaultParagraphFont"/>
    <w:uiPriority w:val="21"/>
    <w:qFormat/>
    <w:rsid w:val="005028AD"/>
    <w:rPr>
      <w:b/>
      <w:bCs/>
      <w:i/>
      <w:iCs/>
      <w:color w:val="auto"/>
    </w:rPr>
  </w:style>
  <w:style w:type="character" w:styleId="SubtleReference">
    <w:name w:val="Subtle Reference"/>
    <w:basedOn w:val="DefaultParagraphFont"/>
    <w:uiPriority w:val="31"/>
    <w:qFormat/>
    <w:rsid w:val="005028AD"/>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028AD"/>
    <w:rPr>
      <w:b/>
      <w:bCs/>
      <w:caps w:val="0"/>
      <w:smallCaps/>
      <w:color w:val="auto"/>
      <w:spacing w:val="0"/>
      <w:u w:val="single"/>
    </w:rPr>
  </w:style>
  <w:style w:type="character" w:styleId="BookTitle">
    <w:name w:val="Book Title"/>
    <w:basedOn w:val="DefaultParagraphFont"/>
    <w:uiPriority w:val="33"/>
    <w:qFormat/>
    <w:rsid w:val="005028AD"/>
    <w:rPr>
      <w:b/>
      <w:bCs/>
      <w:caps w:val="0"/>
      <w:smallCaps/>
      <w:spacing w:val="0"/>
    </w:rPr>
  </w:style>
  <w:style w:type="paragraph" w:styleId="TOCHeading">
    <w:name w:val="TOC Heading"/>
    <w:basedOn w:val="Heading1"/>
    <w:next w:val="Normal"/>
    <w:uiPriority w:val="39"/>
    <w:semiHidden/>
    <w:unhideWhenUsed/>
    <w:qFormat/>
    <w:rsid w:val="005028AD"/>
    <w:pPr>
      <w:outlineLvl w:val="9"/>
    </w:pPr>
  </w:style>
  <w:style w:type="paragraph" w:styleId="ListParagraph">
    <w:name w:val="List Paragraph"/>
    <w:basedOn w:val="Normal"/>
    <w:uiPriority w:val="34"/>
    <w:qFormat/>
    <w:rsid w:val="00C21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96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Beater</dc:creator>
  <cp:keywords/>
  <dc:description/>
  <cp:lastModifiedBy>Catherine Beater</cp:lastModifiedBy>
  <cp:revision>7</cp:revision>
  <dcterms:created xsi:type="dcterms:W3CDTF">2018-07-22T16:31:00Z</dcterms:created>
  <dcterms:modified xsi:type="dcterms:W3CDTF">2024-04-02T16:57:00Z</dcterms:modified>
</cp:coreProperties>
</file>