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1D00" w14:textId="77777777" w:rsidR="006603C0" w:rsidRPr="006603C0" w:rsidRDefault="006603C0" w:rsidP="006603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</w:pPr>
      <w:r w:rsidRPr="006603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 w:eastAsia="en-GB"/>
        </w:rPr>
        <w:t>Person Specification</w:t>
      </w:r>
    </w:p>
    <w:p w14:paraId="06186BAF" w14:textId="77777777" w:rsidR="006603C0" w:rsidRPr="006603C0" w:rsidRDefault="006603C0" w:rsidP="006603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6603C0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Qualifications/Training</w:t>
      </w:r>
    </w:p>
    <w:p w14:paraId="71E7D484" w14:textId="77777777" w:rsidR="006603C0" w:rsidRPr="006603C0" w:rsidRDefault="007B63FE" w:rsidP="00660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pict w14:anchorId="1BEFAB5C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3"/>
        <w:gridCol w:w="2313"/>
      </w:tblGrid>
      <w:tr w:rsidR="006603C0" w:rsidRPr="006603C0" w14:paraId="6687A6A3" w14:textId="77777777" w:rsidTr="00033FB3">
        <w:trPr>
          <w:tblCellSpacing w:w="15" w:type="dxa"/>
        </w:trPr>
        <w:tc>
          <w:tcPr>
            <w:tcW w:w="3694" w:type="pct"/>
            <w:vAlign w:val="center"/>
            <w:hideMark/>
          </w:tcPr>
          <w:p w14:paraId="65D0B1C7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1256" w:type="pct"/>
            <w:vAlign w:val="center"/>
            <w:hideMark/>
          </w:tcPr>
          <w:p w14:paraId="124119CE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Criteria</w:t>
            </w:r>
          </w:p>
        </w:tc>
      </w:tr>
      <w:tr w:rsidR="006603C0" w:rsidRPr="006603C0" w14:paraId="5ACB2E56" w14:textId="77777777" w:rsidTr="00033F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09AE5" w14:textId="5299851D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 be professionally qualified with either a Social Work, Nursing, Psychologist or Occupational Therapy qualification and be registered with the Health and Care Professions Council</w:t>
            </w:r>
            <w:r w:rsidR="004727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(or equivalent)</w:t>
            </w: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1341AD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419069E2" w14:textId="77777777" w:rsidTr="00033F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D84B1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Qualified to act as a Best Interests Assessor for the Deprivation of Liberty Safeguards</w:t>
            </w:r>
          </w:p>
        </w:tc>
        <w:tc>
          <w:tcPr>
            <w:tcW w:w="0" w:type="auto"/>
            <w:vAlign w:val="center"/>
            <w:hideMark/>
          </w:tcPr>
          <w:p w14:paraId="64984B5F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</w:tbl>
    <w:p w14:paraId="19E7B648" w14:textId="77777777" w:rsidR="006603C0" w:rsidRPr="006603C0" w:rsidRDefault="006603C0" w:rsidP="006603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6603C0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Achievements &amp; Experience</w:t>
      </w:r>
    </w:p>
    <w:p w14:paraId="6948ADC3" w14:textId="77777777" w:rsidR="006603C0" w:rsidRPr="006603C0" w:rsidRDefault="007B63FE" w:rsidP="00660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pict w14:anchorId="548DAC02"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3"/>
        <w:gridCol w:w="2313"/>
      </w:tblGrid>
      <w:tr w:rsidR="006603C0" w:rsidRPr="006603C0" w14:paraId="1AD8A6D6" w14:textId="77777777" w:rsidTr="006603C0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243F083B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850" w:type="pct"/>
            <w:vAlign w:val="center"/>
            <w:hideMark/>
          </w:tcPr>
          <w:p w14:paraId="212B729D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Criteria</w:t>
            </w:r>
          </w:p>
        </w:tc>
      </w:tr>
      <w:tr w:rsidR="006603C0" w:rsidRPr="006603C0" w14:paraId="3F258072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52342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Recent experience of undertaking Best Interest Assessments</w:t>
            </w:r>
          </w:p>
        </w:tc>
        <w:tc>
          <w:tcPr>
            <w:tcW w:w="0" w:type="auto"/>
            <w:vAlign w:val="center"/>
            <w:hideMark/>
          </w:tcPr>
          <w:p w14:paraId="02A64158" w14:textId="254A8CA0" w:rsidR="006603C0" w:rsidRPr="006603C0" w:rsidRDefault="00F71FBB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Desirable</w:t>
            </w:r>
          </w:p>
        </w:tc>
      </w:tr>
      <w:tr w:rsidR="006603C0" w:rsidRPr="006603C0" w14:paraId="17AA4620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D6717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Significant experience of working in a professional capacity within an adult health &amp; social care setting</w:t>
            </w:r>
          </w:p>
        </w:tc>
        <w:tc>
          <w:tcPr>
            <w:tcW w:w="0" w:type="auto"/>
            <w:vAlign w:val="center"/>
            <w:hideMark/>
          </w:tcPr>
          <w:p w14:paraId="2928A763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54F579BC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510633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Experience of working with people who have difficulty communicating and in emotive situations</w:t>
            </w:r>
          </w:p>
        </w:tc>
        <w:tc>
          <w:tcPr>
            <w:tcW w:w="0" w:type="auto"/>
            <w:vAlign w:val="center"/>
            <w:hideMark/>
          </w:tcPr>
          <w:p w14:paraId="1167C4CC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0B306BF0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C00E7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Recent experience of undertaking Safeguarding Enquiries</w:t>
            </w:r>
          </w:p>
        </w:tc>
        <w:tc>
          <w:tcPr>
            <w:tcW w:w="0" w:type="auto"/>
            <w:vAlign w:val="center"/>
            <w:hideMark/>
          </w:tcPr>
          <w:p w14:paraId="46CB956E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Desirable</w:t>
            </w:r>
          </w:p>
        </w:tc>
      </w:tr>
    </w:tbl>
    <w:p w14:paraId="5BA99AE5" w14:textId="77777777" w:rsidR="006603C0" w:rsidRPr="006603C0" w:rsidRDefault="006603C0" w:rsidP="006603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6603C0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Knowledge</w:t>
      </w:r>
    </w:p>
    <w:p w14:paraId="14A832B0" w14:textId="77777777" w:rsidR="006603C0" w:rsidRPr="006603C0" w:rsidRDefault="007B63FE" w:rsidP="00660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pict w14:anchorId="5A0C9C6C">
          <v:rect id="_x0000_i1027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3"/>
        <w:gridCol w:w="2313"/>
      </w:tblGrid>
      <w:tr w:rsidR="006603C0" w:rsidRPr="006603C0" w14:paraId="1AE2975C" w14:textId="77777777" w:rsidTr="006603C0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13AD4835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850" w:type="pct"/>
            <w:vAlign w:val="center"/>
            <w:hideMark/>
          </w:tcPr>
          <w:p w14:paraId="79B7CA8E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Criteria</w:t>
            </w:r>
          </w:p>
        </w:tc>
      </w:tr>
      <w:tr w:rsidR="006603C0" w:rsidRPr="006603C0" w14:paraId="1DAFB48F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55BF3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Comprehensive understanding of the Mental Capacity Act and the Deprivation of Liberty Safeguards (DoLS) and related Codes of Practice and a good working knowledge of associated legislation (such as the Mental Health Act, Human Rights Act, Care Act, etc)</w:t>
            </w:r>
          </w:p>
        </w:tc>
        <w:tc>
          <w:tcPr>
            <w:tcW w:w="0" w:type="auto"/>
            <w:vAlign w:val="center"/>
            <w:hideMark/>
          </w:tcPr>
          <w:p w14:paraId="71351D3E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64C25650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AEA50B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Good knowledge of relevant case law and impact on practice</w:t>
            </w:r>
          </w:p>
        </w:tc>
        <w:tc>
          <w:tcPr>
            <w:tcW w:w="0" w:type="auto"/>
            <w:vAlign w:val="center"/>
            <w:hideMark/>
          </w:tcPr>
          <w:p w14:paraId="5EFE81B1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7691D16E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6344D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 awareness of the multi-agency context in which the Team operates</w:t>
            </w:r>
          </w:p>
        </w:tc>
        <w:tc>
          <w:tcPr>
            <w:tcW w:w="0" w:type="auto"/>
            <w:vAlign w:val="center"/>
            <w:hideMark/>
          </w:tcPr>
          <w:p w14:paraId="67C11D66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536B5487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1C6112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Good understanding of the principles of Making Safeguarding Personal and Professional responsibilities regarding related policy and procedure</w:t>
            </w:r>
          </w:p>
        </w:tc>
        <w:tc>
          <w:tcPr>
            <w:tcW w:w="0" w:type="auto"/>
            <w:vAlign w:val="center"/>
            <w:hideMark/>
          </w:tcPr>
          <w:p w14:paraId="02C4CFFA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4F5F3EA8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96AD6A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Knowledge of anti-discriminatory and diversity issues and an understanding of how </w:t>
            </w:r>
            <w:proofErr w:type="gramStart"/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this impacts</w:t>
            </w:r>
            <w:proofErr w:type="gramEnd"/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people with long-term conditions, such as Learning Disabilities and Dementia, that might impact on a person’s capacity</w:t>
            </w:r>
          </w:p>
        </w:tc>
        <w:tc>
          <w:tcPr>
            <w:tcW w:w="0" w:type="auto"/>
            <w:vAlign w:val="center"/>
            <w:hideMark/>
          </w:tcPr>
          <w:p w14:paraId="4A879B57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</w:tbl>
    <w:p w14:paraId="13F39C02" w14:textId="77777777" w:rsidR="006603C0" w:rsidRPr="006603C0" w:rsidRDefault="006603C0" w:rsidP="006603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6603C0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Skills</w:t>
      </w:r>
    </w:p>
    <w:p w14:paraId="03B4BE90" w14:textId="77777777" w:rsidR="006603C0" w:rsidRPr="006603C0" w:rsidRDefault="007B63FE" w:rsidP="00660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lastRenderedPageBreak/>
        <w:pict w14:anchorId="30D9B0F4"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3"/>
        <w:gridCol w:w="2313"/>
      </w:tblGrid>
      <w:tr w:rsidR="006603C0" w:rsidRPr="006603C0" w14:paraId="1621FA4C" w14:textId="77777777" w:rsidTr="006603C0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7FF58E1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850" w:type="pct"/>
            <w:vAlign w:val="center"/>
            <w:hideMark/>
          </w:tcPr>
          <w:p w14:paraId="2A017CEB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Criteria</w:t>
            </w:r>
          </w:p>
        </w:tc>
      </w:tr>
      <w:tr w:rsidR="006603C0" w:rsidRPr="006603C0" w14:paraId="0641FF2B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BEE8E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Experience of producing accurate and concise reports to a high standard, including the ability to give clear, evidence-based opinions.</w:t>
            </w:r>
          </w:p>
        </w:tc>
        <w:tc>
          <w:tcPr>
            <w:tcW w:w="0" w:type="auto"/>
            <w:vAlign w:val="center"/>
            <w:hideMark/>
          </w:tcPr>
          <w:p w14:paraId="034B993A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399E16DD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6D7D6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Ability to deal with complex and contentious situations where agreement may not be achievable</w:t>
            </w:r>
          </w:p>
        </w:tc>
        <w:tc>
          <w:tcPr>
            <w:tcW w:w="0" w:type="auto"/>
            <w:vAlign w:val="center"/>
            <w:hideMark/>
          </w:tcPr>
          <w:p w14:paraId="2EF2F497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0A4CB7F5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001DB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Good assessment skills and the ability to make informed independent best interest decisions within the context of a deprivation of liberty</w:t>
            </w:r>
          </w:p>
        </w:tc>
        <w:tc>
          <w:tcPr>
            <w:tcW w:w="0" w:type="auto"/>
            <w:vAlign w:val="center"/>
            <w:hideMark/>
          </w:tcPr>
          <w:p w14:paraId="2CB3D705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6D9E4A0E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9E884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Ability to prioritise competing demands, often at short notice and ability to remain calm and work under pressure</w:t>
            </w:r>
          </w:p>
        </w:tc>
        <w:tc>
          <w:tcPr>
            <w:tcW w:w="0" w:type="auto"/>
            <w:vAlign w:val="center"/>
            <w:hideMark/>
          </w:tcPr>
          <w:p w14:paraId="1499DC1F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</w:tbl>
    <w:p w14:paraId="6C8BEF26" w14:textId="77777777" w:rsidR="006603C0" w:rsidRPr="006603C0" w:rsidRDefault="006603C0" w:rsidP="006603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</w:pPr>
      <w:r w:rsidRPr="006603C0">
        <w:rPr>
          <w:rFonts w:ascii="Times New Roman" w:eastAsia="Times New Roman" w:hAnsi="Times New Roman" w:cs="Times New Roman"/>
          <w:b/>
          <w:bCs/>
          <w:sz w:val="36"/>
          <w:szCs w:val="36"/>
          <w:lang w:val="en" w:eastAsia="en-GB"/>
        </w:rPr>
        <w:t>Qualities &amp; Attitude</w:t>
      </w:r>
    </w:p>
    <w:p w14:paraId="4F626C94" w14:textId="77777777" w:rsidR="006603C0" w:rsidRPr="006603C0" w:rsidRDefault="007B63FE" w:rsidP="00660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pict w14:anchorId="2A6652B0"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3"/>
        <w:gridCol w:w="2313"/>
      </w:tblGrid>
      <w:tr w:rsidR="006603C0" w:rsidRPr="006603C0" w14:paraId="4EC1AC6D" w14:textId="77777777" w:rsidTr="006603C0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0DEC59A3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Requirement</w:t>
            </w:r>
          </w:p>
        </w:tc>
        <w:tc>
          <w:tcPr>
            <w:tcW w:w="850" w:type="pct"/>
            <w:vAlign w:val="center"/>
            <w:hideMark/>
          </w:tcPr>
          <w:p w14:paraId="3F377CF6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Criteria</w:t>
            </w:r>
          </w:p>
        </w:tc>
      </w:tr>
      <w:tr w:rsidR="006603C0" w:rsidRPr="006603C0" w14:paraId="36873612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0C13D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Demonstrate an enthusiasm and commitment to delivery of the best quality services, with ability to motivate self and others</w:t>
            </w:r>
          </w:p>
        </w:tc>
        <w:tc>
          <w:tcPr>
            <w:tcW w:w="0" w:type="auto"/>
            <w:vAlign w:val="center"/>
            <w:hideMark/>
          </w:tcPr>
          <w:p w14:paraId="730233B9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3AD1B38F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21FBC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Seek opportunities to listen and reflect, embracing flexibility</w:t>
            </w:r>
          </w:p>
        </w:tc>
        <w:tc>
          <w:tcPr>
            <w:tcW w:w="0" w:type="auto"/>
            <w:vAlign w:val="center"/>
            <w:hideMark/>
          </w:tcPr>
          <w:p w14:paraId="29F86F47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  <w:tr w:rsidR="006603C0" w:rsidRPr="006603C0" w14:paraId="75215017" w14:textId="77777777" w:rsidTr="006603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E25AB4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Show awareness of personal strengths and areas for development and their impact on others</w:t>
            </w:r>
          </w:p>
        </w:tc>
        <w:tc>
          <w:tcPr>
            <w:tcW w:w="0" w:type="auto"/>
            <w:vAlign w:val="center"/>
            <w:hideMark/>
          </w:tcPr>
          <w:p w14:paraId="1BBE787F" w14:textId="77777777" w:rsidR="006603C0" w:rsidRPr="006603C0" w:rsidRDefault="006603C0" w:rsidP="0066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603C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Essential</w:t>
            </w:r>
          </w:p>
        </w:tc>
      </w:tr>
    </w:tbl>
    <w:p w14:paraId="1A0A65CA" w14:textId="77777777" w:rsidR="007B63FE" w:rsidRDefault="007B63FE"/>
    <w:sectPr w:rsidR="009C5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C0"/>
    <w:rsid w:val="00033FB3"/>
    <w:rsid w:val="0047273C"/>
    <w:rsid w:val="006413C1"/>
    <w:rsid w:val="006603C0"/>
    <w:rsid w:val="00677001"/>
    <w:rsid w:val="007B63FE"/>
    <w:rsid w:val="00BE3095"/>
    <w:rsid w:val="00D14DF9"/>
    <w:rsid w:val="00F7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D2861D2"/>
  <w15:chartTrackingRefBased/>
  <w15:docId w15:val="{37E505FA-3DFF-4220-B3FA-204DC6BF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0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60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3C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603C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53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0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66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8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18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53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26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7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044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6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Ansell</dc:creator>
  <cp:keywords/>
  <dc:description/>
  <cp:lastModifiedBy>Esther Donald</cp:lastModifiedBy>
  <cp:revision>2</cp:revision>
  <cp:lastPrinted>2018-04-11T11:52:00Z</cp:lastPrinted>
  <dcterms:created xsi:type="dcterms:W3CDTF">2023-10-23T10:53:00Z</dcterms:created>
  <dcterms:modified xsi:type="dcterms:W3CDTF">2023-10-23T10:53:00Z</dcterms:modified>
</cp:coreProperties>
</file>