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F7894" w14:textId="77777777" w:rsidR="00382952" w:rsidRDefault="00382952" w:rsidP="00382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Advanced Social Work Practitioner Adoption</w:t>
      </w:r>
    </w:p>
    <w:p w14:paraId="2911A9A6" w14:textId="77777777" w:rsidR="00382952" w:rsidRPr="00382952" w:rsidRDefault="00382952" w:rsidP="00382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382952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Job Description</w:t>
      </w:r>
    </w:p>
    <w:p w14:paraId="25A5FDA7" w14:textId="77777777" w:rsidR="00382952" w:rsidRPr="00382952" w:rsidRDefault="00382952" w:rsidP="00382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382952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Job Purpose &amp; Objectives</w:t>
      </w:r>
    </w:p>
    <w:p w14:paraId="6C00B9EB" w14:textId="77777777" w:rsidR="00382952" w:rsidRPr="00382952" w:rsidRDefault="0096447B" w:rsidP="0038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57D850CF">
          <v:rect id="_x0000_i1025" style="width:0;height:1.5pt" o:hralign="center" o:hrstd="t" o:hr="t" fillcolor="#a0a0a0" stroked="f"/>
        </w:pict>
      </w:r>
    </w:p>
    <w:p w14:paraId="72E96CCC" w14:textId="77777777" w:rsidR="00382952" w:rsidRPr="00382952" w:rsidRDefault="00382952" w:rsidP="0038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8295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Details</w:t>
      </w:r>
    </w:p>
    <w:p w14:paraId="7FFFB4D5" w14:textId="6871B879" w:rsidR="00382952" w:rsidRPr="00382952" w:rsidRDefault="00382952" w:rsidP="00382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8295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help provide a </w:t>
      </w:r>
      <w:r w:rsidR="0096447B" w:rsidRPr="0038295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high-quality</w:t>
      </w:r>
      <w:r w:rsidRPr="0038295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adoption service for all of those affected by adoption in the Bournemouth</w:t>
      </w:r>
      <w:r w:rsidR="000943AC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Dorset and Poole</w:t>
      </w:r>
      <w:r w:rsidRPr="0038295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area. This includes prospective adopters, adoptive families, adopted children, adults and birth parents of children adopted or for whom adoption is the plan.</w:t>
      </w:r>
    </w:p>
    <w:p w14:paraId="0FC950C9" w14:textId="77777777" w:rsidR="00382952" w:rsidRPr="00382952" w:rsidRDefault="00382952" w:rsidP="00382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382952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Main Duties &amp; Responsibilities</w:t>
      </w:r>
    </w:p>
    <w:p w14:paraId="392CD6CF" w14:textId="77777777" w:rsidR="00382952" w:rsidRPr="00382952" w:rsidRDefault="0096447B" w:rsidP="0038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pict w14:anchorId="20A10A50">
          <v:rect id="_x0000_i1026" style="width:0;height:1.5pt" o:hralign="center" o:hrstd="t" o:hr="t" fillcolor="#a0a0a0" stroked="f"/>
        </w:pict>
      </w:r>
    </w:p>
    <w:p w14:paraId="083987FD" w14:textId="77777777" w:rsidR="00382952" w:rsidRPr="00382952" w:rsidRDefault="00382952" w:rsidP="003829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382952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Details</w:t>
      </w:r>
    </w:p>
    <w:p w14:paraId="621CD5CF" w14:textId="77777777" w:rsidR="0096447B" w:rsidRP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respond appropriately and in a timely way to enquiries from prospective adopters, and to follow up enquiries as directed by the Team Manager of the </w:t>
      </w:r>
      <w:r w:rsidR="000E6385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Aspire Adoption</w:t>
      </w: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by running information evenings and/or home visits. </w:t>
      </w:r>
    </w:p>
    <w:p w14:paraId="0D97192A" w14:textId="1ACA68A2" w:rsidR="0096447B" w:rsidRP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assess prospective adopters, providing them with appropriate training and support during the assessment process, in line with legislation, Government guidance, and Bournemouth Council policies and procedures. </w:t>
      </w:r>
    </w:p>
    <w:p w14:paraId="18923E8E" w14:textId="410934C2" w:rsidR="00382952" w:rsidRP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link with children for whom adoption is the plan, and their social workers, to identify a suitable adoptive family with whom they can be </w:t>
      </w:r>
      <w:r w:rsidR="0096447B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matched &amp;</w:t>
      </w: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following through to placement &amp; adoption order. </w:t>
      </w:r>
    </w:p>
    <w:p w14:paraId="57C65A73" w14:textId="77777777" w:rsidR="0096447B" w:rsidRDefault="0096447B" w:rsidP="0038295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Support in </w:t>
      </w:r>
      <w:r w:rsidR="00382952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planning and facilitating </w:t>
      </w:r>
      <w:r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training workshops and support groups for prospective adopters.</w:t>
      </w:r>
    </w:p>
    <w:p w14:paraId="0CF1A1EF" w14:textId="542987DC" w:rsid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provide specialist advice to colleagues in other teams, and to liaise as </w:t>
      </w:r>
      <w:r w:rsidR="0096447B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appropriately</w:t>
      </w: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with other agencies. </w:t>
      </w:r>
    </w:p>
    <w:p w14:paraId="674D34A2" w14:textId="77777777" w:rsid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maintain essential records including statistical information as required by the </w:t>
      </w:r>
      <w:r w:rsid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RAA</w:t>
      </w: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or for Government purposes. </w:t>
      </w:r>
    </w:p>
    <w:p w14:paraId="25F6ABF8" w14:textId="77777777" w:rsid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To keep up to date with all policies and procedures relating to</w:t>
      </w:r>
      <w:r w:rsidR="0096447B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Adoption and</w:t>
      </w: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children’s services and to contribute to the planning, development and updating of those relating to adoption and permanence. </w:t>
      </w:r>
    </w:p>
    <w:p w14:paraId="324292FC" w14:textId="77777777" w:rsid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keep abreast of current developments in legislation, Government guidance and research relating to adoption and planning for permanence. </w:t>
      </w:r>
    </w:p>
    <w:p w14:paraId="45C7AFA1" w14:textId="77777777" w:rsid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undertake all work to meet the requirements of legislation and guidance, including the requirements of the Adoption &amp; Children Act 2002 &amp; associated regulations, the Minimum Standards for Adoption Services, and in line with </w:t>
      </w:r>
      <w:r w:rsidR="0096447B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RAA’s</w:t>
      </w: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policies and procedures. </w:t>
      </w:r>
    </w:p>
    <w:p w14:paraId="26F3013E" w14:textId="69B0FC30" w:rsidR="00382952" w:rsidRPr="0096447B" w:rsidRDefault="00382952" w:rsidP="0096447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To undertake any lesser or comparable duties as required by the </w:t>
      </w:r>
      <w:r w:rsidR="000E6385"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Aspire Adoption Manager</w:t>
      </w:r>
    </w:p>
    <w:p w14:paraId="334DBB73" w14:textId="35F106F3" w:rsidR="00382952" w:rsidRPr="0096447B" w:rsidRDefault="00382952" w:rsidP="009644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</w:p>
    <w:p w14:paraId="769566B1" w14:textId="246BEF7E" w:rsidR="00382952" w:rsidRPr="0096447B" w:rsidRDefault="0096447B" w:rsidP="009644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lastRenderedPageBreak/>
        <w:t>Requirements</w:t>
      </w:r>
    </w:p>
    <w:p w14:paraId="3DCC8F14" w14:textId="263D0997" w:rsidR="00382952" w:rsidRPr="0096447B" w:rsidRDefault="00382952" w:rsidP="0096447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Excellent communication skills are an essential part of the role, both written and verbal, with all service users and other professionals across agencies both internally and externally of the </w:t>
      </w:r>
      <w:r w:rsid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RA</w:t>
      </w:r>
    </w:p>
    <w:p w14:paraId="01BD87DE" w14:textId="77777777" w:rsidR="0096447B" w:rsidRPr="0096447B" w:rsidRDefault="0096447B" w:rsidP="0038295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>
        <w:rPr>
          <w:lang w:val="en" w:eastAsia="en-GB"/>
        </w:rPr>
        <w:t>Ability to work in a multi-agency setting</w:t>
      </w:r>
    </w:p>
    <w:p w14:paraId="3200E48C" w14:textId="77777777" w:rsidR="0096447B" w:rsidRDefault="00382952" w:rsidP="0096447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A high standard of recording and written work is required in the role, and an ability to </w:t>
      </w:r>
      <w:proofErr w:type="spellStart"/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analyse</w:t>
      </w:r>
      <w:proofErr w:type="spellEnd"/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as well as collect information. </w:t>
      </w:r>
    </w:p>
    <w:p w14:paraId="44E31CE5" w14:textId="73E8B42A" w:rsidR="00CC115D" w:rsidRPr="0096447B" w:rsidRDefault="00382952" w:rsidP="0096447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96447B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ability to counsel, negotiate and mediate, and a high regard for confidentiality are all essential to the role.</w:t>
      </w:r>
    </w:p>
    <w:sectPr w:rsidR="00CC115D" w:rsidRPr="0096447B" w:rsidSect="00CC11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053D"/>
    <w:multiLevelType w:val="hybridMultilevel"/>
    <w:tmpl w:val="E7DA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D1060"/>
    <w:multiLevelType w:val="hybridMultilevel"/>
    <w:tmpl w:val="CA442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3432">
    <w:abstractNumId w:val="0"/>
  </w:num>
  <w:num w:numId="2" w16cid:durableId="65256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952"/>
    <w:rsid w:val="000943AC"/>
    <w:rsid w:val="000E6385"/>
    <w:rsid w:val="001D6D60"/>
    <w:rsid w:val="00306FF2"/>
    <w:rsid w:val="00382952"/>
    <w:rsid w:val="004D32F7"/>
    <w:rsid w:val="0096447B"/>
    <w:rsid w:val="00CC115D"/>
    <w:rsid w:val="00D148C9"/>
    <w:rsid w:val="00E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79B16820"/>
  <w15:chartTrackingRefBased/>
  <w15:docId w15:val="{DE973986-4076-4DBE-A1DD-FB80FF5A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3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4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7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2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8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236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8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3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1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36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3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03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76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7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890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4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46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3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87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36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Franckiewicz</dc:creator>
  <cp:keywords/>
  <dc:description/>
  <cp:lastModifiedBy>Hayley Rumkee</cp:lastModifiedBy>
  <cp:revision>2</cp:revision>
  <cp:lastPrinted>2018-04-24T13:45:00Z</cp:lastPrinted>
  <dcterms:created xsi:type="dcterms:W3CDTF">2025-05-16T11:56:00Z</dcterms:created>
  <dcterms:modified xsi:type="dcterms:W3CDTF">2025-05-16T11:56:00Z</dcterms:modified>
</cp:coreProperties>
</file>