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EAB194F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  <w:r w:rsidR="000066F3">
        <w:rPr>
          <w:b/>
          <w:color w:val="525252" w:themeColor="accent5" w:themeShade="80"/>
          <w:sz w:val="36"/>
          <w:szCs w:val="36"/>
        </w:rPr>
        <w:tab/>
      </w:r>
      <w:r w:rsidR="000066F3">
        <w:rPr>
          <w:b/>
          <w:color w:val="525252" w:themeColor="accent5" w:themeShade="80"/>
          <w:sz w:val="36"/>
          <w:szCs w:val="36"/>
        </w:rPr>
        <w:tab/>
      </w:r>
      <w:r w:rsidR="009A62F5">
        <w:rPr>
          <w:b/>
          <w:color w:val="525252" w:themeColor="accent5" w:themeShade="80"/>
          <w:sz w:val="36"/>
          <w:szCs w:val="36"/>
        </w:rPr>
        <w:t>Road</w:t>
      </w:r>
      <w:r w:rsidR="00A26DEB">
        <w:rPr>
          <w:b/>
          <w:color w:val="525252" w:themeColor="accent5" w:themeShade="80"/>
          <w:sz w:val="36"/>
          <w:szCs w:val="36"/>
        </w:rPr>
        <w:t xml:space="preserve"> Safety Training Coordinator</w:t>
      </w:r>
    </w:p>
    <w:p w14:paraId="1C24136D" w14:textId="7AA5E2D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B2506B">
        <w:rPr>
          <w:color w:val="000000" w:themeColor="text1"/>
        </w:rPr>
        <w:tab/>
      </w:r>
      <w:r w:rsidR="00333D07">
        <w:rPr>
          <w:color w:val="000000" w:themeColor="text1"/>
        </w:rPr>
        <w:t>Specialist BCP Bd</w:t>
      </w:r>
      <w:r w:rsidR="00771852">
        <w:rPr>
          <w:color w:val="000000" w:themeColor="text1"/>
        </w:rPr>
        <w:t xml:space="preserve"> </w:t>
      </w:r>
      <w:r w:rsidR="008C59DB">
        <w:rPr>
          <w:color w:val="000000" w:themeColor="text1"/>
        </w:rPr>
        <w:t>G</w:t>
      </w:r>
    </w:p>
    <w:p w14:paraId="2F0A0667" w14:textId="188CFEA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B2506B">
        <w:rPr>
          <w:color w:val="000000" w:themeColor="text1"/>
        </w:rPr>
        <w:tab/>
      </w:r>
      <w:r w:rsidR="00F22226">
        <w:rPr>
          <w:color w:val="000000" w:themeColor="text1"/>
        </w:rPr>
        <w:t>Planning and Transport</w:t>
      </w:r>
      <w:r w:rsidR="00B2506B">
        <w:rPr>
          <w:color w:val="000000" w:themeColor="text1"/>
        </w:rPr>
        <w:t>, Transport</w:t>
      </w:r>
      <w:r w:rsidR="00111919">
        <w:rPr>
          <w:color w:val="000000" w:themeColor="text1"/>
        </w:rPr>
        <w:t xml:space="preserve"> &amp; Sustainable Travel</w:t>
      </w:r>
      <w:r w:rsidR="00B2506B">
        <w:rPr>
          <w:color w:val="000000" w:themeColor="text1"/>
        </w:rPr>
        <w:t>, Network</w:t>
      </w:r>
      <w:r w:rsidR="00F22226">
        <w:rPr>
          <w:color w:val="000000" w:themeColor="text1"/>
        </w:rPr>
        <w:t xml:space="preserve"> Management, Road Safety</w:t>
      </w:r>
    </w:p>
    <w:p w14:paraId="2EA47409" w14:textId="171FFE1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B2506B">
        <w:rPr>
          <w:color w:val="000000" w:themeColor="text1"/>
        </w:rPr>
        <w:tab/>
      </w:r>
      <w:r w:rsidR="00A51818">
        <w:rPr>
          <w:color w:val="000000" w:themeColor="text1"/>
        </w:rPr>
        <w:t>Senior Road Safety Officer</w:t>
      </w:r>
      <w:r w:rsidR="00646B28">
        <w:rPr>
          <w:color w:val="000000" w:themeColor="text1"/>
        </w:rPr>
        <w:t xml:space="preserve"> (Education)</w:t>
      </w:r>
    </w:p>
    <w:p w14:paraId="76045635" w14:textId="33D9B55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0066F3">
        <w:rPr>
          <w:color w:val="000000" w:themeColor="text1"/>
        </w:rPr>
        <w:tab/>
      </w:r>
      <w:r w:rsidR="00A26DEB">
        <w:rPr>
          <w:color w:val="000000" w:themeColor="text1"/>
        </w:rPr>
        <w:t>N/A</w:t>
      </w:r>
    </w:p>
    <w:p w14:paraId="1F6C2066" w14:textId="50E286B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EA2793">
        <w:rPr>
          <w:color w:val="000000" w:themeColor="text1"/>
        </w:rPr>
        <w:tab/>
      </w:r>
      <w:r w:rsidR="00A26DEB">
        <w:rPr>
          <w:color w:val="000000" w:themeColor="text1"/>
        </w:rPr>
        <w:t>N/A</w:t>
      </w:r>
    </w:p>
    <w:p w14:paraId="1223A753" w14:textId="7A4EFAF5" w:rsidR="002A3B04" w:rsidRDefault="002A3B04" w:rsidP="002A3B04">
      <w:pPr>
        <w:spacing w:line="300" w:lineRule="exact"/>
        <w:rPr>
          <w:color w:val="0070C0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9A62F5">
        <w:rPr>
          <w:color w:val="000000" w:themeColor="text1"/>
        </w:rPr>
        <w:t>-</w:t>
      </w:r>
      <w:r w:rsidR="00A26DEB">
        <w:rPr>
          <w:color w:val="000000" w:themeColor="text1"/>
        </w:rPr>
        <w:tab/>
      </w:r>
      <w:r w:rsidR="00A26DEB" w:rsidRPr="00787559">
        <w:t>3757</w:t>
      </w:r>
      <w:r w:rsidR="00A26DEB">
        <w:rPr>
          <w:color w:val="0070C0"/>
        </w:rPr>
        <w:t xml:space="preserve"> </w:t>
      </w:r>
    </w:p>
    <w:p w14:paraId="576E6BE9" w14:textId="4824818B" w:rsidR="002A3B04" w:rsidRPr="00A26CC4" w:rsidRDefault="00A365B4" w:rsidP="00A26CC4">
      <w:pPr>
        <w:spacing w:line="300" w:lineRule="exact"/>
        <w:rPr>
          <w:color w:val="000000" w:themeColor="text1"/>
        </w:rPr>
      </w:pPr>
      <w:r>
        <w:rPr>
          <w:b/>
          <w:color w:val="808080" w:themeColor="background1" w:themeShade="80"/>
        </w:rPr>
        <w:t>Career</w:t>
      </w:r>
      <w:r w:rsidRPr="008B610E">
        <w:rPr>
          <w:b/>
          <w:color w:val="808080" w:themeColor="background1" w:themeShade="80"/>
        </w:rPr>
        <w:t xml:space="preserve">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B82ED2">
        <w:rPr>
          <w:color w:val="000000" w:themeColor="text1"/>
        </w:rPr>
        <w:t xml:space="preserve"> </w:t>
      </w:r>
      <w:r>
        <w:rPr>
          <w:color w:val="000000" w:themeColor="text1"/>
        </w:rPr>
        <w:t>N/A</w:t>
      </w:r>
      <w:r w:rsidR="008B610E"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2BDEA56D">
                <wp:simplePos x="0" y="0"/>
                <wp:positionH relativeFrom="column">
                  <wp:posOffset>-38100</wp:posOffset>
                </wp:positionH>
                <wp:positionV relativeFrom="page">
                  <wp:posOffset>3060700</wp:posOffset>
                </wp:positionV>
                <wp:extent cx="6534150" cy="1587500"/>
                <wp:effectExtent l="0" t="0" r="0" b="0"/>
                <wp:wrapTight wrapText="bothSides">
                  <wp:wrapPolygon edited="0">
                    <wp:start x="0" y="0"/>
                    <wp:lineTo x="0" y="21254"/>
                    <wp:lineTo x="21537" y="21254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587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EA69" w14:textId="5351B814" w:rsidR="00001699" w:rsidRDefault="008B610E" w:rsidP="00A26CC4">
                            <w:pPr>
                              <w:spacing w:after="57"/>
                              <w:ind w:left="170"/>
                              <w:jc w:val="both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51818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A51818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A5181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</w:t>
                            </w:r>
                            <w:r w:rsidR="00A51818" w:rsidRPr="00A5181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p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roviding </w:t>
                            </w:r>
                            <w:r w:rsidR="00162DA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chools</w:t>
                            </w:r>
                            <w:r w:rsidR="00A51818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groups </w:t>
                            </w:r>
                            <w:r w:rsidR="00A51818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and individuals 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with high quality </w:t>
                            </w:r>
                            <w:r w:rsid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road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safety training skills</w:t>
                            </w:r>
                            <w:r w:rsid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, including</w:t>
                            </w:r>
                            <w:r w:rsidR="00001699" w:rsidRPr="00A5181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at the roadside, within the classroom and at public events, to help reduce casualties and keep BCP Council’s residents safe.  </w:t>
                            </w:r>
                          </w:p>
                          <w:p w14:paraId="74D3CDF3" w14:textId="7A21E9F9" w:rsidR="00A51818" w:rsidRPr="007029FA" w:rsidRDefault="00A51818" w:rsidP="00A51818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The role of the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Road Safety Training Co-ordinator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is to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help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fulfil the Council’s Statutory duties under </w:t>
                            </w:r>
                            <w:r w:rsidR="00646B2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</w:t>
                            </w:r>
                            <w:r w:rsidR="00646B28"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ection 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39 of the Road Traffic Act 1988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to reduce road casualties 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to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support of the Council’s Local Transport Plan (LTP</w:t>
                            </w:r>
                            <w:r w:rsidR="00646B28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objective to help promote safe and active travel.</w:t>
                            </w:r>
                            <w:r w:rsidRPr="007029F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7029F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53295CA3" w14:textId="77777777" w:rsidR="00A51818" w:rsidRPr="00A51818" w:rsidRDefault="00A51818" w:rsidP="00A26CC4">
                            <w:pPr>
                              <w:spacing w:after="57"/>
                              <w:ind w:left="170"/>
                              <w:jc w:val="both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656DC71" w14:textId="77777777" w:rsidR="00A51818" w:rsidRDefault="00A51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41pt;width:514.5pt;height:1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" fillcolor="#d9d9d9" stroked="f">
                <v:textbox>
                  <w:txbxContent>
                    <w:p w14:paraId="233EEA69" w14:textId="5351B814" w:rsidR="00001699" w:rsidRDefault="008B610E" w:rsidP="00A26CC4">
                      <w:pPr>
                        <w:spacing w:after="57"/>
                        <w:ind w:left="170"/>
                        <w:jc w:val="both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51818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A51818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 w:rsidRPr="00A51818">
                        <w:rPr>
                          <w:b/>
                          <w:color w:val="000000"/>
                          <w:szCs w:val="24"/>
                        </w:rPr>
                        <w:t xml:space="preserve"> Christchurch and Poole by</w:t>
                      </w:r>
                      <w:r w:rsidR="00A51818" w:rsidRPr="00A51818">
                        <w:rPr>
                          <w:b/>
                          <w:color w:val="000000"/>
                          <w:szCs w:val="24"/>
                        </w:rPr>
                        <w:t xml:space="preserve"> p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roviding </w:t>
                      </w:r>
                      <w:r w:rsidR="00162DAE">
                        <w:rPr>
                          <w:b/>
                          <w:color w:val="000000" w:themeColor="text1"/>
                          <w:szCs w:val="24"/>
                        </w:rPr>
                        <w:t>s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>chools</w:t>
                      </w:r>
                      <w:r w:rsidR="00A51818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, 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groups </w:t>
                      </w:r>
                      <w:r w:rsidR="00A51818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and individuals 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with high quality </w:t>
                      </w:r>
                      <w:r w:rsidR="00A51818">
                        <w:rPr>
                          <w:b/>
                          <w:color w:val="000000" w:themeColor="text1"/>
                          <w:szCs w:val="24"/>
                        </w:rPr>
                        <w:t>road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 safety training skills</w:t>
                      </w:r>
                      <w:r w:rsidR="00A51818">
                        <w:rPr>
                          <w:b/>
                          <w:color w:val="000000" w:themeColor="text1"/>
                          <w:szCs w:val="24"/>
                        </w:rPr>
                        <w:t>, including</w:t>
                      </w:r>
                      <w:r w:rsidR="00001699" w:rsidRPr="00A51818">
                        <w:rPr>
                          <w:b/>
                          <w:color w:val="000000" w:themeColor="text1"/>
                          <w:szCs w:val="24"/>
                        </w:rPr>
                        <w:t xml:space="preserve"> at the roadside, within the classroom and at public events, to help reduce casualties and keep BCP Council’s residents safe.  </w:t>
                      </w:r>
                    </w:p>
                    <w:p w14:paraId="74D3CDF3" w14:textId="7A21E9F9" w:rsidR="00A51818" w:rsidRPr="007029FA" w:rsidRDefault="00A51818" w:rsidP="00A51818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The role of the 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>Road Safety Training Co-ordinator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 is to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help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 fulfil the Council’s Statutory duties under </w:t>
                      </w:r>
                      <w:r w:rsidR="00646B28">
                        <w:rPr>
                          <w:b/>
                          <w:color w:val="000000" w:themeColor="text1"/>
                          <w:szCs w:val="24"/>
                        </w:rPr>
                        <w:t>S</w:t>
                      </w:r>
                      <w:r w:rsidR="00646B28"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ection 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39 of the Road Traffic Act 1988 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to reduce road casualties 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and 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>to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 support of the Council’s Local Transport Plan (LTP</w:t>
                      </w:r>
                      <w:r w:rsidR="00646B28">
                        <w:rPr>
                          <w:b/>
                          <w:color w:val="000000" w:themeColor="text1"/>
                          <w:szCs w:val="24"/>
                        </w:rPr>
                        <w:t>4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>)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objective to help promote safe and active travel.</w:t>
                      </w:r>
                      <w:r w:rsidRPr="007029FA"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7029FA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53295CA3" w14:textId="77777777" w:rsidR="00A51818" w:rsidRPr="00A51818" w:rsidRDefault="00A51818" w:rsidP="00A26CC4">
                      <w:pPr>
                        <w:spacing w:after="57"/>
                        <w:ind w:left="170"/>
                        <w:jc w:val="both"/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656DC71" w14:textId="77777777" w:rsidR="00A51818" w:rsidRDefault="00A51818"/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2533D9D0" w14:textId="77777777" w:rsidR="00BE78A6" w:rsidRDefault="00BE78A6" w:rsidP="008B610E">
      <w:pPr>
        <w:spacing w:after="113" w:line="300" w:lineRule="exact"/>
        <w:rPr>
          <w:b/>
          <w:szCs w:val="24"/>
        </w:rPr>
      </w:pPr>
    </w:p>
    <w:p w14:paraId="12DDD6BD" w14:textId="7996B1E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00155B54" w14:textId="22B9F1AF" w:rsidR="00787559" w:rsidRPr="00A26CC4" w:rsidRDefault="00787559" w:rsidP="00BE78A6">
      <w:pPr>
        <w:spacing w:after="57"/>
        <w:rPr>
          <w:color w:val="000000" w:themeColor="text1"/>
        </w:rPr>
      </w:pPr>
      <w:r w:rsidRPr="00A26CC4">
        <w:rPr>
          <w:color w:val="000000" w:themeColor="text1"/>
        </w:rPr>
        <w:t>To deliver road safety education and training to schools</w:t>
      </w:r>
      <w:r w:rsidR="00162DAE">
        <w:rPr>
          <w:color w:val="000000" w:themeColor="text1"/>
        </w:rPr>
        <w:t>, groups and individuals</w:t>
      </w:r>
      <w:r w:rsidRPr="00A26CC4">
        <w:rPr>
          <w:color w:val="000000" w:themeColor="text1"/>
        </w:rPr>
        <w:t xml:space="preserve"> </w:t>
      </w:r>
      <w:bookmarkStart w:id="0" w:name="_Hlk83734257"/>
      <w:r w:rsidRPr="00A26CC4">
        <w:rPr>
          <w:color w:val="000000" w:themeColor="text1"/>
        </w:rPr>
        <w:t xml:space="preserve">within the Council’s Road Safety, Transport and </w:t>
      </w:r>
      <w:r w:rsidR="00646B28">
        <w:rPr>
          <w:color w:val="000000" w:themeColor="text1"/>
        </w:rPr>
        <w:t>Network Management</w:t>
      </w:r>
      <w:r w:rsidR="00646B28" w:rsidRPr="00A26CC4">
        <w:rPr>
          <w:color w:val="000000" w:themeColor="text1"/>
        </w:rPr>
        <w:t xml:space="preserve"> </w:t>
      </w:r>
      <w:r w:rsidRPr="00A26CC4">
        <w:rPr>
          <w:color w:val="000000" w:themeColor="text1"/>
        </w:rPr>
        <w:t>Team</w:t>
      </w:r>
      <w:r w:rsidR="00A51818">
        <w:rPr>
          <w:color w:val="000000" w:themeColor="text1"/>
        </w:rPr>
        <w:t>.</w:t>
      </w:r>
      <w:r w:rsidRPr="00A26CC4">
        <w:rPr>
          <w:color w:val="000000" w:themeColor="text1"/>
        </w:rPr>
        <w:t xml:space="preserve"> </w:t>
      </w:r>
      <w:bookmarkEnd w:id="0"/>
    </w:p>
    <w:p w14:paraId="2166A362" w14:textId="77777777" w:rsidR="00BE78A6" w:rsidRDefault="00BE78A6" w:rsidP="00A26CC4">
      <w:pPr>
        <w:spacing w:line="300" w:lineRule="exact"/>
        <w:jc w:val="both"/>
        <w:rPr>
          <w:color w:val="000000" w:themeColor="text1"/>
        </w:rPr>
      </w:pPr>
    </w:p>
    <w:p w14:paraId="2CB1473D" w14:textId="1E28E1AE" w:rsidR="00787559" w:rsidRPr="00A26CC4" w:rsidRDefault="00787559" w:rsidP="00A26CC4">
      <w:pPr>
        <w:spacing w:line="300" w:lineRule="exact"/>
        <w:jc w:val="both"/>
        <w:rPr>
          <w:color w:val="000000" w:themeColor="text1"/>
        </w:rPr>
      </w:pPr>
      <w:r w:rsidRPr="00A26CC4">
        <w:rPr>
          <w:color w:val="000000" w:themeColor="text1"/>
        </w:rPr>
        <w:t xml:space="preserve">The post is responsible for the </w:t>
      </w:r>
      <w:r w:rsidR="00BE78A6">
        <w:rPr>
          <w:color w:val="000000" w:themeColor="text1"/>
        </w:rPr>
        <w:t xml:space="preserve">development, co-ordination, planning, </w:t>
      </w:r>
      <w:r w:rsidRPr="00A26CC4">
        <w:rPr>
          <w:color w:val="000000" w:themeColor="text1"/>
        </w:rPr>
        <w:t>delivery</w:t>
      </w:r>
      <w:r w:rsidR="00BE78A6">
        <w:rPr>
          <w:color w:val="000000" w:themeColor="text1"/>
        </w:rPr>
        <w:t xml:space="preserve">, and monitoring </w:t>
      </w:r>
      <w:r w:rsidRPr="00A26CC4">
        <w:rPr>
          <w:color w:val="000000" w:themeColor="text1"/>
        </w:rPr>
        <w:t>of road safety training and education to schools, outside groups and the public</w:t>
      </w:r>
      <w:r w:rsidR="00BE78A6">
        <w:rPr>
          <w:color w:val="000000" w:themeColor="text1"/>
        </w:rPr>
        <w:t>,</w:t>
      </w:r>
      <w:r w:rsidRPr="00A26CC4">
        <w:rPr>
          <w:color w:val="000000" w:themeColor="text1"/>
        </w:rPr>
        <w:t xml:space="preserve"> </w:t>
      </w:r>
      <w:r w:rsidR="00A56962" w:rsidRPr="00A26CC4">
        <w:rPr>
          <w:color w:val="000000" w:themeColor="text1"/>
        </w:rPr>
        <w:t>including</w:t>
      </w:r>
      <w:r w:rsidRPr="00A26CC4">
        <w:rPr>
          <w:color w:val="000000" w:themeColor="text1"/>
        </w:rPr>
        <w:t xml:space="preserve"> </w:t>
      </w:r>
      <w:r w:rsidR="00A56962" w:rsidRPr="00A26CC4">
        <w:rPr>
          <w:color w:val="000000" w:themeColor="text1"/>
        </w:rPr>
        <w:t xml:space="preserve">at </w:t>
      </w:r>
      <w:r w:rsidRPr="00A26CC4">
        <w:rPr>
          <w:color w:val="000000" w:themeColor="text1"/>
        </w:rPr>
        <w:t>public events.</w:t>
      </w:r>
    </w:p>
    <w:p w14:paraId="04D5EE70" w14:textId="77777777" w:rsidR="00BE78A6" w:rsidRDefault="00BE78A6" w:rsidP="00BE78A6">
      <w:pPr>
        <w:spacing w:line="300" w:lineRule="exact"/>
        <w:jc w:val="both"/>
        <w:rPr>
          <w:color w:val="000000" w:themeColor="text1"/>
        </w:rPr>
      </w:pPr>
    </w:p>
    <w:p w14:paraId="521C37F8" w14:textId="2C7BDE88" w:rsidR="006E0C0E" w:rsidRPr="00BE78A6" w:rsidRDefault="00787559" w:rsidP="00BE78A6">
      <w:pPr>
        <w:spacing w:line="300" w:lineRule="exact"/>
        <w:jc w:val="both"/>
        <w:rPr>
          <w:color w:val="000000" w:themeColor="text1"/>
        </w:rPr>
      </w:pPr>
      <w:r w:rsidRPr="00BE78A6">
        <w:rPr>
          <w:color w:val="000000" w:themeColor="text1"/>
        </w:rPr>
        <w:t xml:space="preserve">Working within the </w:t>
      </w:r>
      <w:r w:rsidR="00BE78A6" w:rsidRPr="00BE78A6">
        <w:rPr>
          <w:color w:val="000000" w:themeColor="text1"/>
        </w:rPr>
        <w:t>C</w:t>
      </w:r>
      <w:r w:rsidRPr="00BE78A6">
        <w:rPr>
          <w:color w:val="000000" w:themeColor="text1"/>
        </w:rPr>
        <w:t>ouncil’s policies and financial priorities, to manage the resources available to max</w:t>
      </w:r>
      <w:r w:rsidR="00BE78A6" w:rsidRPr="00BE78A6">
        <w:rPr>
          <w:color w:val="000000" w:themeColor="text1"/>
        </w:rPr>
        <w:t xml:space="preserve">imise the road casualty reduction outcomes and help support safe sustainable travel to align with </w:t>
      </w:r>
      <w:r w:rsidR="00BE78A6" w:rsidRPr="00BE78A6">
        <w:rPr>
          <w:color w:val="000000" w:themeColor="text1"/>
          <w:szCs w:val="24"/>
        </w:rPr>
        <w:t xml:space="preserve">the Council’s statutory duties, </w:t>
      </w:r>
      <w:r w:rsidR="00646B28">
        <w:rPr>
          <w:color w:val="000000" w:themeColor="text1"/>
          <w:szCs w:val="24"/>
        </w:rPr>
        <w:t xml:space="preserve">Fourth </w:t>
      </w:r>
      <w:r w:rsidR="00BE78A6" w:rsidRPr="00BE78A6">
        <w:rPr>
          <w:color w:val="000000" w:themeColor="text1"/>
          <w:szCs w:val="24"/>
        </w:rPr>
        <w:t>Local Transport Plan (LTP</w:t>
      </w:r>
      <w:r w:rsidR="00646B28">
        <w:rPr>
          <w:color w:val="000000" w:themeColor="text1"/>
          <w:szCs w:val="24"/>
        </w:rPr>
        <w:t>4</w:t>
      </w:r>
      <w:r w:rsidR="00BE78A6" w:rsidRPr="00BE78A6">
        <w:rPr>
          <w:color w:val="000000" w:themeColor="text1"/>
          <w:szCs w:val="24"/>
        </w:rPr>
        <w:t xml:space="preserve">) </w:t>
      </w:r>
      <w:r w:rsidR="00646B28">
        <w:rPr>
          <w:color w:val="000000" w:themeColor="text1"/>
          <w:szCs w:val="24"/>
        </w:rPr>
        <w:t>vision</w:t>
      </w:r>
      <w:r w:rsidR="00BE78A6" w:rsidRPr="00BE78A6">
        <w:rPr>
          <w:color w:val="000000" w:themeColor="text1"/>
          <w:szCs w:val="24"/>
        </w:rPr>
        <w:t xml:space="preserve">, corporate </w:t>
      </w:r>
      <w:r w:rsidR="00646B28">
        <w:rPr>
          <w:color w:val="000000" w:themeColor="text1"/>
          <w:szCs w:val="24"/>
        </w:rPr>
        <w:t xml:space="preserve">strategy </w:t>
      </w:r>
      <w:r w:rsidR="00BE78A6" w:rsidRPr="00BE78A6">
        <w:rPr>
          <w:color w:val="000000" w:themeColor="text1"/>
          <w:szCs w:val="24"/>
        </w:rPr>
        <w:t>objectives and policies and to support and co-ordinate these activities with the Dorset Road Safe (DRS) partner organisations wherever practical</w:t>
      </w:r>
      <w:r w:rsidR="00F35606">
        <w:rPr>
          <w:color w:val="000000" w:themeColor="text1"/>
          <w:szCs w:val="24"/>
        </w:rPr>
        <w:t xml:space="preserve"> and appropriate</w:t>
      </w:r>
      <w:r w:rsidR="00BE78A6" w:rsidRPr="00BE78A6">
        <w:rPr>
          <w:color w:val="000000" w:themeColor="text1"/>
          <w:szCs w:val="24"/>
        </w:rPr>
        <w:t xml:space="preserve">. </w:t>
      </w:r>
      <w:r w:rsidR="00BE78A6" w:rsidRPr="00BE78A6">
        <w:rPr>
          <w:color w:val="000000" w:themeColor="text1"/>
        </w:rPr>
        <w:t xml:space="preserve"> </w:t>
      </w:r>
    </w:p>
    <w:p w14:paraId="5DD60591" w14:textId="77777777" w:rsidR="00BE78A6" w:rsidRDefault="00BE78A6" w:rsidP="00BE78A6">
      <w:pPr>
        <w:spacing w:line="300" w:lineRule="exact"/>
        <w:jc w:val="both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65C57E78" w14:textId="6EEF8847" w:rsidR="00BE78A6" w:rsidRPr="00162DAE" w:rsidRDefault="00BE78A6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 xml:space="preserve">Build effective </w:t>
      </w:r>
      <w:r w:rsidR="00646B28">
        <w:rPr>
          <w:bCs/>
          <w:szCs w:val="24"/>
        </w:rPr>
        <w:t xml:space="preserve">and positive </w:t>
      </w:r>
      <w:r w:rsidR="00F35606" w:rsidRPr="00162DAE">
        <w:rPr>
          <w:bCs/>
          <w:szCs w:val="24"/>
        </w:rPr>
        <w:t>long-term</w:t>
      </w:r>
      <w:r w:rsidRPr="00162DAE">
        <w:rPr>
          <w:bCs/>
          <w:szCs w:val="24"/>
        </w:rPr>
        <w:t xml:space="preserve"> partnerships with schools and other relevant organisations to deliver </w:t>
      </w:r>
      <w:r w:rsidR="00F35606">
        <w:rPr>
          <w:bCs/>
          <w:szCs w:val="24"/>
        </w:rPr>
        <w:t xml:space="preserve">high quality </w:t>
      </w:r>
      <w:r w:rsidRPr="00162DAE">
        <w:rPr>
          <w:bCs/>
          <w:szCs w:val="24"/>
        </w:rPr>
        <w:t>road safety education training.</w:t>
      </w:r>
    </w:p>
    <w:p w14:paraId="3F912A69" w14:textId="08B5134B" w:rsidR="00BE78A6" w:rsidRPr="00162DAE" w:rsidRDefault="00BE78A6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 xml:space="preserve">Identify, co-ordinate, train and manage suitable volunteers to provide </w:t>
      </w:r>
      <w:r w:rsidR="00F35606">
        <w:rPr>
          <w:bCs/>
          <w:szCs w:val="24"/>
        </w:rPr>
        <w:t xml:space="preserve">and support the delivery of </w:t>
      </w:r>
      <w:r w:rsidRPr="00162DAE">
        <w:rPr>
          <w:bCs/>
          <w:szCs w:val="24"/>
        </w:rPr>
        <w:t xml:space="preserve">road safety training to large groups </w:t>
      </w:r>
      <w:r w:rsidR="00F35606">
        <w:rPr>
          <w:bCs/>
          <w:szCs w:val="24"/>
        </w:rPr>
        <w:t>or individuals</w:t>
      </w:r>
      <w:r w:rsidRPr="00162DAE">
        <w:rPr>
          <w:bCs/>
          <w:szCs w:val="24"/>
        </w:rPr>
        <w:t xml:space="preserve"> of all ages</w:t>
      </w:r>
      <w:r w:rsidR="00F35606">
        <w:rPr>
          <w:bCs/>
          <w:szCs w:val="24"/>
        </w:rPr>
        <w:t>,</w:t>
      </w:r>
      <w:r w:rsidRPr="00162DAE">
        <w:rPr>
          <w:bCs/>
          <w:szCs w:val="24"/>
        </w:rPr>
        <w:t xml:space="preserve"> including children.</w:t>
      </w:r>
    </w:p>
    <w:p w14:paraId="6BBA917F" w14:textId="590B51EE" w:rsidR="00BE78A6" w:rsidRPr="00162DAE" w:rsidRDefault="00BE78A6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 xml:space="preserve">Train children </w:t>
      </w:r>
      <w:r w:rsidR="00162DAE" w:rsidRPr="00162DAE">
        <w:rPr>
          <w:bCs/>
          <w:szCs w:val="24"/>
        </w:rPr>
        <w:t xml:space="preserve">directly and/or with the support of volunteers </w:t>
      </w:r>
      <w:r w:rsidRPr="00162DAE">
        <w:rPr>
          <w:bCs/>
          <w:szCs w:val="24"/>
        </w:rPr>
        <w:t>by verbal</w:t>
      </w:r>
      <w:r w:rsidR="00646B28">
        <w:rPr>
          <w:bCs/>
          <w:szCs w:val="24"/>
        </w:rPr>
        <w:t xml:space="preserve"> instruction</w:t>
      </w:r>
      <w:r w:rsidRPr="00162DAE">
        <w:rPr>
          <w:bCs/>
          <w:szCs w:val="24"/>
        </w:rPr>
        <w:t xml:space="preserve">, written, </w:t>
      </w:r>
      <w:r w:rsidR="00162DAE" w:rsidRPr="00162DAE">
        <w:rPr>
          <w:bCs/>
          <w:szCs w:val="24"/>
        </w:rPr>
        <w:t xml:space="preserve">mentoring, coaching, demonstration, guidance and </w:t>
      </w:r>
      <w:r w:rsidR="00F35606">
        <w:rPr>
          <w:bCs/>
          <w:szCs w:val="24"/>
        </w:rPr>
        <w:t>any</w:t>
      </w:r>
      <w:r w:rsidR="00162DAE" w:rsidRPr="00162DAE">
        <w:rPr>
          <w:bCs/>
          <w:szCs w:val="24"/>
        </w:rPr>
        <w:t xml:space="preserve"> relevant </w:t>
      </w:r>
      <w:r w:rsidR="00F35606">
        <w:rPr>
          <w:bCs/>
          <w:szCs w:val="24"/>
        </w:rPr>
        <w:t xml:space="preserve">and effective </w:t>
      </w:r>
      <w:r w:rsidR="00162DAE" w:rsidRPr="00162DAE">
        <w:rPr>
          <w:bCs/>
          <w:szCs w:val="24"/>
        </w:rPr>
        <w:t>means to help them reduce their risk of injury on our roads.</w:t>
      </w:r>
    </w:p>
    <w:p w14:paraId="06A23F54" w14:textId="5AF603CF" w:rsidR="00162DAE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Maintain records of individual training events and programmes of training.</w:t>
      </w:r>
    </w:p>
    <w:p w14:paraId="407FF7C7" w14:textId="2714CF90" w:rsidR="00F35606" w:rsidRDefault="00F35606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lastRenderedPageBreak/>
        <w:t>Measure and monitor the effectiveness of training events and programmes</w:t>
      </w:r>
      <w:r w:rsidR="00494553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2AFD0C12" w14:textId="4FA322EF" w:rsidR="00162DAE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Maintain awareness of best practice across training activities and adapt practices to reflect these and optimise the training outcome.</w:t>
      </w:r>
    </w:p>
    <w:p w14:paraId="66EF7531" w14:textId="646B9E14" w:rsidR="00162DAE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Undertake appropriate risk assessments and ensure training is delivered safely.  Ensure near misses or incidents are recorded and reported</w:t>
      </w:r>
      <w:r w:rsidR="00646B28">
        <w:rPr>
          <w:bCs/>
          <w:szCs w:val="24"/>
        </w:rPr>
        <w:t xml:space="preserve"> immediately using appropriate channels</w:t>
      </w:r>
    </w:p>
    <w:p w14:paraId="7726E7EA" w14:textId="0E634605" w:rsidR="00162DAE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 xml:space="preserve">Ensure that the needs of those with protected characteristics are recognised and take measures to adjust training to accommodate individuals as far as </w:t>
      </w:r>
      <w:r w:rsidR="00F35606">
        <w:rPr>
          <w:bCs/>
          <w:szCs w:val="24"/>
        </w:rPr>
        <w:t xml:space="preserve">reasonably </w:t>
      </w:r>
      <w:r w:rsidRPr="00162DAE">
        <w:rPr>
          <w:bCs/>
          <w:szCs w:val="24"/>
        </w:rPr>
        <w:t>practical.</w:t>
      </w:r>
    </w:p>
    <w:p w14:paraId="4EC0201B" w14:textId="4F3EE1AF" w:rsidR="00162DAE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Maintain awareness of safeguarding issues and ensure that any concerns are reported.</w:t>
      </w:r>
    </w:p>
    <w:p w14:paraId="195F6695" w14:textId="77777777" w:rsidR="00F35606" w:rsidRDefault="00AA5057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May be required to act as a lead, allocating work and coaching others</w:t>
      </w:r>
      <w:r w:rsidR="00162DAE" w:rsidRPr="00162DAE">
        <w:rPr>
          <w:bCs/>
          <w:szCs w:val="24"/>
        </w:rPr>
        <w:t>.</w:t>
      </w:r>
    </w:p>
    <w:p w14:paraId="18C032A2" w14:textId="03F1F913" w:rsidR="00AA5057" w:rsidRPr="00162DAE" w:rsidRDefault="00F35606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>Also able to work effectively as part of a team adapting own role to maximise the overall effectiveness of the team.</w:t>
      </w:r>
      <w:r w:rsidR="00AA5057" w:rsidRPr="00162DAE">
        <w:rPr>
          <w:bCs/>
          <w:szCs w:val="24"/>
        </w:rPr>
        <w:t xml:space="preserve"> </w:t>
      </w:r>
    </w:p>
    <w:p w14:paraId="16C318B3" w14:textId="775EB1B6" w:rsidR="00AA5057" w:rsidRPr="00162DAE" w:rsidRDefault="00AA5057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Contribute to and celebrate the success of the whole team</w:t>
      </w:r>
      <w:r w:rsidR="00162DAE" w:rsidRPr="00162DAE">
        <w:rPr>
          <w:bCs/>
          <w:szCs w:val="24"/>
        </w:rPr>
        <w:t>.</w:t>
      </w:r>
      <w:r w:rsidRPr="00162DAE">
        <w:rPr>
          <w:bCs/>
          <w:szCs w:val="24"/>
        </w:rPr>
        <w:t xml:space="preserve"> </w:t>
      </w:r>
    </w:p>
    <w:p w14:paraId="52B6F5BC" w14:textId="06D49AF7" w:rsidR="00AA5057" w:rsidRPr="00162DAE" w:rsidRDefault="00AA5057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Encourage and listen to new ideas from everyone and be positive about change</w:t>
      </w:r>
      <w:r w:rsidR="00162DAE" w:rsidRPr="00162DAE">
        <w:rPr>
          <w:bCs/>
          <w:szCs w:val="24"/>
        </w:rPr>
        <w:t>.</w:t>
      </w:r>
      <w:r w:rsidRPr="00162DAE">
        <w:rPr>
          <w:bCs/>
          <w:szCs w:val="24"/>
        </w:rPr>
        <w:t xml:space="preserve"> </w:t>
      </w:r>
    </w:p>
    <w:p w14:paraId="7030EF72" w14:textId="2549B559" w:rsidR="00A51818" w:rsidRPr="00162DAE" w:rsidRDefault="00AA5057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szCs w:val="24"/>
        </w:rPr>
        <w:t>Share open and honest feedback in a constructive manner</w:t>
      </w:r>
      <w:r w:rsidR="00162DAE" w:rsidRPr="00162DAE">
        <w:rPr>
          <w:bCs/>
          <w:szCs w:val="24"/>
        </w:rPr>
        <w:t>.</w:t>
      </w:r>
      <w:r w:rsidR="00A51818" w:rsidRPr="00162DAE">
        <w:rPr>
          <w:bCs/>
          <w:color w:val="000000" w:themeColor="text1"/>
          <w:szCs w:val="24"/>
        </w:rPr>
        <w:t xml:space="preserve"> </w:t>
      </w:r>
    </w:p>
    <w:p w14:paraId="47178F7B" w14:textId="3D21514F" w:rsidR="006647C1" w:rsidRPr="00162DAE" w:rsidRDefault="00162DAE" w:rsidP="00AA5057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162DAE">
        <w:rPr>
          <w:bCs/>
          <w:color w:val="000000" w:themeColor="text1"/>
          <w:szCs w:val="24"/>
        </w:rPr>
        <w:t>C</w:t>
      </w:r>
      <w:r w:rsidR="00A51818" w:rsidRPr="00162DAE">
        <w:rPr>
          <w:bCs/>
          <w:color w:val="000000" w:themeColor="text1"/>
          <w:szCs w:val="24"/>
        </w:rPr>
        <w:t>ontribut</w:t>
      </w:r>
      <w:r w:rsidRPr="00162DAE">
        <w:rPr>
          <w:bCs/>
          <w:color w:val="000000" w:themeColor="text1"/>
          <w:szCs w:val="24"/>
        </w:rPr>
        <w:t>e</w:t>
      </w:r>
      <w:r w:rsidR="00A51818" w:rsidRPr="00162DAE">
        <w:rPr>
          <w:bCs/>
          <w:color w:val="000000" w:themeColor="text1"/>
          <w:szCs w:val="24"/>
        </w:rPr>
        <w:t xml:space="preserve"> to the local road safety partnership </w:t>
      </w:r>
      <w:r w:rsidRPr="00162DAE">
        <w:rPr>
          <w:bCs/>
          <w:color w:val="000000" w:themeColor="text1"/>
          <w:szCs w:val="24"/>
        </w:rPr>
        <w:t>by</w:t>
      </w:r>
      <w:r w:rsidR="00A51818" w:rsidRPr="00162DAE">
        <w:rPr>
          <w:bCs/>
          <w:color w:val="000000" w:themeColor="text1"/>
          <w:szCs w:val="24"/>
        </w:rPr>
        <w:t xml:space="preserve"> ensur</w:t>
      </w:r>
      <w:r w:rsidRPr="00162DAE">
        <w:rPr>
          <w:bCs/>
          <w:color w:val="000000" w:themeColor="text1"/>
          <w:szCs w:val="24"/>
        </w:rPr>
        <w:t>ing</w:t>
      </w:r>
      <w:r w:rsidR="00A51818" w:rsidRPr="00162DAE">
        <w:rPr>
          <w:bCs/>
          <w:color w:val="000000" w:themeColor="text1"/>
          <w:szCs w:val="24"/>
        </w:rPr>
        <w:t xml:space="preserve"> best practice and training is </w:t>
      </w:r>
      <w:r w:rsidR="00A51818" w:rsidRPr="00162DAE">
        <w:rPr>
          <w:rFonts w:cs="Arial"/>
          <w:bCs/>
          <w:color w:val="000000" w:themeColor="text1"/>
          <w:szCs w:val="24"/>
        </w:rPr>
        <w:t>delivered in a way which has the maximum impact</w:t>
      </w:r>
      <w:r w:rsidR="00F35606">
        <w:rPr>
          <w:rFonts w:cs="Arial"/>
          <w:bCs/>
          <w:color w:val="000000" w:themeColor="text1"/>
          <w:szCs w:val="24"/>
        </w:rPr>
        <w:t xml:space="preserve"> and identifying new viable training initiatives</w:t>
      </w:r>
      <w:r w:rsidR="00A51818" w:rsidRPr="00162DAE">
        <w:rPr>
          <w:bCs/>
          <w:color w:val="000000" w:themeColor="text1"/>
          <w:szCs w:val="24"/>
        </w:rPr>
        <w:t>.</w:t>
      </w:r>
    </w:p>
    <w:p w14:paraId="623EBA89" w14:textId="77777777" w:rsidR="00AA5057" w:rsidRPr="00AA5057" w:rsidRDefault="00AA5057" w:rsidP="00AA5057">
      <w:pPr>
        <w:pStyle w:val="ListParagraph"/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D57D403" w14:textId="2A021EBA" w:rsidR="00266F37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 xml:space="preserve">3 A levels, NVQ 4, HND or diploma (or equivalent experience) </w:t>
      </w:r>
      <w:r w:rsidR="00A26CC4">
        <w:rPr>
          <w:bCs/>
          <w:szCs w:val="24"/>
        </w:rPr>
        <w:t xml:space="preserve">                            </w:t>
      </w:r>
      <w:r w:rsidR="00A26CC4" w:rsidRPr="00A26CC4">
        <w:rPr>
          <w:bCs/>
          <w:szCs w:val="24"/>
        </w:rPr>
        <w:t>(Essential)</w:t>
      </w:r>
    </w:p>
    <w:p w14:paraId="261C28B1" w14:textId="77777777" w:rsidR="00A26CC4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>Good knowledge of ICT including Excel, Word, Outlook and other</w:t>
      </w:r>
    </w:p>
    <w:p w14:paraId="350E9469" w14:textId="461074FF" w:rsidR="00266F37" w:rsidRDefault="00266F37" w:rsidP="00A26CC4">
      <w:pPr>
        <w:pStyle w:val="ListParagraph"/>
        <w:rPr>
          <w:bCs/>
          <w:szCs w:val="24"/>
        </w:rPr>
      </w:pPr>
      <w:r w:rsidRPr="00266F37">
        <w:rPr>
          <w:bCs/>
          <w:szCs w:val="24"/>
        </w:rPr>
        <w:t xml:space="preserve">programmes relevant to the role </w:t>
      </w:r>
      <w:r w:rsidR="00A26CC4">
        <w:rPr>
          <w:bCs/>
          <w:szCs w:val="24"/>
        </w:rPr>
        <w:t xml:space="preserve">                                                                           </w:t>
      </w:r>
      <w:r w:rsidR="00A26CC4" w:rsidRPr="00A26CC4">
        <w:rPr>
          <w:bCs/>
          <w:szCs w:val="24"/>
        </w:rPr>
        <w:t>(Desirable)</w:t>
      </w:r>
    </w:p>
    <w:p w14:paraId="71A32556" w14:textId="77777777" w:rsidR="00A26CC4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>Good knowledge of the work practices, processes and procedures</w:t>
      </w:r>
    </w:p>
    <w:p w14:paraId="099FB346" w14:textId="32B432DF" w:rsidR="00266F37" w:rsidRDefault="00266F37" w:rsidP="00A26CC4">
      <w:pPr>
        <w:pStyle w:val="ListParagraph"/>
        <w:rPr>
          <w:bCs/>
          <w:szCs w:val="24"/>
        </w:rPr>
      </w:pPr>
      <w:r w:rsidRPr="00266F37">
        <w:rPr>
          <w:bCs/>
          <w:szCs w:val="24"/>
        </w:rPr>
        <w:t>relevant to own area of work, including broader commercial awareness</w:t>
      </w:r>
      <w:r w:rsidR="00A26CC4">
        <w:rPr>
          <w:bCs/>
          <w:szCs w:val="24"/>
        </w:rPr>
        <w:t xml:space="preserve"> </w:t>
      </w:r>
      <w:r w:rsidRPr="00266F37">
        <w:rPr>
          <w:bCs/>
          <w:szCs w:val="24"/>
        </w:rPr>
        <w:t xml:space="preserve"> </w:t>
      </w:r>
      <w:r w:rsidR="00A26CC4">
        <w:rPr>
          <w:bCs/>
          <w:szCs w:val="24"/>
        </w:rPr>
        <w:t xml:space="preserve">             </w:t>
      </w:r>
      <w:r w:rsidR="00A26CC4" w:rsidRPr="00A26CC4">
        <w:rPr>
          <w:bCs/>
          <w:szCs w:val="24"/>
        </w:rPr>
        <w:t>(Desirable)</w:t>
      </w:r>
    </w:p>
    <w:p w14:paraId="6931EF54" w14:textId="4F40D8E1" w:rsidR="00266F37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 xml:space="preserve">Flexible approach to case work, understanding different customer needs </w:t>
      </w:r>
      <w:r w:rsidR="00A26CC4">
        <w:rPr>
          <w:bCs/>
          <w:szCs w:val="24"/>
        </w:rPr>
        <w:t xml:space="preserve">            (Essential)</w:t>
      </w:r>
    </w:p>
    <w:p w14:paraId="048047F4" w14:textId="49FD27A1" w:rsidR="00266F37" w:rsidRPr="00266F37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 xml:space="preserve">Provide advice on a range of issues within set guidelines </w:t>
      </w:r>
      <w:r w:rsidR="00A26CC4">
        <w:rPr>
          <w:bCs/>
          <w:szCs w:val="24"/>
        </w:rPr>
        <w:t xml:space="preserve">                                     (Desirable)</w:t>
      </w:r>
    </w:p>
    <w:p w14:paraId="2503488C" w14:textId="77777777" w:rsidR="00A26CC4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>Analyse data and interpret customer information, highlighting relevant</w:t>
      </w:r>
    </w:p>
    <w:p w14:paraId="48550839" w14:textId="5D8AFBDA" w:rsidR="00266F37" w:rsidRPr="00266F37" w:rsidRDefault="00266F37" w:rsidP="00A26CC4">
      <w:pPr>
        <w:pStyle w:val="ListParagraph"/>
        <w:rPr>
          <w:bCs/>
          <w:szCs w:val="24"/>
        </w:rPr>
      </w:pPr>
      <w:r w:rsidRPr="00266F37">
        <w:rPr>
          <w:bCs/>
          <w:szCs w:val="24"/>
        </w:rPr>
        <w:t xml:space="preserve">trends or issues to managers in order to support informed decision making </w:t>
      </w:r>
      <w:r w:rsidR="00A26CC4">
        <w:rPr>
          <w:bCs/>
          <w:szCs w:val="24"/>
        </w:rPr>
        <w:t xml:space="preserve">       </w:t>
      </w:r>
      <w:r w:rsidR="00A26CC4" w:rsidRPr="00A26CC4">
        <w:rPr>
          <w:bCs/>
          <w:szCs w:val="24"/>
        </w:rPr>
        <w:t>(Desirable)</w:t>
      </w:r>
    </w:p>
    <w:p w14:paraId="00857DC3" w14:textId="418AA8B0" w:rsidR="00C50476" w:rsidRDefault="00266F37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>Co-ordinate processes and systems in relation to workflow management</w:t>
      </w:r>
      <w:r w:rsidR="00A26CC4">
        <w:rPr>
          <w:bCs/>
          <w:szCs w:val="24"/>
        </w:rPr>
        <w:t xml:space="preserve">            </w:t>
      </w:r>
      <w:r w:rsidR="00A26CC4" w:rsidRPr="00A26CC4">
        <w:rPr>
          <w:bCs/>
          <w:szCs w:val="24"/>
        </w:rPr>
        <w:t>(Desirable)</w:t>
      </w:r>
    </w:p>
    <w:p w14:paraId="7F763ACE" w14:textId="08AF155C" w:rsidR="00A26CC4" w:rsidRPr="00266F37" w:rsidRDefault="00A26CC4" w:rsidP="00266F37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Awareness of Health and Safety and associated issues                                       </w:t>
      </w:r>
      <w:r w:rsidRPr="00A26CC4">
        <w:rPr>
          <w:bCs/>
          <w:szCs w:val="24"/>
        </w:rPr>
        <w:t>(Desirable)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3D31B941" w14:textId="0F9C4C25" w:rsidR="00162DAE" w:rsidRDefault="00162DAE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Able to engage with and teach children and adults</w:t>
      </w:r>
      <w:r w:rsidR="00646B28">
        <w:rPr>
          <w:szCs w:val="24"/>
        </w:rPr>
        <w:t xml:space="preserve"> so that </w:t>
      </w:r>
      <w:r w:rsidR="00B47FBC">
        <w:rPr>
          <w:szCs w:val="24"/>
        </w:rPr>
        <w:t>their life skills are continually developed</w:t>
      </w:r>
    </w:p>
    <w:p w14:paraId="0CCCC77C" w14:textId="7529DCDB" w:rsidR="00266F37" w:rsidRDefault="00266F37" w:rsidP="006647C1">
      <w:pPr>
        <w:pStyle w:val="ListParagraph"/>
        <w:numPr>
          <w:ilvl w:val="0"/>
          <w:numId w:val="2"/>
        </w:numPr>
        <w:rPr>
          <w:szCs w:val="24"/>
        </w:rPr>
      </w:pPr>
      <w:r w:rsidRPr="00266F37">
        <w:rPr>
          <w:szCs w:val="24"/>
        </w:rPr>
        <w:t>Use curiosity about the way things are done to recommend, create and implement more effective ways of working that will enhance customer experience</w:t>
      </w:r>
      <w:r w:rsidR="00162DAE">
        <w:rPr>
          <w:szCs w:val="24"/>
        </w:rPr>
        <w:t xml:space="preserve"> and training outcome</w:t>
      </w:r>
      <w:r w:rsidR="00B47FBC">
        <w:rPr>
          <w:szCs w:val="24"/>
        </w:rPr>
        <w:t xml:space="preserve"> for the future</w:t>
      </w:r>
      <w:r w:rsidR="00162DAE">
        <w:rPr>
          <w:szCs w:val="24"/>
        </w:rPr>
        <w:t>.</w:t>
      </w:r>
      <w:r w:rsidRPr="00266F37">
        <w:rPr>
          <w:szCs w:val="24"/>
        </w:rPr>
        <w:t xml:space="preserve"> </w:t>
      </w:r>
      <w:r w:rsidR="00340E32">
        <w:rPr>
          <w:szCs w:val="24"/>
        </w:rPr>
        <w:t>Question raised in the PS – does this relate to the grade – if not, can we remove or change it.</w:t>
      </w:r>
    </w:p>
    <w:p w14:paraId="4E0F9781" w14:textId="191D6C9B" w:rsidR="00C50476" w:rsidRDefault="00266F37" w:rsidP="006647C1">
      <w:pPr>
        <w:pStyle w:val="ListParagraph"/>
        <w:numPr>
          <w:ilvl w:val="0"/>
          <w:numId w:val="2"/>
        </w:numPr>
        <w:rPr>
          <w:szCs w:val="24"/>
        </w:rPr>
      </w:pPr>
      <w:r w:rsidRPr="00266F37">
        <w:rPr>
          <w:szCs w:val="24"/>
        </w:rPr>
        <w:t>Use effective interpersonal skills to develop solutions to a range of problems</w:t>
      </w:r>
      <w:r w:rsidR="00162DAE">
        <w:rPr>
          <w:szCs w:val="24"/>
        </w:rPr>
        <w:t>.</w:t>
      </w:r>
    </w:p>
    <w:p w14:paraId="23599945" w14:textId="18DC2B23" w:rsidR="00A26CC4" w:rsidRDefault="00A26CC4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as part of a team</w:t>
      </w:r>
      <w:r w:rsidR="00162DAE">
        <w:rPr>
          <w:szCs w:val="24"/>
        </w:rPr>
        <w:t>.</w:t>
      </w:r>
    </w:p>
    <w:p w14:paraId="1E49F03E" w14:textId="2D5BFB9E" w:rsidR="00945D05" w:rsidRDefault="00945D05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Represent the Council effectively with a commitment to </w:t>
      </w:r>
      <w:r w:rsidR="00B47FBC">
        <w:rPr>
          <w:szCs w:val="24"/>
        </w:rPr>
        <w:t xml:space="preserve">focus on </w:t>
      </w:r>
      <w:r>
        <w:rPr>
          <w:szCs w:val="24"/>
        </w:rPr>
        <w:t>customer care</w:t>
      </w:r>
      <w:r w:rsidR="00162DAE">
        <w:rPr>
          <w:szCs w:val="24"/>
        </w:rPr>
        <w:t>.</w:t>
      </w:r>
    </w:p>
    <w:p w14:paraId="683A0614" w14:textId="77777777" w:rsidR="00945D05" w:rsidRPr="00945D05" w:rsidRDefault="00945D05" w:rsidP="00945D05">
      <w:pPr>
        <w:pStyle w:val="ListParagraph"/>
        <w:numPr>
          <w:ilvl w:val="0"/>
          <w:numId w:val="2"/>
        </w:numPr>
        <w:rPr>
          <w:szCs w:val="24"/>
        </w:rPr>
      </w:pPr>
      <w:r w:rsidRPr="00945D05">
        <w:rPr>
          <w:szCs w:val="24"/>
        </w:rPr>
        <w:t xml:space="preserve">Recognise the value of diversity within the team and the need to meet the diverse needs of the public, paying particular attention to people with protected characteristics. </w:t>
      </w:r>
    </w:p>
    <w:p w14:paraId="3FDA49D5" w14:textId="77777777" w:rsidR="00945D05" w:rsidRDefault="00945D05" w:rsidP="00945D05">
      <w:pPr>
        <w:pStyle w:val="ListParagraph"/>
        <w:rPr>
          <w:szCs w:val="24"/>
        </w:rPr>
      </w:pPr>
    </w:p>
    <w:p w14:paraId="5198EE0E" w14:textId="77777777" w:rsidR="00266F37" w:rsidRDefault="00266F37" w:rsidP="00266F37">
      <w:pPr>
        <w:pStyle w:val="ListParagraph"/>
        <w:rPr>
          <w:szCs w:val="24"/>
        </w:rPr>
      </w:pPr>
    </w:p>
    <w:p w14:paraId="0090408C" w14:textId="77777777" w:rsidR="00266F37" w:rsidRDefault="00266F37" w:rsidP="008B610E">
      <w:pPr>
        <w:spacing w:after="113" w:line="300" w:lineRule="exact"/>
        <w:rPr>
          <w:b/>
          <w:szCs w:val="24"/>
        </w:rPr>
      </w:pPr>
    </w:p>
    <w:p w14:paraId="321493AF" w14:textId="32479E4A" w:rsidR="0071002E" w:rsidRPr="0071514A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>Job R</w:t>
      </w:r>
      <w:r w:rsidRPr="0071514A">
        <w:rPr>
          <w:b/>
          <w:szCs w:val="24"/>
        </w:rPr>
        <w:t>equirements</w:t>
      </w:r>
    </w:p>
    <w:p w14:paraId="5A727A43" w14:textId="379CCB1B" w:rsidR="00C50476" w:rsidRPr="00945D05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color w:val="000000" w:themeColor="text1"/>
          <w:szCs w:val="24"/>
        </w:rPr>
      </w:pPr>
      <w:r w:rsidRPr="00945D05">
        <w:rPr>
          <w:color w:val="000000" w:themeColor="text1"/>
          <w:szCs w:val="24"/>
        </w:rPr>
        <w:t xml:space="preserve">Member of a professional body, </w:t>
      </w:r>
      <w:r w:rsidR="00945D05" w:rsidRPr="00945D05">
        <w:rPr>
          <w:color w:val="000000" w:themeColor="text1"/>
          <w:szCs w:val="24"/>
        </w:rPr>
        <w:t xml:space="preserve">enhanced </w:t>
      </w:r>
      <w:r w:rsidRPr="00945D05">
        <w:rPr>
          <w:color w:val="000000" w:themeColor="text1"/>
          <w:szCs w:val="24"/>
        </w:rPr>
        <w:t>DBS check</w:t>
      </w:r>
      <w:r w:rsidR="00162DAE">
        <w:rPr>
          <w:color w:val="000000" w:themeColor="text1"/>
          <w:szCs w:val="24"/>
        </w:rPr>
        <w:t>.</w:t>
      </w:r>
    </w:p>
    <w:p w14:paraId="2C3CB395" w14:textId="15289225" w:rsidR="00A56962" w:rsidRPr="00945D05" w:rsidRDefault="00A56962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color w:val="000000" w:themeColor="text1"/>
          <w:szCs w:val="24"/>
        </w:rPr>
      </w:pPr>
      <w:r w:rsidRPr="00945D05">
        <w:rPr>
          <w:color w:val="000000" w:themeColor="text1"/>
          <w:szCs w:val="24"/>
        </w:rPr>
        <w:t>First Aid Certification</w:t>
      </w:r>
      <w:r w:rsidR="00162DAE">
        <w:rPr>
          <w:color w:val="000000" w:themeColor="text1"/>
          <w:szCs w:val="24"/>
        </w:rPr>
        <w:t>.</w:t>
      </w:r>
    </w:p>
    <w:p w14:paraId="74C9466F" w14:textId="20934BD9" w:rsidR="0071002E" w:rsidRDefault="00452C08" w:rsidP="00452C08">
      <w:pPr>
        <w:pStyle w:val="ListParagraph"/>
        <w:numPr>
          <w:ilvl w:val="0"/>
          <w:numId w:val="2"/>
        </w:numPr>
        <w:spacing w:line="300" w:lineRule="exact"/>
        <w:rPr>
          <w:color w:val="000000" w:themeColor="text1"/>
          <w:szCs w:val="24"/>
        </w:rPr>
      </w:pPr>
      <w:r w:rsidRPr="00945D05">
        <w:rPr>
          <w:color w:val="000000" w:themeColor="text1"/>
          <w:szCs w:val="24"/>
        </w:rPr>
        <w:t>Must be able to travel, using public or other forms of transport where they are viable, or by holding a valid UK driving licence with access to own or pool car</w:t>
      </w:r>
      <w:r w:rsidR="00945D05" w:rsidRPr="00945D05">
        <w:rPr>
          <w:color w:val="000000" w:themeColor="text1"/>
          <w:szCs w:val="24"/>
        </w:rPr>
        <w:t xml:space="preserve"> or bicycle</w:t>
      </w:r>
      <w:r w:rsidRPr="00945D05">
        <w:rPr>
          <w:color w:val="000000" w:themeColor="text1"/>
          <w:szCs w:val="24"/>
        </w:rPr>
        <w:t>.</w:t>
      </w:r>
    </w:p>
    <w:p w14:paraId="7905D5EB" w14:textId="5E4074A5" w:rsidR="000D6104" w:rsidRDefault="000D6104" w:rsidP="000D6104">
      <w:pPr>
        <w:pStyle w:val="ListParagraph"/>
        <w:numPr>
          <w:ilvl w:val="0"/>
          <w:numId w:val="2"/>
        </w:numPr>
        <w:spacing w:after="120"/>
        <w:contextualSpacing w:val="0"/>
      </w:pPr>
      <w:r>
        <w:t>Work term time only</w:t>
      </w:r>
      <w:r w:rsidR="00B47FBC">
        <w:t>, typically during the working week</w:t>
      </w:r>
      <w:r>
        <w:t>.</w:t>
      </w:r>
    </w:p>
    <w:p w14:paraId="6FEC9187" w14:textId="51BE307B" w:rsidR="000D6104" w:rsidRDefault="000D6104" w:rsidP="000D6104">
      <w:pPr>
        <w:pStyle w:val="ListParagraph"/>
        <w:numPr>
          <w:ilvl w:val="0"/>
          <w:numId w:val="2"/>
        </w:numPr>
        <w:spacing w:after="120"/>
        <w:contextualSpacing w:val="0"/>
      </w:pPr>
      <w:r>
        <w:t>Work times</w:t>
      </w:r>
      <w:r w:rsidR="00B47FBC">
        <w:t xml:space="preserve"> can be extended by agreement</w:t>
      </w:r>
      <w:r>
        <w:t xml:space="preserve"> to suit schools or groups or </w:t>
      </w:r>
      <w:r w:rsidR="00B47FBC">
        <w:t xml:space="preserve">attend public </w:t>
      </w:r>
      <w:r>
        <w:t>events as required.</w:t>
      </w:r>
    </w:p>
    <w:p w14:paraId="4DD17F1A" w14:textId="77777777" w:rsidR="000D6104" w:rsidRPr="00945D05" w:rsidRDefault="000D6104" w:rsidP="000D6104">
      <w:pPr>
        <w:pStyle w:val="ListParagraph"/>
        <w:spacing w:line="300" w:lineRule="exact"/>
        <w:rPr>
          <w:color w:val="000000" w:themeColor="text1"/>
          <w:szCs w:val="24"/>
        </w:rPr>
      </w:pPr>
    </w:p>
    <w:sectPr w:rsidR="000D6104" w:rsidRPr="00945D05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DB14" w14:textId="77777777" w:rsidR="00D6720C" w:rsidRDefault="00D6720C" w:rsidP="009312EE">
      <w:r>
        <w:separator/>
      </w:r>
    </w:p>
  </w:endnote>
  <w:endnote w:type="continuationSeparator" w:id="0">
    <w:p w14:paraId="3083ACAB" w14:textId="77777777" w:rsidR="00D6720C" w:rsidRDefault="00D6720C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AAF9" w14:textId="77777777" w:rsidR="00D6720C" w:rsidRDefault="00D6720C" w:rsidP="009312EE">
      <w:r>
        <w:separator/>
      </w:r>
    </w:p>
  </w:footnote>
  <w:footnote w:type="continuationSeparator" w:id="0">
    <w:p w14:paraId="7A702D49" w14:textId="77777777" w:rsidR="00D6720C" w:rsidRDefault="00D6720C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9C6"/>
    <w:multiLevelType w:val="hybridMultilevel"/>
    <w:tmpl w:val="43A8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5D3C"/>
    <w:multiLevelType w:val="hybridMultilevel"/>
    <w:tmpl w:val="40EE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34994">
    <w:abstractNumId w:val="2"/>
  </w:num>
  <w:num w:numId="2" w16cid:durableId="253784419">
    <w:abstractNumId w:val="3"/>
  </w:num>
  <w:num w:numId="3" w16cid:durableId="548683614">
    <w:abstractNumId w:val="5"/>
  </w:num>
  <w:num w:numId="4" w16cid:durableId="1434666373">
    <w:abstractNumId w:val="6"/>
  </w:num>
  <w:num w:numId="5" w16cid:durableId="555167667">
    <w:abstractNumId w:val="0"/>
  </w:num>
  <w:num w:numId="6" w16cid:durableId="671877416">
    <w:abstractNumId w:val="8"/>
  </w:num>
  <w:num w:numId="7" w16cid:durableId="605305240">
    <w:abstractNumId w:val="7"/>
  </w:num>
  <w:num w:numId="8" w16cid:durableId="1035233212">
    <w:abstractNumId w:val="3"/>
  </w:num>
  <w:num w:numId="9" w16cid:durableId="291401858">
    <w:abstractNumId w:val="4"/>
  </w:num>
  <w:num w:numId="10" w16cid:durableId="130543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1699"/>
    <w:rsid w:val="000066F3"/>
    <w:rsid w:val="000613AA"/>
    <w:rsid w:val="00071DAC"/>
    <w:rsid w:val="0009316A"/>
    <w:rsid w:val="000D6104"/>
    <w:rsid w:val="000E3229"/>
    <w:rsid w:val="000F534A"/>
    <w:rsid w:val="00111919"/>
    <w:rsid w:val="00162DAE"/>
    <w:rsid w:val="001D7A13"/>
    <w:rsid w:val="001E4077"/>
    <w:rsid w:val="001F7705"/>
    <w:rsid w:val="002545FB"/>
    <w:rsid w:val="00262E55"/>
    <w:rsid w:val="00266F37"/>
    <w:rsid w:val="0027137C"/>
    <w:rsid w:val="002A2CA3"/>
    <w:rsid w:val="002A3B04"/>
    <w:rsid w:val="002A7A4F"/>
    <w:rsid w:val="002C732A"/>
    <w:rsid w:val="002E5A4D"/>
    <w:rsid w:val="002E5D0D"/>
    <w:rsid w:val="00332DA0"/>
    <w:rsid w:val="00333D07"/>
    <w:rsid w:val="00340E32"/>
    <w:rsid w:val="003673B6"/>
    <w:rsid w:val="00371CD4"/>
    <w:rsid w:val="00395622"/>
    <w:rsid w:val="003A22B8"/>
    <w:rsid w:val="004122E3"/>
    <w:rsid w:val="00452C08"/>
    <w:rsid w:val="00472E55"/>
    <w:rsid w:val="00494553"/>
    <w:rsid w:val="004D5F09"/>
    <w:rsid w:val="004F70D2"/>
    <w:rsid w:val="005A5D19"/>
    <w:rsid w:val="005F303F"/>
    <w:rsid w:val="00620E41"/>
    <w:rsid w:val="00640561"/>
    <w:rsid w:val="00646B28"/>
    <w:rsid w:val="006647C1"/>
    <w:rsid w:val="006914C2"/>
    <w:rsid w:val="006E0C0E"/>
    <w:rsid w:val="006E47D6"/>
    <w:rsid w:val="006F0FB7"/>
    <w:rsid w:val="0071002E"/>
    <w:rsid w:val="0077156F"/>
    <w:rsid w:val="00771852"/>
    <w:rsid w:val="00787559"/>
    <w:rsid w:val="007E6187"/>
    <w:rsid w:val="008355F2"/>
    <w:rsid w:val="00841BE3"/>
    <w:rsid w:val="008659F3"/>
    <w:rsid w:val="008A0289"/>
    <w:rsid w:val="008B610E"/>
    <w:rsid w:val="008C59DB"/>
    <w:rsid w:val="008C7B7A"/>
    <w:rsid w:val="008F752B"/>
    <w:rsid w:val="00917B9C"/>
    <w:rsid w:val="009312EE"/>
    <w:rsid w:val="00931334"/>
    <w:rsid w:val="00942969"/>
    <w:rsid w:val="00945D05"/>
    <w:rsid w:val="009A62F5"/>
    <w:rsid w:val="009B2809"/>
    <w:rsid w:val="00A13C32"/>
    <w:rsid w:val="00A235B3"/>
    <w:rsid w:val="00A26CC4"/>
    <w:rsid w:val="00A26DEB"/>
    <w:rsid w:val="00A365B4"/>
    <w:rsid w:val="00A51818"/>
    <w:rsid w:val="00A56962"/>
    <w:rsid w:val="00A83E4A"/>
    <w:rsid w:val="00AA5057"/>
    <w:rsid w:val="00B22BC5"/>
    <w:rsid w:val="00B2506B"/>
    <w:rsid w:val="00B421D3"/>
    <w:rsid w:val="00B47FBC"/>
    <w:rsid w:val="00B7203C"/>
    <w:rsid w:val="00B75D86"/>
    <w:rsid w:val="00B82ED2"/>
    <w:rsid w:val="00BA5A7F"/>
    <w:rsid w:val="00BE4D3B"/>
    <w:rsid w:val="00BE63B8"/>
    <w:rsid w:val="00BE78A6"/>
    <w:rsid w:val="00C144C6"/>
    <w:rsid w:val="00C26D71"/>
    <w:rsid w:val="00C50476"/>
    <w:rsid w:val="00D1715F"/>
    <w:rsid w:val="00D31BF6"/>
    <w:rsid w:val="00D6720C"/>
    <w:rsid w:val="00D92867"/>
    <w:rsid w:val="00DC1FBF"/>
    <w:rsid w:val="00DF3A27"/>
    <w:rsid w:val="00E84767"/>
    <w:rsid w:val="00EA2793"/>
    <w:rsid w:val="00EA7A50"/>
    <w:rsid w:val="00EA7EA2"/>
    <w:rsid w:val="00ED2A07"/>
    <w:rsid w:val="00EF0DB4"/>
    <w:rsid w:val="00F22226"/>
    <w:rsid w:val="00F26E7E"/>
    <w:rsid w:val="00F35606"/>
    <w:rsid w:val="00F83932"/>
    <w:rsid w:val="00F9310C"/>
    <w:rsid w:val="00F96647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46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10" ma:contentTypeDescription="Create a new document." ma:contentTypeScope="" ma:versionID="b65e855b82514716f5780e2840f5352c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427af06c59e7680cfafc3deecd4c1e5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ADF10-7E02-46E7-8143-0417AA642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cf82e7d-916e-4389-97df-db0e2aa743f9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5ACD1-41BF-48DD-BC72-FF4AE5D4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793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Robbie Oliver-May</cp:lastModifiedBy>
  <cp:revision>2</cp:revision>
  <cp:lastPrinted>2018-11-07T10:48:00Z</cp:lastPrinted>
  <dcterms:created xsi:type="dcterms:W3CDTF">2024-07-01T10:27:00Z</dcterms:created>
  <dcterms:modified xsi:type="dcterms:W3CDTF">2024-07-01T10:27:00Z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