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35EB" w:rsidRPr="007910F0" w:rsidRDefault="000635EB" w:rsidP="000635EB">
      <w:pPr>
        <w:pStyle w:val="Header"/>
        <w:ind w:left="284"/>
        <w:rPr>
          <w:rFonts w:ascii="Arial" w:hAnsi="Arial" w:cs="Arial"/>
          <w:sz w:val="44"/>
        </w:rPr>
      </w:pPr>
      <w:r w:rsidRPr="007910F0">
        <w:rPr>
          <w:rFonts w:ascii="Arial" w:hAnsi="Arial" w:cs="Arial"/>
          <w:sz w:val="44"/>
        </w:rPr>
        <w:t>JOB DESCRIPTION</w:t>
      </w:r>
    </w:p>
    <w:p w:rsidR="000635EB" w:rsidRPr="007910F0" w:rsidRDefault="000635EB" w:rsidP="000635EB">
      <w:pPr>
        <w:pStyle w:val="Header"/>
        <w:rPr>
          <w:rFonts w:ascii="Arial" w:hAnsi="Arial" w:cs="Arial"/>
          <w:color w:val="FF0000"/>
          <w:sz w:val="14"/>
        </w:rPr>
      </w:pPr>
    </w:p>
    <w:p w:rsidR="000635EB" w:rsidRPr="007910F0" w:rsidRDefault="000635EB" w:rsidP="000635EB">
      <w:pPr>
        <w:pStyle w:val="Header"/>
        <w:rPr>
          <w:rFonts w:ascii="Arial" w:hAnsi="Arial" w:cs="Arial"/>
          <w:color w:val="FF0000"/>
          <w:sz w:val="14"/>
        </w:rPr>
      </w:pPr>
    </w:p>
    <w:p w:rsidR="000635EB" w:rsidRPr="007910F0" w:rsidRDefault="000635EB" w:rsidP="007D50A0">
      <w:pPr>
        <w:pStyle w:val="Header"/>
        <w:rPr>
          <w:rFonts w:ascii="Arial" w:hAnsi="Arial" w:cs="Arial"/>
          <w:color w:val="FF0000"/>
          <w:sz w:val="14"/>
        </w:rPr>
      </w:pPr>
      <w:r w:rsidRPr="007910F0">
        <w:rPr>
          <w:rFonts w:ascii="Arial" w:hAnsi="Arial" w:cs="Arial"/>
          <w:color w:val="FF0000"/>
          <w:sz w:val="14"/>
        </w:rPr>
        <w:t xml:space="preserve">         </w:t>
      </w:r>
    </w:p>
    <w:p w:rsidR="000635EB" w:rsidRPr="007910F0" w:rsidRDefault="007910F0" w:rsidP="000635EB">
      <w:pPr>
        <w:pBdr>
          <w:bottom w:val="single" w:sz="12" w:space="1" w:color="auto"/>
        </w:pBdr>
        <w:ind w:left="270" w:right="-57"/>
        <w:jc w:val="right"/>
        <w:rPr>
          <w:rFonts w:ascii="Arial" w:hAnsi="Arial" w:cs="Arial"/>
          <w:b/>
          <w:sz w:val="22"/>
        </w:rPr>
      </w:pPr>
      <w:r w:rsidRPr="007910F0">
        <w:rPr>
          <w:rFonts w:ascii="Arial" w:hAnsi="Arial" w:cs="Arial"/>
          <w:b/>
          <w:sz w:val="22"/>
        </w:rPr>
        <w:t>Housing</w:t>
      </w:r>
      <w:r w:rsidR="00A83249">
        <w:rPr>
          <w:rFonts w:ascii="Arial" w:hAnsi="Arial" w:cs="Arial"/>
          <w:b/>
          <w:sz w:val="22"/>
        </w:rPr>
        <w:t xml:space="preserve"> and Communities</w:t>
      </w:r>
    </w:p>
    <w:p w:rsidR="000635EB" w:rsidRPr="007910F0" w:rsidRDefault="007910F0" w:rsidP="000635EB">
      <w:pPr>
        <w:pBdr>
          <w:bottom w:val="single" w:sz="12" w:space="1" w:color="auto"/>
        </w:pBdr>
        <w:ind w:left="270" w:right="-57"/>
        <w:jc w:val="right"/>
        <w:rPr>
          <w:rFonts w:ascii="Arial" w:hAnsi="Arial" w:cs="Arial"/>
          <w:b/>
          <w:sz w:val="22"/>
          <w:szCs w:val="22"/>
        </w:rPr>
      </w:pPr>
      <w:r>
        <w:rPr>
          <w:rFonts w:ascii="Arial" w:hAnsi="Arial" w:cs="Arial"/>
          <w:b/>
          <w:sz w:val="22"/>
          <w:szCs w:val="22"/>
        </w:rPr>
        <w:t>Housing Management</w:t>
      </w:r>
      <w:r w:rsidR="000635EB" w:rsidRPr="007910F0">
        <w:rPr>
          <w:rFonts w:ascii="Arial" w:hAnsi="Arial" w:cs="Arial"/>
          <w:b/>
          <w:sz w:val="22"/>
          <w:szCs w:val="22"/>
        </w:rPr>
        <w:br/>
        <w:t xml:space="preserve"> </w:t>
      </w:r>
    </w:p>
    <w:p w:rsidR="000635EB" w:rsidRPr="007910F0" w:rsidRDefault="000635EB" w:rsidP="000635EB">
      <w:pPr>
        <w:ind w:left="284"/>
        <w:jc w:val="right"/>
        <w:rPr>
          <w:rFonts w:ascii="Arial" w:hAnsi="Arial" w:cs="Arial"/>
        </w:rPr>
      </w:pPr>
    </w:p>
    <w:p w:rsidR="000635EB" w:rsidRPr="00FA20FC" w:rsidRDefault="000635EB" w:rsidP="000635EB">
      <w:pPr>
        <w:pStyle w:val="Footer"/>
        <w:tabs>
          <w:tab w:val="clear" w:pos="4153"/>
          <w:tab w:val="clear" w:pos="8306"/>
          <w:tab w:val="right" w:pos="2268"/>
        </w:tabs>
        <w:ind w:left="378"/>
        <w:rPr>
          <w:rFonts w:ascii="Arial" w:hAnsi="Arial" w:cs="Arial"/>
          <w:b/>
          <w:color w:val="808080"/>
          <w:sz w:val="22"/>
          <w:szCs w:val="22"/>
        </w:rPr>
      </w:pPr>
      <w:bookmarkStart w:id="0" w:name="TEMPLATE"/>
      <w:bookmarkEnd w:id="0"/>
      <w:r w:rsidRPr="00FA20FC">
        <w:rPr>
          <w:rFonts w:ascii="Arial" w:hAnsi="Arial" w:cs="Arial"/>
          <w:b/>
          <w:color w:val="808080"/>
          <w:sz w:val="22"/>
          <w:szCs w:val="22"/>
        </w:rPr>
        <w:t>Post Title:</w:t>
      </w:r>
      <w:r w:rsidRPr="00FA20FC">
        <w:rPr>
          <w:rFonts w:ascii="Arial" w:hAnsi="Arial" w:cs="Arial"/>
          <w:b/>
          <w:color w:val="808080"/>
          <w:sz w:val="22"/>
          <w:szCs w:val="22"/>
        </w:rPr>
        <w:tab/>
        <w:t xml:space="preserve"> </w:t>
      </w:r>
      <w:r w:rsidR="00E9150C">
        <w:rPr>
          <w:rFonts w:ascii="Arial" w:hAnsi="Arial" w:cs="Arial"/>
          <w:b/>
          <w:color w:val="808080"/>
          <w:sz w:val="22"/>
          <w:szCs w:val="22"/>
        </w:rPr>
        <w:t>Independent Senior Living Offi</w:t>
      </w:r>
      <w:r w:rsidRPr="00FA20FC">
        <w:rPr>
          <w:rFonts w:ascii="Arial" w:hAnsi="Arial" w:cs="Arial"/>
          <w:b/>
          <w:color w:val="808080"/>
          <w:sz w:val="22"/>
          <w:szCs w:val="22"/>
        </w:rPr>
        <w:t>cer</w:t>
      </w:r>
      <w:r w:rsidR="00C541BB" w:rsidRPr="00FA20FC">
        <w:rPr>
          <w:rFonts w:ascii="Arial" w:hAnsi="Arial" w:cs="Arial"/>
          <w:b/>
          <w:color w:val="808080"/>
          <w:sz w:val="22"/>
          <w:szCs w:val="22"/>
        </w:rPr>
        <w:t xml:space="preserve"> (</w:t>
      </w:r>
      <w:r w:rsidR="00A83249">
        <w:rPr>
          <w:rFonts w:ascii="Arial" w:hAnsi="Arial" w:cs="Arial"/>
          <w:b/>
          <w:color w:val="808080"/>
          <w:sz w:val="22"/>
          <w:szCs w:val="22"/>
        </w:rPr>
        <w:t>ISL</w:t>
      </w:r>
      <w:r w:rsidR="00C541BB" w:rsidRPr="00FA20FC">
        <w:rPr>
          <w:rFonts w:ascii="Arial" w:hAnsi="Arial" w:cs="Arial"/>
          <w:b/>
          <w:color w:val="808080"/>
          <w:sz w:val="22"/>
          <w:szCs w:val="22"/>
        </w:rPr>
        <w:t>)</w:t>
      </w:r>
    </w:p>
    <w:p w:rsidR="000635EB" w:rsidRPr="00FA20FC" w:rsidRDefault="000635EB" w:rsidP="000635EB">
      <w:pPr>
        <w:tabs>
          <w:tab w:val="left" w:pos="2268"/>
        </w:tabs>
        <w:ind w:left="378"/>
        <w:rPr>
          <w:rFonts w:ascii="Arial" w:hAnsi="Arial" w:cs="Arial"/>
          <w:b/>
          <w:color w:val="808080"/>
          <w:sz w:val="22"/>
          <w:szCs w:val="22"/>
        </w:rPr>
      </w:pPr>
      <w:r w:rsidRPr="00FA20FC">
        <w:rPr>
          <w:rFonts w:ascii="Arial" w:hAnsi="Arial" w:cs="Arial"/>
          <w:b/>
          <w:color w:val="808080"/>
          <w:sz w:val="22"/>
          <w:szCs w:val="22"/>
        </w:rPr>
        <w:t>Post No:</w:t>
      </w:r>
      <w:r w:rsidRPr="00FA20FC">
        <w:rPr>
          <w:rFonts w:ascii="Arial" w:hAnsi="Arial" w:cs="Arial"/>
          <w:b/>
          <w:color w:val="808080"/>
          <w:sz w:val="22"/>
          <w:szCs w:val="22"/>
        </w:rPr>
        <w:tab/>
      </w:r>
      <w:r w:rsidRPr="00FA20FC">
        <w:rPr>
          <w:rFonts w:ascii="Arial" w:hAnsi="Arial" w:cs="Arial"/>
          <w:b/>
          <w:color w:val="808080"/>
          <w:sz w:val="22"/>
          <w:szCs w:val="22"/>
        </w:rPr>
        <w:tab/>
      </w:r>
      <w:r w:rsidRPr="00FA20FC">
        <w:rPr>
          <w:rFonts w:ascii="Arial" w:hAnsi="Arial" w:cs="Arial"/>
          <w:b/>
          <w:color w:val="808080"/>
          <w:sz w:val="22"/>
          <w:szCs w:val="22"/>
        </w:rPr>
        <w:tab/>
      </w:r>
      <w:bookmarkStart w:id="1" w:name="_Hlt75847668"/>
      <w:bookmarkEnd w:id="1"/>
    </w:p>
    <w:p w:rsidR="007910F0" w:rsidRPr="00FA20FC" w:rsidRDefault="007910F0" w:rsidP="007910F0">
      <w:pPr>
        <w:tabs>
          <w:tab w:val="left" w:pos="2268"/>
        </w:tabs>
        <w:ind w:left="378"/>
        <w:rPr>
          <w:rFonts w:ascii="Arial" w:hAnsi="Arial" w:cs="Arial"/>
          <w:sz w:val="22"/>
          <w:szCs w:val="22"/>
        </w:rPr>
      </w:pPr>
      <w:r w:rsidRPr="00FA20FC">
        <w:rPr>
          <w:rFonts w:ascii="Arial" w:hAnsi="Arial" w:cs="Arial"/>
          <w:b/>
          <w:color w:val="808080"/>
          <w:sz w:val="22"/>
          <w:szCs w:val="22"/>
        </w:rPr>
        <w:t xml:space="preserve">Grade: </w:t>
      </w:r>
      <w:r w:rsidR="00A83249">
        <w:rPr>
          <w:rFonts w:ascii="Arial" w:hAnsi="Arial" w:cs="Arial"/>
          <w:b/>
          <w:color w:val="808080"/>
          <w:sz w:val="22"/>
          <w:szCs w:val="22"/>
        </w:rPr>
        <w:t>6</w:t>
      </w:r>
    </w:p>
    <w:p w:rsidR="000635EB" w:rsidRPr="00FA20FC" w:rsidRDefault="000635EB" w:rsidP="000635EB">
      <w:pPr>
        <w:tabs>
          <w:tab w:val="left" w:pos="2268"/>
        </w:tabs>
        <w:ind w:left="378"/>
        <w:rPr>
          <w:rFonts w:ascii="Arial" w:hAnsi="Arial" w:cs="Arial"/>
          <w:sz w:val="22"/>
          <w:szCs w:val="22"/>
        </w:rPr>
      </w:pPr>
      <w:r w:rsidRPr="00FA20FC">
        <w:rPr>
          <w:rFonts w:ascii="Arial" w:hAnsi="Arial" w:cs="Arial"/>
          <w:b/>
          <w:color w:val="808080"/>
          <w:sz w:val="22"/>
          <w:szCs w:val="22"/>
        </w:rPr>
        <w:t>Reporting to:</w:t>
      </w:r>
      <w:bookmarkStart w:id="2" w:name="_Hlt75772867"/>
      <w:bookmarkEnd w:id="2"/>
      <w:r w:rsidR="007910F0" w:rsidRPr="00FA20FC">
        <w:rPr>
          <w:rFonts w:ascii="Arial" w:hAnsi="Arial" w:cs="Arial"/>
          <w:b/>
          <w:color w:val="808080"/>
          <w:sz w:val="22"/>
          <w:szCs w:val="22"/>
        </w:rPr>
        <w:t xml:space="preserve"> </w:t>
      </w:r>
      <w:r w:rsidR="00911C03" w:rsidRPr="00FA20FC">
        <w:rPr>
          <w:rFonts w:ascii="Arial" w:hAnsi="Arial" w:cs="Arial"/>
          <w:b/>
          <w:color w:val="808080"/>
          <w:sz w:val="22"/>
          <w:szCs w:val="22"/>
        </w:rPr>
        <w:t>Senior Housing Officer</w:t>
      </w:r>
      <w:r w:rsidR="00D14512" w:rsidRPr="00FA20FC">
        <w:rPr>
          <w:rFonts w:ascii="Arial" w:hAnsi="Arial" w:cs="Arial"/>
          <w:b/>
          <w:color w:val="808080"/>
          <w:sz w:val="22"/>
          <w:szCs w:val="22"/>
        </w:rPr>
        <w:t xml:space="preserve"> </w:t>
      </w:r>
      <w:r w:rsidR="00A83249">
        <w:rPr>
          <w:rFonts w:ascii="Arial" w:hAnsi="Arial" w:cs="Arial"/>
          <w:b/>
          <w:color w:val="808080"/>
          <w:sz w:val="22"/>
          <w:szCs w:val="22"/>
        </w:rPr>
        <w:t>(ISL)</w:t>
      </w:r>
    </w:p>
    <w:p w:rsidR="000635EB" w:rsidRPr="00FA20FC" w:rsidRDefault="007910F0" w:rsidP="000635EB">
      <w:pPr>
        <w:tabs>
          <w:tab w:val="left" w:pos="2268"/>
        </w:tabs>
        <w:ind w:left="378"/>
        <w:rPr>
          <w:rFonts w:ascii="Arial" w:hAnsi="Arial" w:cs="Arial"/>
          <w:sz w:val="22"/>
          <w:szCs w:val="22"/>
        </w:rPr>
      </w:pPr>
      <w:r w:rsidRPr="00FA20FC">
        <w:rPr>
          <w:rFonts w:ascii="Arial" w:hAnsi="Arial" w:cs="Arial"/>
          <w:b/>
          <w:color w:val="808080"/>
          <w:sz w:val="22"/>
          <w:szCs w:val="22"/>
        </w:rPr>
        <w:t>Section</w:t>
      </w:r>
      <w:r w:rsidR="000635EB" w:rsidRPr="00FA20FC">
        <w:rPr>
          <w:rFonts w:ascii="Arial" w:hAnsi="Arial" w:cs="Arial"/>
          <w:b/>
          <w:color w:val="808080"/>
          <w:sz w:val="22"/>
          <w:szCs w:val="22"/>
        </w:rPr>
        <w:t>:</w:t>
      </w:r>
      <w:r w:rsidRPr="00FA20FC">
        <w:rPr>
          <w:rFonts w:ascii="Arial" w:hAnsi="Arial" w:cs="Arial"/>
          <w:b/>
          <w:color w:val="808080"/>
          <w:sz w:val="22"/>
          <w:szCs w:val="22"/>
        </w:rPr>
        <w:t xml:space="preserve"> Housing Management</w:t>
      </w:r>
      <w:r w:rsidR="000635EB" w:rsidRPr="00FA20FC">
        <w:rPr>
          <w:rFonts w:ascii="Arial" w:hAnsi="Arial" w:cs="Arial"/>
          <w:b/>
          <w:color w:val="808080"/>
          <w:sz w:val="22"/>
          <w:szCs w:val="22"/>
        </w:rPr>
        <w:tab/>
      </w:r>
    </w:p>
    <w:p w:rsidR="000635EB" w:rsidRPr="007910F0" w:rsidRDefault="000635EB" w:rsidP="000635EB">
      <w:pPr>
        <w:ind w:left="270" w:right="85"/>
        <w:rPr>
          <w:rFonts w:ascii="Arial" w:hAnsi="Arial" w:cs="Arial"/>
        </w:rPr>
      </w:pPr>
    </w:p>
    <w:p w:rsidR="000635EB" w:rsidRPr="007910F0" w:rsidRDefault="000635EB" w:rsidP="00F52C48">
      <w:pPr>
        <w:pStyle w:val="Heading2"/>
        <w:shd w:val="clear" w:color="auto" w:fill="D9D9D9"/>
        <w:ind w:left="284"/>
        <w:rPr>
          <w:rFonts w:ascii="Arial" w:hAnsi="Arial" w:cs="Arial"/>
          <w:sz w:val="24"/>
          <w:szCs w:val="24"/>
        </w:rPr>
      </w:pPr>
      <w:r w:rsidRPr="007910F0">
        <w:rPr>
          <w:rFonts w:ascii="Arial" w:hAnsi="Arial" w:cs="Arial"/>
          <w:color w:val="808080"/>
          <w:sz w:val="24"/>
          <w:szCs w:val="24"/>
          <w:u w:val="none"/>
        </w:rPr>
        <w:t>1. Job Purpose &amp; Objectives</w:t>
      </w:r>
    </w:p>
    <w:p w:rsidR="00455B4A" w:rsidRPr="007910F0" w:rsidRDefault="00455B4A" w:rsidP="000635EB">
      <w:pPr>
        <w:ind w:left="284"/>
        <w:rPr>
          <w:rFonts w:ascii="Arial" w:hAnsi="Arial" w:cs="Arial"/>
          <w:sz w:val="22"/>
        </w:rPr>
      </w:pPr>
    </w:p>
    <w:p w:rsidR="00A83249" w:rsidRPr="00A83249" w:rsidRDefault="00A83249" w:rsidP="00A83249">
      <w:pPr>
        <w:ind w:left="284"/>
        <w:rPr>
          <w:rFonts w:ascii="Arial" w:hAnsi="Arial" w:cs="Arial"/>
          <w:sz w:val="24"/>
          <w:szCs w:val="24"/>
        </w:rPr>
      </w:pPr>
      <w:r w:rsidRPr="00A83249">
        <w:rPr>
          <w:rFonts w:ascii="Arial" w:hAnsi="Arial" w:cs="Arial"/>
          <w:sz w:val="24"/>
          <w:szCs w:val="24"/>
        </w:rPr>
        <w:t>To manage</w:t>
      </w:r>
      <w:r w:rsidRPr="00A83249">
        <w:rPr>
          <w:rFonts w:ascii="Arial" w:hAnsi="Arial" w:cs="Arial"/>
          <w:color w:val="FF0000"/>
          <w:sz w:val="24"/>
          <w:szCs w:val="24"/>
        </w:rPr>
        <w:t xml:space="preserve"> </w:t>
      </w:r>
      <w:r w:rsidRPr="00A83249">
        <w:rPr>
          <w:rFonts w:ascii="Arial" w:hAnsi="Arial" w:cs="Arial"/>
          <w:sz w:val="24"/>
          <w:szCs w:val="24"/>
        </w:rPr>
        <w:t xml:space="preserve">and supervise </w:t>
      </w:r>
      <w:r>
        <w:rPr>
          <w:rFonts w:ascii="Arial" w:hAnsi="Arial" w:cs="Arial"/>
          <w:sz w:val="24"/>
          <w:szCs w:val="24"/>
        </w:rPr>
        <w:t xml:space="preserve">the Council’s </w:t>
      </w:r>
      <w:r w:rsidR="00075D7C">
        <w:rPr>
          <w:rFonts w:ascii="Arial" w:hAnsi="Arial" w:cs="Arial"/>
          <w:sz w:val="24"/>
          <w:szCs w:val="24"/>
        </w:rPr>
        <w:t xml:space="preserve">Independent Senior Living accommodation including </w:t>
      </w:r>
      <w:r w:rsidRPr="00A83249">
        <w:rPr>
          <w:rFonts w:ascii="Arial" w:hAnsi="Arial" w:cs="Arial"/>
          <w:sz w:val="24"/>
          <w:szCs w:val="24"/>
        </w:rPr>
        <w:t>Category 1</w:t>
      </w:r>
      <w:r w:rsidR="00525CAD">
        <w:rPr>
          <w:rFonts w:ascii="Arial" w:hAnsi="Arial" w:cs="Arial"/>
          <w:sz w:val="24"/>
          <w:szCs w:val="24"/>
        </w:rPr>
        <w:t xml:space="preserve"> and</w:t>
      </w:r>
      <w:r w:rsidRPr="00A83249">
        <w:rPr>
          <w:rFonts w:ascii="Arial" w:hAnsi="Arial" w:cs="Arial"/>
          <w:sz w:val="24"/>
          <w:szCs w:val="24"/>
        </w:rPr>
        <w:t xml:space="preserve"> 2 </w:t>
      </w:r>
      <w:r w:rsidR="00075D7C">
        <w:rPr>
          <w:rFonts w:ascii="Arial" w:hAnsi="Arial" w:cs="Arial"/>
          <w:sz w:val="24"/>
          <w:szCs w:val="24"/>
        </w:rPr>
        <w:t xml:space="preserve">accommodation </w:t>
      </w:r>
      <w:r w:rsidR="00525CAD">
        <w:rPr>
          <w:rFonts w:ascii="Arial" w:hAnsi="Arial" w:cs="Arial"/>
          <w:sz w:val="24"/>
          <w:szCs w:val="24"/>
        </w:rPr>
        <w:t>as well as</w:t>
      </w:r>
      <w:r w:rsidRPr="00A83249">
        <w:rPr>
          <w:rFonts w:ascii="Arial" w:hAnsi="Arial" w:cs="Arial"/>
          <w:sz w:val="24"/>
          <w:szCs w:val="24"/>
        </w:rPr>
        <w:t xml:space="preserve"> 2½ </w:t>
      </w:r>
      <w:r w:rsidR="00075D7C">
        <w:rPr>
          <w:rFonts w:ascii="Arial" w:hAnsi="Arial" w:cs="Arial"/>
          <w:sz w:val="24"/>
          <w:szCs w:val="24"/>
        </w:rPr>
        <w:t>Extra Care accommodation</w:t>
      </w:r>
      <w:r>
        <w:rPr>
          <w:rFonts w:ascii="Arial" w:hAnsi="Arial" w:cs="Arial"/>
          <w:sz w:val="24"/>
          <w:szCs w:val="24"/>
        </w:rPr>
        <w:t>.</w:t>
      </w:r>
      <w:bookmarkStart w:id="3" w:name="_GoBack"/>
      <w:bookmarkEnd w:id="3"/>
    </w:p>
    <w:p w:rsidR="00A83249" w:rsidRPr="00A83249" w:rsidRDefault="00A83249" w:rsidP="00A83249">
      <w:pPr>
        <w:ind w:left="284"/>
        <w:rPr>
          <w:rFonts w:ascii="Arial" w:hAnsi="Arial" w:cs="Arial"/>
          <w:sz w:val="24"/>
          <w:szCs w:val="24"/>
        </w:rPr>
      </w:pPr>
    </w:p>
    <w:p w:rsidR="00A83249" w:rsidRPr="00A83249" w:rsidRDefault="00A83249" w:rsidP="00A83249">
      <w:pPr>
        <w:ind w:left="284"/>
        <w:rPr>
          <w:rFonts w:ascii="Arial" w:hAnsi="Arial" w:cs="Arial"/>
          <w:sz w:val="24"/>
          <w:szCs w:val="24"/>
        </w:rPr>
      </w:pPr>
      <w:r w:rsidRPr="00A83249">
        <w:rPr>
          <w:rFonts w:ascii="Arial" w:hAnsi="Arial" w:cs="Arial"/>
          <w:sz w:val="24"/>
          <w:szCs w:val="24"/>
        </w:rPr>
        <w:t xml:space="preserve">To create a secure and reassuring atmosphere for vulnerable </w:t>
      </w:r>
      <w:r w:rsidR="00075D7C">
        <w:rPr>
          <w:rFonts w:ascii="Arial" w:hAnsi="Arial" w:cs="Arial"/>
          <w:sz w:val="24"/>
          <w:szCs w:val="24"/>
        </w:rPr>
        <w:t>tenants</w:t>
      </w:r>
      <w:r w:rsidRPr="00A83249">
        <w:rPr>
          <w:rFonts w:ascii="Arial" w:hAnsi="Arial" w:cs="Arial"/>
          <w:sz w:val="24"/>
          <w:szCs w:val="24"/>
        </w:rPr>
        <w:t xml:space="preserve"> residing in Category 2 and 2½ </w:t>
      </w:r>
      <w:r w:rsidR="00075D7C">
        <w:rPr>
          <w:rFonts w:ascii="Arial" w:hAnsi="Arial" w:cs="Arial"/>
          <w:sz w:val="24"/>
          <w:szCs w:val="24"/>
        </w:rPr>
        <w:t>accommodation to provide</w:t>
      </w:r>
      <w:r w:rsidRPr="00A83249">
        <w:rPr>
          <w:rFonts w:ascii="Arial" w:hAnsi="Arial" w:cs="Arial"/>
          <w:sz w:val="24"/>
          <w:szCs w:val="24"/>
        </w:rPr>
        <w:t xml:space="preserve"> support to </w:t>
      </w:r>
      <w:r w:rsidR="00075D7C">
        <w:rPr>
          <w:rFonts w:ascii="Arial" w:hAnsi="Arial" w:cs="Arial"/>
          <w:sz w:val="24"/>
          <w:szCs w:val="24"/>
        </w:rPr>
        <w:t xml:space="preserve">those tenants living in Category 1 accommodation. </w:t>
      </w:r>
    </w:p>
    <w:p w:rsidR="00A83249" w:rsidRPr="00A83249" w:rsidRDefault="00A83249" w:rsidP="00A83249">
      <w:pPr>
        <w:ind w:left="284"/>
        <w:rPr>
          <w:rFonts w:ascii="Arial" w:hAnsi="Arial" w:cs="Arial"/>
          <w:sz w:val="24"/>
          <w:szCs w:val="24"/>
        </w:rPr>
      </w:pPr>
    </w:p>
    <w:p w:rsidR="00A83249" w:rsidRPr="00A83249" w:rsidRDefault="00A83249" w:rsidP="00A83249">
      <w:pPr>
        <w:ind w:left="284"/>
        <w:rPr>
          <w:rFonts w:ascii="Arial" w:hAnsi="Arial" w:cs="Arial"/>
          <w:sz w:val="24"/>
          <w:szCs w:val="24"/>
        </w:rPr>
      </w:pPr>
      <w:r w:rsidRPr="00A83249">
        <w:rPr>
          <w:rFonts w:ascii="Arial" w:hAnsi="Arial" w:cs="Arial"/>
          <w:sz w:val="24"/>
          <w:szCs w:val="24"/>
        </w:rPr>
        <w:t xml:space="preserve">Ensure that the appropriate support and care services are provided to enable </w:t>
      </w:r>
      <w:r w:rsidR="00075D7C">
        <w:rPr>
          <w:rFonts w:ascii="Arial" w:hAnsi="Arial" w:cs="Arial"/>
          <w:sz w:val="24"/>
          <w:szCs w:val="24"/>
        </w:rPr>
        <w:t>tenants</w:t>
      </w:r>
      <w:r w:rsidRPr="00A83249">
        <w:rPr>
          <w:rFonts w:ascii="Arial" w:hAnsi="Arial" w:cs="Arial"/>
          <w:sz w:val="24"/>
          <w:szCs w:val="24"/>
        </w:rPr>
        <w:t xml:space="preserve"> to live independently.</w:t>
      </w:r>
    </w:p>
    <w:p w:rsidR="00A83249" w:rsidRPr="00A83249" w:rsidRDefault="00A83249" w:rsidP="00A83249">
      <w:pPr>
        <w:ind w:left="284"/>
        <w:rPr>
          <w:rFonts w:ascii="Arial" w:hAnsi="Arial" w:cs="Arial"/>
          <w:sz w:val="24"/>
          <w:szCs w:val="24"/>
        </w:rPr>
      </w:pPr>
    </w:p>
    <w:p w:rsidR="00A83249" w:rsidRPr="00A83249" w:rsidRDefault="00A83249" w:rsidP="00A83249">
      <w:pPr>
        <w:ind w:left="284"/>
        <w:rPr>
          <w:rFonts w:ascii="Arial" w:hAnsi="Arial" w:cs="Arial"/>
          <w:sz w:val="24"/>
          <w:szCs w:val="24"/>
        </w:rPr>
      </w:pPr>
      <w:r w:rsidRPr="00A83249">
        <w:rPr>
          <w:rFonts w:ascii="Arial" w:hAnsi="Arial" w:cs="Arial"/>
          <w:sz w:val="24"/>
          <w:szCs w:val="24"/>
        </w:rPr>
        <w:t xml:space="preserve">To provide essential services to elderly </w:t>
      </w:r>
      <w:r w:rsidR="00075D7C">
        <w:rPr>
          <w:rFonts w:ascii="Arial" w:hAnsi="Arial" w:cs="Arial"/>
          <w:sz w:val="24"/>
          <w:szCs w:val="24"/>
        </w:rPr>
        <w:t>tenants</w:t>
      </w:r>
      <w:r w:rsidRPr="00A83249">
        <w:rPr>
          <w:rFonts w:ascii="Arial" w:hAnsi="Arial" w:cs="Arial"/>
          <w:sz w:val="24"/>
          <w:szCs w:val="24"/>
        </w:rPr>
        <w:t xml:space="preserve"> that are integral to the council’s strategic objective in sustaining independent living and reducing the demand for residential care facilities.</w:t>
      </w:r>
    </w:p>
    <w:p w:rsidR="00A83249" w:rsidRPr="00A83249" w:rsidRDefault="00A83249" w:rsidP="00A83249">
      <w:pPr>
        <w:ind w:left="284"/>
        <w:rPr>
          <w:rFonts w:ascii="Arial" w:hAnsi="Arial" w:cs="Arial"/>
          <w:sz w:val="24"/>
          <w:szCs w:val="24"/>
        </w:rPr>
      </w:pPr>
    </w:p>
    <w:p w:rsidR="00A83249" w:rsidRPr="00A83249" w:rsidRDefault="00A83249" w:rsidP="00A83249">
      <w:pPr>
        <w:ind w:left="284"/>
        <w:rPr>
          <w:rFonts w:ascii="Arial" w:hAnsi="Arial" w:cs="Arial"/>
          <w:sz w:val="24"/>
          <w:szCs w:val="24"/>
        </w:rPr>
      </w:pPr>
      <w:r>
        <w:rPr>
          <w:rFonts w:ascii="Arial" w:hAnsi="Arial" w:cs="Arial"/>
          <w:sz w:val="24"/>
          <w:szCs w:val="24"/>
        </w:rPr>
        <w:t>T</w:t>
      </w:r>
      <w:r w:rsidRPr="00A83249">
        <w:rPr>
          <w:rFonts w:ascii="Arial" w:hAnsi="Arial" w:cs="Arial"/>
          <w:sz w:val="24"/>
          <w:szCs w:val="24"/>
        </w:rPr>
        <w:t xml:space="preserve">o provide advice to </w:t>
      </w:r>
      <w:r w:rsidR="00075D7C">
        <w:rPr>
          <w:rFonts w:ascii="Arial" w:hAnsi="Arial" w:cs="Arial"/>
          <w:sz w:val="24"/>
          <w:szCs w:val="24"/>
        </w:rPr>
        <w:t>tenants and their families</w:t>
      </w:r>
      <w:r w:rsidRPr="00A83249">
        <w:rPr>
          <w:rFonts w:ascii="Arial" w:hAnsi="Arial" w:cs="Arial"/>
          <w:sz w:val="24"/>
          <w:szCs w:val="24"/>
        </w:rPr>
        <w:t xml:space="preserve"> on all aspects of independent senior living.</w:t>
      </w:r>
    </w:p>
    <w:p w:rsidR="000635EB" w:rsidRPr="007910F0" w:rsidRDefault="000635EB" w:rsidP="000635EB">
      <w:pPr>
        <w:pStyle w:val="Heading2"/>
        <w:rPr>
          <w:rFonts w:ascii="Arial" w:hAnsi="Arial" w:cs="Arial"/>
        </w:rPr>
      </w:pPr>
    </w:p>
    <w:p w:rsidR="000635EB" w:rsidRPr="007910F0" w:rsidRDefault="000635EB" w:rsidP="000635EB">
      <w:pPr>
        <w:pStyle w:val="Heading2"/>
        <w:shd w:val="clear" w:color="auto" w:fill="D9D9D9"/>
        <w:ind w:left="284"/>
        <w:rPr>
          <w:rFonts w:ascii="Arial" w:hAnsi="Arial" w:cs="Arial"/>
          <w:color w:val="808080"/>
          <w:sz w:val="24"/>
          <w:szCs w:val="24"/>
          <w:u w:val="none"/>
        </w:rPr>
      </w:pPr>
      <w:r w:rsidRPr="007910F0">
        <w:rPr>
          <w:rFonts w:ascii="Arial" w:hAnsi="Arial" w:cs="Arial"/>
          <w:color w:val="808080"/>
          <w:sz w:val="24"/>
          <w:szCs w:val="24"/>
          <w:u w:val="none"/>
        </w:rPr>
        <w:t>2. Main Duties &amp; Responsibilities</w:t>
      </w:r>
    </w:p>
    <w:p w:rsidR="000635EB" w:rsidRPr="007910F0" w:rsidRDefault="000635EB" w:rsidP="000635EB">
      <w:pPr>
        <w:rPr>
          <w:rFonts w:ascii="Arial" w:hAnsi="Arial" w:cs="Arial"/>
          <w:sz w:val="12"/>
        </w:rPr>
      </w:pPr>
    </w:p>
    <w:p w:rsidR="00C541BB" w:rsidRPr="007910F0" w:rsidRDefault="00C541BB" w:rsidP="00C541BB">
      <w:pPr>
        <w:ind w:left="284"/>
        <w:rPr>
          <w:rFonts w:ascii="Arial" w:hAnsi="Arial" w:cs="Arial"/>
        </w:rPr>
      </w:pPr>
    </w:p>
    <w:p w:rsidR="00A83249" w:rsidRPr="00A83249" w:rsidRDefault="00A83249" w:rsidP="00A83249">
      <w:pPr>
        <w:ind w:left="284"/>
        <w:rPr>
          <w:rFonts w:ascii="Arial" w:hAnsi="Arial" w:cs="Arial"/>
          <w:sz w:val="24"/>
          <w:szCs w:val="24"/>
        </w:rPr>
      </w:pPr>
      <w:r w:rsidRPr="00A83249">
        <w:rPr>
          <w:rFonts w:ascii="Arial" w:hAnsi="Arial" w:cs="Arial"/>
          <w:sz w:val="24"/>
          <w:szCs w:val="24"/>
        </w:rPr>
        <w:t xml:space="preserve">To help identify care and support needs of </w:t>
      </w:r>
      <w:r w:rsidR="00075D7C">
        <w:rPr>
          <w:rFonts w:ascii="Arial" w:hAnsi="Arial" w:cs="Arial"/>
          <w:sz w:val="24"/>
          <w:szCs w:val="24"/>
        </w:rPr>
        <w:t>tenants</w:t>
      </w:r>
      <w:r w:rsidRPr="00A83249">
        <w:rPr>
          <w:rFonts w:ascii="Arial" w:hAnsi="Arial" w:cs="Arial"/>
          <w:sz w:val="24"/>
          <w:szCs w:val="24"/>
        </w:rPr>
        <w:t xml:space="preserve"> and </w:t>
      </w:r>
      <w:r w:rsidR="00075D7C">
        <w:rPr>
          <w:rFonts w:ascii="Arial" w:hAnsi="Arial" w:cs="Arial"/>
          <w:sz w:val="24"/>
          <w:szCs w:val="24"/>
        </w:rPr>
        <w:t xml:space="preserve">assist them in </w:t>
      </w:r>
      <w:r w:rsidR="00075D7C" w:rsidRPr="00A83249">
        <w:rPr>
          <w:rFonts w:ascii="Arial" w:hAnsi="Arial" w:cs="Arial"/>
          <w:sz w:val="24"/>
          <w:szCs w:val="24"/>
        </w:rPr>
        <w:t xml:space="preserve">obtaining assessments </w:t>
      </w:r>
      <w:r w:rsidR="00075D7C">
        <w:rPr>
          <w:rFonts w:ascii="Arial" w:hAnsi="Arial" w:cs="Arial"/>
          <w:sz w:val="24"/>
          <w:szCs w:val="24"/>
        </w:rPr>
        <w:t xml:space="preserve">and </w:t>
      </w:r>
      <w:r w:rsidRPr="00A83249">
        <w:rPr>
          <w:rFonts w:ascii="Arial" w:hAnsi="Arial" w:cs="Arial"/>
          <w:sz w:val="24"/>
          <w:szCs w:val="24"/>
        </w:rPr>
        <w:t>access</w:t>
      </w:r>
      <w:r w:rsidR="00075D7C">
        <w:rPr>
          <w:rFonts w:ascii="Arial" w:hAnsi="Arial" w:cs="Arial"/>
          <w:sz w:val="24"/>
          <w:szCs w:val="24"/>
        </w:rPr>
        <w:t xml:space="preserve">ing care packages. </w:t>
      </w:r>
    </w:p>
    <w:p w:rsidR="00C541BB" w:rsidRPr="007910F0" w:rsidRDefault="00C541BB" w:rsidP="00C541BB">
      <w:pPr>
        <w:ind w:left="284"/>
        <w:rPr>
          <w:rFonts w:ascii="Arial" w:hAnsi="Arial" w:cs="Arial"/>
          <w:sz w:val="24"/>
          <w:szCs w:val="24"/>
        </w:rPr>
      </w:pPr>
    </w:p>
    <w:p w:rsidR="00075D7C" w:rsidRPr="00A83249" w:rsidRDefault="00A83249" w:rsidP="00075D7C">
      <w:pPr>
        <w:ind w:left="284"/>
        <w:rPr>
          <w:rFonts w:ascii="Arial" w:hAnsi="Arial" w:cs="Arial"/>
          <w:sz w:val="24"/>
          <w:szCs w:val="24"/>
        </w:rPr>
      </w:pPr>
      <w:r w:rsidRPr="00A83249">
        <w:rPr>
          <w:rFonts w:ascii="Arial" w:hAnsi="Arial" w:cs="Arial"/>
          <w:sz w:val="24"/>
          <w:szCs w:val="24"/>
        </w:rPr>
        <w:t xml:space="preserve">To make referrals to other </w:t>
      </w:r>
      <w:r w:rsidR="00E71515">
        <w:rPr>
          <w:rFonts w:ascii="Arial" w:hAnsi="Arial" w:cs="Arial"/>
          <w:sz w:val="24"/>
          <w:szCs w:val="24"/>
        </w:rPr>
        <w:t xml:space="preserve">teams and </w:t>
      </w:r>
      <w:r w:rsidRPr="00A83249">
        <w:rPr>
          <w:rFonts w:ascii="Arial" w:hAnsi="Arial" w:cs="Arial"/>
          <w:sz w:val="24"/>
          <w:szCs w:val="24"/>
        </w:rPr>
        <w:t xml:space="preserve">agencies </w:t>
      </w:r>
      <w:r w:rsidR="00075D7C">
        <w:rPr>
          <w:rFonts w:ascii="Arial" w:hAnsi="Arial" w:cs="Arial"/>
          <w:sz w:val="24"/>
          <w:szCs w:val="24"/>
        </w:rPr>
        <w:t>such as</w:t>
      </w:r>
      <w:r w:rsidRPr="00A83249">
        <w:rPr>
          <w:rFonts w:ascii="Arial" w:hAnsi="Arial" w:cs="Arial"/>
          <w:sz w:val="24"/>
          <w:szCs w:val="24"/>
        </w:rPr>
        <w:t xml:space="preserve"> </w:t>
      </w:r>
      <w:r w:rsidR="00075D7C">
        <w:rPr>
          <w:rFonts w:ascii="Arial" w:hAnsi="Arial" w:cs="Arial"/>
          <w:sz w:val="24"/>
          <w:szCs w:val="24"/>
        </w:rPr>
        <w:t>Social Services and Community Mental Health teams and t</w:t>
      </w:r>
      <w:r w:rsidR="00075D7C" w:rsidRPr="00A83249">
        <w:rPr>
          <w:rFonts w:ascii="Arial" w:hAnsi="Arial" w:cs="Arial"/>
          <w:sz w:val="24"/>
          <w:szCs w:val="24"/>
        </w:rPr>
        <w:t xml:space="preserve">o attend </w:t>
      </w:r>
      <w:r w:rsidR="00075D7C">
        <w:rPr>
          <w:rFonts w:ascii="Arial" w:hAnsi="Arial" w:cs="Arial"/>
          <w:sz w:val="24"/>
          <w:szCs w:val="24"/>
        </w:rPr>
        <w:t xml:space="preserve">and participate in </w:t>
      </w:r>
      <w:r w:rsidR="00075D7C" w:rsidRPr="00A83249">
        <w:rPr>
          <w:rFonts w:ascii="Arial" w:hAnsi="Arial" w:cs="Arial"/>
          <w:sz w:val="24"/>
          <w:szCs w:val="24"/>
        </w:rPr>
        <w:t xml:space="preserve">case conferences and meetings as required. </w:t>
      </w:r>
    </w:p>
    <w:p w:rsidR="00A83249" w:rsidRPr="007910F0" w:rsidRDefault="00A83249" w:rsidP="00C541BB">
      <w:pPr>
        <w:ind w:left="284"/>
        <w:rPr>
          <w:rFonts w:ascii="Arial" w:hAnsi="Arial" w:cs="Arial"/>
          <w:sz w:val="24"/>
          <w:szCs w:val="24"/>
        </w:rPr>
      </w:pPr>
    </w:p>
    <w:p w:rsidR="00C541BB" w:rsidRDefault="00A83249" w:rsidP="00C541BB">
      <w:pPr>
        <w:ind w:left="284"/>
        <w:rPr>
          <w:rFonts w:ascii="Arial" w:hAnsi="Arial" w:cs="Arial"/>
          <w:sz w:val="24"/>
          <w:szCs w:val="24"/>
        </w:rPr>
      </w:pPr>
      <w:r w:rsidRPr="00A83249">
        <w:rPr>
          <w:rFonts w:ascii="Arial" w:hAnsi="Arial" w:cs="Arial"/>
          <w:sz w:val="24"/>
          <w:szCs w:val="24"/>
        </w:rPr>
        <w:t xml:space="preserve">To identify and monitor potential abuse of vulnerable </w:t>
      </w:r>
      <w:r w:rsidR="00075D7C">
        <w:rPr>
          <w:rFonts w:ascii="Arial" w:hAnsi="Arial" w:cs="Arial"/>
          <w:sz w:val="24"/>
          <w:szCs w:val="24"/>
        </w:rPr>
        <w:t>tenants</w:t>
      </w:r>
      <w:r w:rsidRPr="00A83249">
        <w:rPr>
          <w:rFonts w:ascii="Arial" w:hAnsi="Arial" w:cs="Arial"/>
          <w:sz w:val="24"/>
          <w:szCs w:val="24"/>
        </w:rPr>
        <w:t xml:space="preserve"> and to take steps in accordance with the Council’s safeguarding policy.</w:t>
      </w:r>
    </w:p>
    <w:p w:rsidR="00E71515" w:rsidRDefault="00E71515" w:rsidP="00C541BB">
      <w:pPr>
        <w:ind w:left="284"/>
        <w:rPr>
          <w:rFonts w:ascii="Arial" w:hAnsi="Arial" w:cs="Arial"/>
          <w:sz w:val="24"/>
          <w:szCs w:val="24"/>
        </w:rPr>
      </w:pPr>
    </w:p>
    <w:p w:rsidR="00E71515" w:rsidRDefault="00E71515" w:rsidP="00E71515">
      <w:pPr>
        <w:ind w:left="284"/>
        <w:rPr>
          <w:rFonts w:ascii="Arial" w:hAnsi="Arial" w:cs="Arial"/>
          <w:sz w:val="24"/>
          <w:szCs w:val="24"/>
        </w:rPr>
      </w:pPr>
      <w:r w:rsidRPr="00A83249">
        <w:rPr>
          <w:rFonts w:ascii="Arial" w:hAnsi="Arial" w:cs="Arial"/>
          <w:sz w:val="24"/>
          <w:szCs w:val="24"/>
        </w:rPr>
        <w:t xml:space="preserve">To maintain up-to-date records </w:t>
      </w:r>
      <w:r>
        <w:rPr>
          <w:rFonts w:ascii="Arial" w:hAnsi="Arial" w:cs="Arial"/>
          <w:sz w:val="24"/>
          <w:szCs w:val="24"/>
        </w:rPr>
        <w:t>for</w:t>
      </w:r>
      <w:r w:rsidRPr="00A83249">
        <w:rPr>
          <w:rFonts w:ascii="Arial" w:hAnsi="Arial" w:cs="Arial"/>
          <w:sz w:val="24"/>
          <w:szCs w:val="24"/>
        </w:rPr>
        <w:t xml:space="preserve"> all tenants and to ensure that </w:t>
      </w:r>
      <w:r>
        <w:rPr>
          <w:rFonts w:ascii="Arial" w:hAnsi="Arial" w:cs="Arial"/>
          <w:sz w:val="24"/>
          <w:szCs w:val="24"/>
        </w:rPr>
        <w:t>Tenant E</w:t>
      </w:r>
      <w:r w:rsidRPr="00A83249">
        <w:rPr>
          <w:rFonts w:ascii="Arial" w:hAnsi="Arial" w:cs="Arial"/>
          <w:sz w:val="24"/>
          <w:szCs w:val="24"/>
        </w:rPr>
        <w:t xml:space="preserve">mergency </w:t>
      </w:r>
      <w:r>
        <w:rPr>
          <w:rFonts w:ascii="Arial" w:hAnsi="Arial" w:cs="Arial"/>
          <w:sz w:val="24"/>
          <w:szCs w:val="24"/>
        </w:rPr>
        <w:t xml:space="preserve">Information </w:t>
      </w:r>
      <w:r w:rsidRPr="00A83249">
        <w:rPr>
          <w:rFonts w:ascii="Arial" w:hAnsi="Arial" w:cs="Arial"/>
          <w:sz w:val="24"/>
          <w:szCs w:val="24"/>
        </w:rPr>
        <w:t xml:space="preserve">and other information is passed to </w:t>
      </w:r>
      <w:r>
        <w:rPr>
          <w:rFonts w:ascii="Arial" w:hAnsi="Arial" w:cs="Arial"/>
          <w:sz w:val="24"/>
          <w:szCs w:val="24"/>
        </w:rPr>
        <w:t>C</w:t>
      </w:r>
      <w:r w:rsidRPr="00A83249">
        <w:rPr>
          <w:rFonts w:ascii="Arial" w:hAnsi="Arial" w:cs="Arial"/>
          <w:sz w:val="24"/>
          <w:szCs w:val="24"/>
        </w:rPr>
        <w:t xml:space="preserve">entral </w:t>
      </w:r>
      <w:r>
        <w:rPr>
          <w:rFonts w:ascii="Arial" w:hAnsi="Arial" w:cs="Arial"/>
          <w:sz w:val="24"/>
          <w:szCs w:val="24"/>
        </w:rPr>
        <w:t>C</w:t>
      </w:r>
      <w:r w:rsidRPr="00A83249">
        <w:rPr>
          <w:rFonts w:ascii="Arial" w:hAnsi="Arial" w:cs="Arial"/>
          <w:sz w:val="24"/>
          <w:szCs w:val="24"/>
        </w:rPr>
        <w:t xml:space="preserve">ontrol when </w:t>
      </w:r>
      <w:r>
        <w:rPr>
          <w:rFonts w:ascii="Arial" w:hAnsi="Arial" w:cs="Arial"/>
          <w:sz w:val="24"/>
          <w:szCs w:val="24"/>
        </w:rPr>
        <w:t xml:space="preserve">there is a change is a tenant’s </w:t>
      </w:r>
      <w:r w:rsidRPr="00A83249">
        <w:rPr>
          <w:rFonts w:ascii="Arial" w:hAnsi="Arial" w:cs="Arial"/>
          <w:sz w:val="24"/>
          <w:szCs w:val="24"/>
        </w:rPr>
        <w:t xml:space="preserve">circumstances. </w:t>
      </w:r>
    </w:p>
    <w:p w:rsidR="00E71515" w:rsidRDefault="00E71515" w:rsidP="00E71515">
      <w:pPr>
        <w:ind w:left="284"/>
        <w:rPr>
          <w:rFonts w:ascii="Arial" w:hAnsi="Arial" w:cs="Arial"/>
          <w:sz w:val="24"/>
          <w:szCs w:val="24"/>
        </w:rPr>
      </w:pPr>
    </w:p>
    <w:p w:rsidR="00E71515" w:rsidRDefault="00E71515" w:rsidP="00C541BB">
      <w:pPr>
        <w:ind w:left="284"/>
        <w:rPr>
          <w:rFonts w:ascii="Arial" w:hAnsi="Arial" w:cs="Arial"/>
          <w:sz w:val="24"/>
          <w:szCs w:val="24"/>
        </w:rPr>
      </w:pPr>
      <w:r>
        <w:rPr>
          <w:rFonts w:ascii="Arial" w:hAnsi="Arial" w:cs="Arial"/>
          <w:sz w:val="24"/>
          <w:szCs w:val="24"/>
        </w:rPr>
        <w:lastRenderedPageBreak/>
        <w:t xml:space="preserve">To maintain records of all contact with tenants regarding tenancy issues or support needs on Tenant Emergency Information sheets or Northgate Housing system. </w:t>
      </w:r>
      <w:r w:rsidRPr="00A83249">
        <w:rPr>
          <w:rFonts w:ascii="Arial" w:hAnsi="Arial" w:cs="Arial"/>
          <w:sz w:val="24"/>
          <w:szCs w:val="24"/>
        </w:rPr>
        <w:t>To monitor admission &amp; discharge of residents from hospital.</w:t>
      </w:r>
    </w:p>
    <w:p w:rsidR="00E71515" w:rsidRDefault="00E71515" w:rsidP="00C541BB">
      <w:pPr>
        <w:ind w:left="284"/>
        <w:rPr>
          <w:rFonts w:ascii="Arial" w:hAnsi="Arial" w:cs="Arial"/>
          <w:sz w:val="24"/>
          <w:szCs w:val="24"/>
        </w:rPr>
      </w:pPr>
    </w:p>
    <w:p w:rsidR="00E71515" w:rsidRPr="00A83249" w:rsidRDefault="00E71515" w:rsidP="00C541BB">
      <w:pPr>
        <w:ind w:left="284"/>
        <w:rPr>
          <w:rFonts w:ascii="Arial" w:hAnsi="Arial" w:cs="Arial"/>
          <w:sz w:val="24"/>
          <w:szCs w:val="24"/>
        </w:rPr>
      </w:pPr>
      <w:r w:rsidRPr="00A83249">
        <w:rPr>
          <w:rFonts w:ascii="Arial" w:hAnsi="Arial" w:cs="Arial"/>
          <w:sz w:val="24"/>
          <w:szCs w:val="24"/>
        </w:rPr>
        <w:t xml:space="preserve">To </w:t>
      </w:r>
      <w:r>
        <w:rPr>
          <w:rFonts w:ascii="Arial" w:hAnsi="Arial" w:cs="Arial"/>
          <w:sz w:val="24"/>
          <w:szCs w:val="24"/>
        </w:rPr>
        <w:t xml:space="preserve">promote and </w:t>
      </w:r>
      <w:r w:rsidRPr="00A83249">
        <w:rPr>
          <w:rFonts w:ascii="Arial" w:hAnsi="Arial" w:cs="Arial"/>
          <w:sz w:val="24"/>
          <w:szCs w:val="24"/>
        </w:rPr>
        <w:t xml:space="preserve">oversee </w:t>
      </w:r>
      <w:r>
        <w:rPr>
          <w:rFonts w:ascii="Arial" w:hAnsi="Arial" w:cs="Arial"/>
          <w:sz w:val="24"/>
          <w:szCs w:val="24"/>
        </w:rPr>
        <w:t xml:space="preserve">the </w:t>
      </w:r>
      <w:r w:rsidRPr="00A83249">
        <w:rPr>
          <w:rFonts w:ascii="Arial" w:hAnsi="Arial" w:cs="Arial"/>
          <w:sz w:val="24"/>
          <w:szCs w:val="24"/>
        </w:rPr>
        <w:t>i</w:t>
      </w:r>
      <w:r>
        <w:rPr>
          <w:rFonts w:ascii="Arial" w:hAnsi="Arial" w:cs="Arial"/>
          <w:sz w:val="24"/>
          <w:szCs w:val="24"/>
        </w:rPr>
        <w:t>nstallation</w:t>
      </w:r>
      <w:r w:rsidRPr="00A83249">
        <w:rPr>
          <w:rFonts w:ascii="Arial" w:hAnsi="Arial" w:cs="Arial"/>
          <w:sz w:val="24"/>
          <w:szCs w:val="24"/>
        </w:rPr>
        <w:t xml:space="preserve"> and programming of equipment </w:t>
      </w:r>
      <w:r>
        <w:rPr>
          <w:rFonts w:ascii="Arial" w:hAnsi="Arial" w:cs="Arial"/>
          <w:sz w:val="24"/>
          <w:szCs w:val="24"/>
        </w:rPr>
        <w:t xml:space="preserve">that will assist tenants to live independently in their own homes and to </w:t>
      </w:r>
      <w:r w:rsidRPr="00A83249">
        <w:rPr>
          <w:rFonts w:ascii="Arial" w:hAnsi="Arial" w:cs="Arial"/>
          <w:sz w:val="24"/>
          <w:szCs w:val="24"/>
        </w:rPr>
        <w:t xml:space="preserve">explain the operation and usage of any equipment connected to central control, in order that </w:t>
      </w:r>
      <w:r>
        <w:rPr>
          <w:rFonts w:ascii="Arial" w:hAnsi="Arial" w:cs="Arial"/>
          <w:sz w:val="24"/>
          <w:szCs w:val="24"/>
        </w:rPr>
        <w:t>tenants</w:t>
      </w:r>
      <w:r w:rsidRPr="00A83249">
        <w:rPr>
          <w:rFonts w:ascii="Arial" w:hAnsi="Arial" w:cs="Arial"/>
          <w:sz w:val="24"/>
          <w:szCs w:val="24"/>
        </w:rPr>
        <w:t xml:space="preserve"> utilise the service effectively. </w:t>
      </w:r>
      <w:r>
        <w:rPr>
          <w:rFonts w:ascii="Arial" w:hAnsi="Arial" w:cs="Arial"/>
          <w:sz w:val="24"/>
          <w:szCs w:val="24"/>
        </w:rPr>
        <w:t>To</w:t>
      </w:r>
      <w:r w:rsidRPr="00A83249">
        <w:rPr>
          <w:rFonts w:ascii="Arial" w:hAnsi="Arial" w:cs="Arial"/>
          <w:sz w:val="24"/>
          <w:szCs w:val="24"/>
        </w:rPr>
        <w:t xml:space="preserve"> test emergency pendants monthly.</w:t>
      </w:r>
    </w:p>
    <w:p w:rsidR="00C541BB" w:rsidRPr="007910F0" w:rsidRDefault="00C541BB" w:rsidP="00C541BB">
      <w:pPr>
        <w:ind w:left="284"/>
        <w:rPr>
          <w:rFonts w:ascii="Arial" w:hAnsi="Arial" w:cs="Arial"/>
          <w:sz w:val="24"/>
          <w:szCs w:val="24"/>
        </w:rPr>
      </w:pPr>
    </w:p>
    <w:p w:rsidR="00E71515" w:rsidRDefault="00A83249" w:rsidP="00C541BB">
      <w:pPr>
        <w:ind w:left="284"/>
        <w:rPr>
          <w:rFonts w:ascii="Arial" w:hAnsi="Arial" w:cs="Arial"/>
          <w:sz w:val="24"/>
          <w:szCs w:val="24"/>
        </w:rPr>
      </w:pPr>
      <w:r w:rsidRPr="00A83249">
        <w:rPr>
          <w:rFonts w:ascii="Arial" w:hAnsi="Arial" w:cs="Arial"/>
          <w:sz w:val="24"/>
          <w:szCs w:val="24"/>
        </w:rPr>
        <w:t xml:space="preserve">To manage </w:t>
      </w:r>
      <w:r w:rsidR="00075D7C">
        <w:rPr>
          <w:rFonts w:ascii="Arial" w:hAnsi="Arial" w:cs="Arial"/>
          <w:sz w:val="24"/>
          <w:szCs w:val="24"/>
        </w:rPr>
        <w:t xml:space="preserve">and provide support to residents in </w:t>
      </w:r>
      <w:r w:rsidRPr="00A83249">
        <w:rPr>
          <w:rFonts w:ascii="Arial" w:hAnsi="Arial" w:cs="Arial"/>
          <w:sz w:val="24"/>
          <w:szCs w:val="24"/>
        </w:rPr>
        <w:t xml:space="preserve">emergency situations </w:t>
      </w:r>
      <w:r w:rsidR="00075D7C">
        <w:rPr>
          <w:rFonts w:ascii="Arial" w:hAnsi="Arial" w:cs="Arial"/>
          <w:sz w:val="24"/>
          <w:szCs w:val="24"/>
        </w:rPr>
        <w:t>including injury, medical emergencies</w:t>
      </w:r>
      <w:r w:rsidR="00667F07">
        <w:rPr>
          <w:rFonts w:ascii="Arial" w:hAnsi="Arial" w:cs="Arial"/>
          <w:sz w:val="24"/>
          <w:szCs w:val="24"/>
        </w:rPr>
        <w:t xml:space="preserve">, lockouts </w:t>
      </w:r>
      <w:r w:rsidR="00075D7C">
        <w:rPr>
          <w:rFonts w:ascii="Arial" w:hAnsi="Arial" w:cs="Arial"/>
          <w:sz w:val="24"/>
          <w:szCs w:val="24"/>
        </w:rPr>
        <w:t xml:space="preserve">and </w:t>
      </w:r>
      <w:r w:rsidR="002F41E7">
        <w:rPr>
          <w:rFonts w:ascii="Arial" w:hAnsi="Arial" w:cs="Arial"/>
          <w:sz w:val="24"/>
          <w:szCs w:val="24"/>
        </w:rPr>
        <w:t xml:space="preserve">breakdown in service delivery e.g. power cuts affecting lifts. </w:t>
      </w:r>
    </w:p>
    <w:p w:rsidR="00667F07" w:rsidRDefault="00667F07" w:rsidP="00C541BB">
      <w:pPr>
        <w:ind w:left="284"/>
        <w:rPr>
          <w:rFonts w:ascii="Arial" w:hAnsi="Arial" w:cs="Arial"/>
          <w:sz w:val="24"/>
          <w:szCs w:val="24"/>
        </w:rPr>
      </w:pPr>
    </w:p>
    <w:p w:rsidR="00667F07" w:rsidRDefault="00667F07" w:rsidP="00C541BB">
      <w:pPr>
        <w:ind w:left="284"/>
        <w:rPr>
          <w:rFonts w:ascii="Arial" w:hAnsi="Arial" w:cs="Arial"/>
          <w:sz w:val="24"/>
          <w:szCs w:val="24"/>
        </w:rPr>
      </w:pPr>
      <w:r>
        <w:rPr>
          <w:rFonts w:ascii="Arial" w:hAnsi="Arial" w:cs="Arial"/>
          <w:sz w:val="24"/>
          <w:szCs w:val="24"/>
        </w:rPr>
        <w:t xml:space="preserve">To provide support and encouragement to tenants to organise social events for other tenants living in Independent Senior Living. </w:t>
      </w:r>
    </w:p>
    <w:p w:rsidR="00E71515" w:rsidRDefault="00E71515" w:rsidP="00C541BB">
      <w:pPr>
        <w:ind w:left="284"/>
        <w:rPr>
          <w:rFonts w:ascii="Arial" w:hAnsi="Arial" w:cs="Arial"/>
          <w:sz w:val="24"/>
          <w:szCs w:val="24"/>
        </w:rPr>
      </w:pPr>
    </w:p>
    <w:p w:rsidR="00C541BB" w:rsidRDefault="002F41E7" w:rsidP="00C541BB">
      <w:pPr>
        <w:ind w:left="284"/>
        <w:rPr>
          <w:rFonts w:ascii="Arial" w:hAnsi="Arial" w:cs="Arial"/>
          <w:sz w:val="24"/>
          <w:szCs w:val="24"/>
        </w:rPr>
      </w:pPr>
      <w:r>
        <w:rPr>
          <w:rFonts w:ascii="Arial" w:hAnsi="Arial" w:cs="Arial"/>
          <w:sz w:val="24"/>
          <w:szCs w:val="24"/>
        </w:rPr>
        <w:t xml:space="preserve">To deal with situations where tenants may have passed away and to </w:t>
      </w:r>
      <w:r w:rsidR="00A83249" w:rsidRPr="00A83249">
        <w:rPr>
          <w:rFonts w:ascii="Arial" w:hAnsi="Arial" w:cs="Arial"/>
          <w:sz w:val="24"/>
          <w:szCs w:val="24"/>
        </w:rPr>
        <w:t xml:space="preserve">respond to a death by </w:t>
      </w:r>
      <w:r>
        <w:rPr>
          <w:rFonts w:ascii="Arial" w:hAnsi="Arial" w:cs="Arial"/>
          <w:sz w:val="24"/>
          <w:szCs w:val="24"/>
        </w:rPr>
        <w:t xml:space="preserve">notifying the </w:t>
      </w:r>
      <w:r w:rsidR="00A83249" w:rsidRPr="00A83249">
        <w:rPr>
          <w:rFonts w:ascii="Arial" w:hAnsi="Arial" w:cs="Arial"/>
          <w:sz w:val="24"/>
          <w:szCs w:val="24"/>
        </w:rPr>
        <w:t xml:space="preserve">coroner, GP and next of kin. To provide </w:t>
      </w:r>
      <w:r>
        <w:rPr>
          <w:rFonts w:ascii="Arial" w:hAnsi="Arial" w:cs="Arial"/>
          <w:sz w:val="24"/>
          <w:szCs w:val="24"/>
        </w:rPr>
        <w:t xml:space="preserve">assistance and </w:t>
      </w:r>
      <w:r w:rsidR="00A83249" w:rsidRPr="00A83249">
        <w:rPr>
          <w:rFonts w:ascii="Arial" w:hAnsi="Arial" w:cs="Arial"/>
          <w:sz w:val="24"/>
          <w:szCs w:val="24"/>
        </w:rPr>
        <w:t>support</w:t>
      </w:r>
      <w:r>
        <w:rPr>
          <w:rFonts w:ascii="Arial" w:hAnsi="Arial" w:cs="Arial"/>
          <w:sz w:val="24"/>
          <w:szCs w:val="24"/>
        </w:rPr>
        <w:t xml:space="preserve"> to families when dealing with the death of a tenant. </w:t>
      </w:r>
    </w:p>
    <w:p w:rsidR="00E71515" w:rsidRDefault="00E71515" w:rsidP="00C541BB">
      <w:pPr>
        <w:ind w:left="284"/>
        <w:rPr>
          <w:rFonts w:ascii="Arial" w:hAnsi="Arial" w:cs="Arial"/>
          <w:sz w:val="24"/>
          <w:szCs w:val="24"/>
        </w:rPr>
      </w:pPr>
    </w:p>
    <w:p w:rsidR="00E71515" w:rsidRPr="00A83249" w:rsidRDefault="00E71515" w:rsidP="00E71515">
      <w:pPr>
        <w:ind w:left="284"/>
        <w:rPr>
          <w:rFonts w:ascii="Arial" w:hAnsi="Arial" w:cs="Arial"/>
          <w:sz w:val="24"/>
          <w:szCs w:val="24"/>
        </w:rPr>
      </w:pPr>
      <w:r w:rsidRPr="00A83249">
        <w:rPr>
          <w:rFonts w:ascii="Arial" w:hAnsi="Arial" w:cs="Arial"/>
          <w:sz w:val="24"/>
          <w:szCs w:val="24"/>
        </w:rPr>
        <w:t xml:space="preserve">To assist the Income </w:t>
      </w:r>
      <w:r>
        <w:rPr>
          <w:rFonts w:ascii="Arial" w:hAnsi="Arial" w:cs="Arial"/>
          <w:sz w:val="24"/>
          <w:szCs w:val="24"/>
        </w:rPr>
        <w:t>Management team</w:t>
      </w:r>
      <w:r w:rsidRPr="00A83249">
        <w:rPr>
          <w:rFonts w:ascii="Arial" w:hAnsi="Arial" w:cs="Arial"/>
          <w:sz w:val="24"/>
          <w:szCs w:val="24"/>
        </w:rPr>
        <w:t xml:space="preserve"> with the recovery of low level rent arrears through telephone calls, </w:t>
      </w:r>
      <w:r>
        <w:rPr>
          <w:rFonts w:ascii="Arial" w:hAnsi="Arial" w:cs="Arial"/>
          <w:sz w:val="24"/>
          <w:szCs w:val="24"/>
        </w:rPr>
        <w:t>visits to tenants</w:t>
      </w:r>
      <w:r w:rsidRPr="00A83249">
        <w:rPr>
          <w:rFonts w:ascii="Arial" w:hAnsi="Arial" w:cs="Arial"/>
          <w:sz w:val="24"/>
          <w:szCs w:val="24"/>
        </w:rPr>
        <w:t xml:space="preserve"> and assisting with benefit queries. </w:t>
      </w:r>
    </w:p>
    <w:p w:rsidR="00E71515" w:rsidRDefault="00E71515" w:rsidP="00C541BB">
      <w:pPr>
        <w:ind w:left="284"/>
        <w:rPr>
          <w:rFonts w:ascii="Arial" w:hAnsi="Arial" w:cs="Arial"/>
          <w:sz w:val="24"/>
          <w:szCs w:val="24"/>
        </w:rPr>
      </w:pPr>
    </w:p>
    <w:p w:rsidR="00E71515" w:rsidRDefault="00E71515" w:rsidP="00C541BB">
      <w:pPr>
        <w:ind w:left="284"/>
        <w:rPr>
          <w:rFonts w:ascii="Arial" w:hAnsi="Arial" w:cs="Arial"/>
          <w:sz w:val="24"/>
          <w:szCs w:val="24"/>
        </w:rPr>
      </w:pPr>
      <w:r w:rsidRPr="00A83249">
        <w:rPr>
          <w:rFonts w:ascii="Arial" w:hAnsi="Arial" w:cs="Arial"/>
          <w:sz w:val="24"/>
          <w:szCs w:val="24"/>
        </w:rPr>
        <w:t>To deal with complaints of anti-social behaviour in accordance with the Councils anti-social behaviour procedure</w:t>
      </w:r>
      <w:r>
        <w:rPr>
          <w:rFonts w:ascii="Arial" w:hAnsi="Arial" w:cs="Arial"/>
          <w:sz w:val="24"/>
          <w:szCs w:val="24"/>
        </w:rPr>
        <w:t xml:space="preserve"> and t</w:t>
      </w:r>
      <w:r w:rsidRPr="00A83249">
        <w:rPr>
          <w:rFonts w:ascii="Arial" w:hAnsi="Arial" w:cs="Arial"/>
          <w:sz w:val="24"/>
          <w:szCs w:val="24"/>
        </w:rPr>
        <w:t>o support and encourage initiatives to reduce crime and anti-social behaviour.</w:t>
      </w:r>
    </w:p>
    <w:p w:rsidR="00E71515" w:rsidRDefault="00E71515" w:rsidP="00C541BB">
      <w:pPr>
        <w:ind w:left="284"/>
        <w:rPr>
          <w:rFonts w:ascii="Arial" w:hAnsi="Arial" w:cs="Arial"/>
          <w:sz w:val="24"/>
          <w:szCs w:val="24"/>
        </w:rPr>
      </w:pPr>
    </w:p>
    <w:p w:rsidR="00E71515" w:rsidRPr="00A83249" w:rsidRDefault="00E71515" w:rsidP="00E71515">
      <w:pPr>
        <w:ind w:left="284"/>
        <w:rPr>
          <w:rFonts w:ascii="Arial" w:hAnsi="Arial" w:cs="Arial"/>
          <w:sz w:val="24"/>
          <w:szCs w:val="24"/>
        </w:rPr>
      </w:pPr>
      <w:r w:rsidRPr="00A83249">
        <w:rPr>
          <w:rFonts w:ascii="Arial" w:hAnsi="Arial" w:cs="Arial"/>
          <w:sz w:val="24"/>
          <w:szCs w:val="24"/>
        </w:rPr>
        <w:t>To advise and support the Housing Officer in enforcing tenancy conditions and assist tenants with maintaining their tenancies with help from outside agencies when required.</w:t>
      </w:r>
    </w:p>
    <w:p w:rsidR="00E71515" w:rsidRDefault="00E71515" w:rsidP="00E71515">
      <w:pPr>
        <w:ind w:left="284"/>
        <w:rPr>
          <w:rFonts w:ascii="Arial" w:hAnsi="Arial" w:cs="Arial"/>
          <w:sz w:val="24"/>
          <w:szCs w:val="24"/>
        </w:rPr>
      </w:pPr>
    </w:p>
    <w:p w:rsidR="00E71515" w:rsidRPr="00A83249" w:rsidRDefault="00E71515" w:rsidP="00E71515">
      <w:pPr>
        <w:ind w:left="284"/>
        <w:rPr>
          <w:rFonts w:ascii="Arial" w:hAnsi="Arial" w:cs="Arial"/>
          <w:sz w:val="24"/>
          <w:szCs w:val="24"/>
        </w:rPr>
      </w:pPr>
      <w:r w:rsidRPr="00A83249">
        <w:rPr>
          <w:rFonts w:ascii="Arial" w:hAnsi="Arial" w:cs="Arial"/>
          <w:sz w:val="24"/>
          <w:szCs w:val="24"/>
        </w:rPr>
        <w:t xml:space="preserve">To notify the Housing Officer of any vacant properties and to assist in implementing the Council’s Empty Homes Procedure. </w:t>
      </w:r>
    </w:p>
    <w:p w:rsidR="00E71515" w:rsidRPr="007910F0" w:rsidRDefault="00E71515" w:rsidP="00E71515">
      <w:pPr>
        <w:ind w:left="284"/>
        <w:rPr>
          <w:rFonts w:ascii="Arial" w:hAnsi="Arial" w:cs="Arial"/>
          <w:sz w:val="24"/>
          <w:szCs w:val="24"/>
        </w:rPr>
      </w:pPr>
    </w:p>
    <w:p w:rsidR="00E71515" w:rsidRDefault="00E71515" w:rsidP="00C541BB">
      <w:pPr>
        <w:ind w:left="284"/>
        <w:rPr>
          <w:rFonts w:ascii="Arial" w:hAnsi="Arial" w:cs="Arial"/>
          <w:sz w:val="24"/>
          <w:szCs w:val="24"/>
        </w:rPr>
      </w:pPr>
      <w:r w:rsidRPr="00A83249">
        <w:rPr>
          <w:rFonts w:ascii="Arial" w:hAnsi="Arial" w:cs="Arial"/>
          <w:sz w:val="24"/>
          <w:szCs w:val="24"/>
        </w:rPr>
        <w:t>To offer advice to residents when terminating tenancies</w:t>
      </w:r>
      <w:r>
        <w:rPr>
          <w:rFonts w:ascii="Arial" w:hAnsi="Arial" w:cs="Arial"/>
          <w:sz w:val="24"/>
          <w:szCs w:val="24"/>
        </w:rPr>
        <w:t xml:space="preserve">, </w:t>
      </w:r>
      <w:r w:rsidRPr="00A83249">
        <w:rPr>
          <w:rFonts w:ascii="Arial" w:hAnsi="Arial" w:cs="Arial"/>
          <w:sz w:val="24"/>
          <w:szCs w:val="24"/>
        </w:rPr>
        <w:t xml:space="preserve">to advise </w:t>
      </w:r>
      <w:r>
        <w:rPr>
          <w:rFonts w:ascii="Arial" w:hAnsi="Arial" w:cs="Arial"/>
          <w:sz w:val="24"/>
          <w:szCs w:val="24"/>
        </w:rPr>
        <w:t xml:space="preserve">on </w:t>
      </w:r>
      <w:r w:rsidRPr="00A83249">
        <w:rPr>
          <w:rFonts w:ascii="Arial" w:hAnsi="Arial" w:cs="Arial"/>
          <w:sz w:val="24"/>
          <w:szCs w:val="24"/>
        </w:rPr>
        <w:t>liability to pay rent</w:t>
      </w:r>
      <w:r>
        <w:rPr>
          <w:rFonts w:ascii="Arial" w:hAnsi="Arial" w:cs="Arial"/>
          <w:sz w:val="24"/>
          <w:szCs w:val="24"/>
        </w:rPr>
        <w:t xml:space="preserve"> and </w:t>
      </w:r>
      <w:r w:rsidRPr="00A83249">
        <w:rPr>
          <w:rFonts w:ascii="Arial" w:hAnsi="Arial" w:cs="Arial"/>
          <w:sz w:val="24"/>
          <w:szCs w:val="24"/>
        </w:rPr>
        <w:t xml:space="preserve">cessation of </w:t>
      </w:r>
      <w:r>
        <w:rPr>
          <w:rFonts w:ascii="Arial" w:hAnsi="Arial" w:cs="Arial"/>
          <w:sz w:val="24"/>
          <w:szCs w:val="24"/>
        </w:rPr>
        <w:t>housing benefit</w:t>
      </w:r>
      <w:r w:rsidRPr="00A83249">
        <w:rPr>
          <w:rFonts w:ascii="Arial" w:hAnsi="Arial" w:cs="Arial"/>
          <w:sz w:val="24"/>
          <w:szCs w:val="24"/>
        </w:rPr>
        <w:t>.</w:t>
      </w:r>
    </w:p>
    <w:p w:rsidR="00667F07" w:rsidRDefault="00667F07" w:rsidP="00C541BB">
      <w:pPr>
        <w:ind w:left="284"/>
        <w:rPr>
          <w:rFonts w:ascii="Arial" w:hAnsi="Arial" w:cs="Arial"/>
          <w:sz w:val="24"/>
          <w:szCs w:val="24"/>
        </w:rPr>
      </w:pPr>
    </w:p>
    <w:p w:rsidR="00667F07" w:rsidRPr="00A83249" w:rsidRDefault="00667F07" w:rsidP="00667F07">
      <w:pPr>
        <w:ind w:left="284"/>
        <w:rPr>
          <w:rFonts w:ascii="Arial" w:hAnsi="Arial" w:cs="Arial"/>
          <w:sz w:val="24"/>
          <w:szCs w:val="24"/>
        </w:rPr>
      </w:pPr>
      <w:r w:rsidRPr="00A83249">
        <w:rPr>
          <w:rFonts w:ascii="Arial" w:hAnsi="Arial" w:cs="Arial"/>
          <w:sz w:val="24"/>
          <w:szCs w:val="24"/>
        </w:rPr>
        <w:t xml:space="preserve">To carry out scheme and workplace inspections </w:t>
      </w:r>
      <w:r>
        <w:rPr>
          <w:rFonts w:ascii="Arial" w:hAnsi="Arial" w:cs="Arial"/>
          <w:sz w:val="24"/>
          <w:szCs w:val="24"/>
        </w:rPr>
        <w:t>within</w:t>
      </w:r>
      <w:r w:rsidRPr="00A83249">
        <w:rPr>
          <w:rFonts w:ascii="Arial" w:hAnsi="Arial" w:cs="Arial"/>
          <w:sz w:val="24"/>
          <w:szCs w:val="24"/>
        </w:rPr>
        <w:t xml:space="preserve"> all </w:t>
      </w:r>
      <w:r>
        <w:rPr>
          <w:rFonts w:ascii="Arial" w:hAnsi="Arial" w:cs="Arial"/>
          <w:sz w:val="24"/>
          <w:szCs w:val="24"/>
        </w:rPr>
        <w:t xml:space="preserve">Independent </w:t>
      </w:r>
      <w:r w:rsidRPr="00A83249">
        <w:rPr>
          <w:rFonts w:ascii="Arial" w:hAnsi="Arial" w:cs="Arial"/>
          <w:sz w:val="24"/>
          <w:szCs w:val="24"/>
        </w:rPr>
        <w:t xml:space="preserve">Senior </w:t>
      </w:r>
      <w:r>
        <w:rPr>
          <w:rFonts w:ascii="Arial" w:hAnsi="Arial" w:cs="Arial"/>
          <w:sz w:val="24"/>
          <w:szCs w:val="24"/>
        </w:rPr>
        <w:t>L</w:t>
      </w:r>
      <w:r w:rsidRPr="00A83249">
        <w:rPr>
          <w:rFonts w:ascii="Arial" w:hAnsi="Arial" w:cs="Arial"/>
          <w:sz w:val="24"/>
          <w:szCs w:val="24"/>
        </w:rPr>
        <w:t>iving accommodation and to action any issues identified including reporting and monitoring of general repairs as required including untaxed and abandoned vehicles, fly-tipping</w:t>
      </w:r>
      <w:r>
        <w:rPr>
          <w:rFonts w:ascii="Arial" w:hAnsi="Arial" w:cs="Arial"/>
          <w:sz w:val="24"/>
          <w:szCs w:val="24"/>
        </w:rPr>
        <w:t xml:space="preserve">, </w:t>
      </w:r>
      <w:r w:rsidRPr="00A83249">
        <w:rPr>
          <w:rFonts w:ascii="Arial" w:hAnsi="Arial" w:cs="Arial"/>
          <w:sz w:val="24"/>
          <w:szCs w:val="24"/>
        </w:rPr>
        <w:t>graffiti</w:t>
      </w:r>
      <w:r>
        <w:rPr>
          <w:rFonts w:ascii="Arial" w:hAnsi="Arial" w:cs="Arial"/>
          <w:sz w:val="24"/>
          <w:szCs w:val="24"/>
        </w:rPr>
        <w:t xml:space="preserve"> and any issues regarding the cleaning and maintenance of communal areas. </w:t>
      </w:r>
      <w:r w:rsidRPr="00A83249">
        <w:rPr>
          <w:rFonts w:ascii="Arial" w:hAnsi="Arial" w:cs="Arial"/>
          <w:sz w:val="24"/>
          <w:szCs w:val="24"/>
        </w:rPr>
        <w:t xml:space="preserve">   </w:t>
      </w:r>
    </w:p>
    <w:p w:rsidR="00667F07" w:rsidRPr="007910F0" w:rsidRDefault="00667F07" w:rsidP="00667F07">
      <w:pPr>
        <w:ind w:left="284"/>
        <w:rPr>
          <w:rFonts w:ascii="Arial" w:hAnsi="Arial" w:cs="Arial"/>
          <w:sz w:val="24"/>
          <w:szCs w:val="24"/>
        </w:rPr>
      </w:pPr>
    </w:p>
    <w:p w:rsidR="00667F07" w:rsidRDefault="00667F07" w:rsidP="00C541BB">
      <w:pPr>
        <w:ind w:left="284"/>
        <w:rPr>
          <w:rFonts w:ascii="Arial" w:hAnsi="Arial" w:cs="Arial"/>
          <w:sz w:val="24"/>
          <w:szCs w:val="24"/>
        </w:rPr>
      </w:pPr>
      <w:r w:rsidRPr="00A83249">
        <w:rPr>
          <w:rFonts w:ascii="Arial" w:hAnsi="Arial" w:cs="Arial"/>
          <w:sz w:val="24"/>
          <w:szCs w:val="24"/>
        </w:rPr>
        <w:t>To comply with the Council’s policies and procedures for Health &amp; Safety at work by checking system fire panel and making sure all fire exits are clear of obstruction</w:t>
      </w:r>
      <w:r>
        <w:rPr>
          <w:rFonts w:ascii="Arial" w:hAnsi="Arial" w:cs="Arial"/>
          <w:sz w:val="24"/>
          <w:szCs w:val="24"/>
        </w:rPr>
        <w:t xml:space="preserve"> and that </w:t>
      </w:r>
      <w:r w:rsidRPr="00A83249">
        <w:rPr>
          <w:rFonts w:ascii="Arial" w:hAnsi="Arial" w:cs="Arial"/>
          <w:sz w:val="24"/>
          <w:szCs w:val="24"/>
        </w:rPr>
        <w:t xml:space="preserve">signage and firefighting equipment is </w:t>
      </w:r>
      <w:r>
        <w:rPr>
          <w:rFonts w:ascii="Arial" w:hAnsi="Arial" w:cs="Arial"/>
          <w:sz w:val="24"/>
          <w:szCs w:val="24"/>
        </w:rPr>
        <w:t xml:space="preserve">appropriate and </w:t>
      </w:r>
      <w:r w:rsidRPr="00A83249">
        <w:rPr>
          <w:rFonts w:ascii="Arial" w:hAnsi="Arial" w:cs="Arial"/>
          <w:sz w:val="24"/>
          <w:szCs w:val="24"/>
        </w:rPr>
        <w:t xml:space="preserve">in place.  </w:t>
      </w:r>
    </w:p>
    <w:p w:rsidR="00667F07" w:rsidRDefault="00667F07" w:rsidP="00C541BB">
      <w:pPr>
        <w:ind w:left="284"/>
        <w:rPr>
          <w:rFonts w:ascii="Arial" w:hAnsi="Arial" w:cs="Arial"/>
          <w:sz w:val="24"/>
          <w:szCs w:val="24"/>
        </w:rPr>
      </w:pPr>
    </w:p>
    <w:p w:rsidR="00667F07" w:rsidRPr="00A83249" w:rsidRDefault="00667F07" w:rsidP="00667F07">
      <w:pPr>
        <w:ind w:left="284"/>
        <w:rPr>
          <w:rFonts w:ascii="Arial" w:hAnsi="Arial" w:cs="Arial"/>
          <w:sz w:val="24"/>
          <w:szCs w:val="24"/>
        </w:rPr>
      </w:pPr>
      <w:r>
        <w:rPr>
          <w:rFonts w:ascii="Arial" w:hAnsi="Arial" w:cs="Arial"/>
          <w:sz w:val="24"/>
          <w:szCs w:val="24"/>
        </w:rPr>
        <w:t xml:space="preserve">To record all accidents, injuries or near misses involving tenants, staff or visitors on the Council’s Assure system. </w:t>
      </w:r>
    </w:p>
    <w:p w:rsidR="00667F07" w:rsidRDefault="00667F07" w:rsidP="00667F07">
      <w:pPr>
        <w:ind w:left="284"/>
        <w:rPr>
          <w:rFonts w:ascii="Arial" w:hAnsi="Arial" w:cs="Arial"/>
          <w:sz w:val="24"/>
          <w:szCs w:val="24"/>
        </w:rPr>
      </w:pPr>
    </w:p>
    <w:p w:rsidR="00667F07" w:rsidRPr="00A83249" w:rsidRDefault="00667F07" w:rsidP="00C541BB">
      <w:pPr>
        <w:ind w:left="284"/>
        <w:rPr>
          <w:rFonts w:ascii="Arial" w:hAnsi="Arial" w:cs="Arial"/>
          <w:sz w:val="24"/>
          <w:szCs w:val="24"/>
        </w:rPr>
      </w:pPr>
      <w:r w:rsidRPr="00A83249">
        <w:rPr>
          <w:rFonts w:ascii="Arial" w:hAnsi="Arial" w:cs="Arial"/>
          <w:sz w:val="24"/>
          <w:szCs w:val="24"/>
        </w:rPr>
        <w:lastRenderedPageBreak/>
        <w:t xml:space="preserve">To maintain </w:t>
      </w:r>
      <w:r>
        <w:rPr>
          <w:rFonts w:ascii="Arial" w:hAnsi="Arial" w:cs="Arial"/>
          <w:sz w:val="24"/>
          <w:szCs w:val="24"/>
        </w:rPr>
        <w:t xml:space="preserve">a record of all matters relating to the management of all communal areas and facilities within Independent Senior Living. </w:t>
      </w:r>
    </w:p>
    <w:p w:rsidR="00A83249" w:rsidRPr="007910F0" w:rsidRDefault="00A83249" w:rsidP="00C541BB">
      <w:pPr>
        <w:ind w:left="284"/>
        <w:rPr>
          <w:rFonts w:ascii="Arial" w:hAnsi="Arial" w:cs="Arial"/>
          <w:sz w:val="24"/>
          <w:szCs w:val="24"/>
        </w:rPr>
      </w:pPr>
    </w:p>
    <w:p w:rsidR="00A83249" w:rsidRDefault="00A83249" w:rsidP="00A83249">
      <w:pPr>
        <w:ind w:left="284"/>
        <w:rPr>
          <w:rFonts w:ascii="Arial" w:hAnsi="Arial" w:cs="Arial"/>
          <w:sz w:val="24"/>
          <w:szCs w:val="24"/>
        </w:rPr>
      </w:pPr>
      <w:r w:rsidRPr="00A83249">
        <w:rPr>
          <w:rFonts w:ascii="Arial" w:hAnsi="Arial" w:cs="Arial"/>
          <w:sz w:val="24"/>
          <w:szCs w:val="24"/>
        </w:rPr>
        <w:t xml:space="preserve">To be responsible for ensuring the cleanliness of the communal areas between visits </w:t>
      </w:r>
      <w:r w:rsidR="002F41E7">
        <w:rPr>
          <w:rFonts w:ascii="Arial" w:hAnsi="Arial" w:cs="Arial"/>
          <w:sz w:val="24"/>
          <w:szCs w:val="24"/>
        </w:rPr>
        <w:t>by cleaners</w:t>
      </w:r>
      <w:r w:rsidRPr="00A83249">
        <w:rPr>
          <w:rFonts w:ascii="Arial" w:hAnsi="Arial" w:cs="Arial"/>
          <w:sz w:val="24"/>
          <w:szCs w:val="24"/>
        </w:rPr>
        <w:t>. To monitor maintenance of the garden and any other contractors – e.g. Window cleaners and in - house cleaning team.</w:t>
      </w:r>
    </w:p>
    <w:p w:rsidR="00667F07" w:rsidRDefault="00667F07" w:rsidP="00A83249">
      <w:pPr>
        <w:ind w:left="284"/>
        <w:rPr>
          <w:rFonts w:ascii="Arial" w:hAnsi="Arial" w:cs="Arial"/>
          <w:sz w:val="24"/>
          <w:szCs w:val="24"/>
        </w:rPr>
      </w:pPr>
    </w:p>
    <w:p w:rsidR="00667F07" w:rsidRPr="00A83249" w:rsidRDefault="00667F07" w:rsidP="00A83249">
      <w:pPr>
        <w:ind w:left="284"/>
        <w:rPr>
          <w:rFonts w:ascii="Arial" w:hAnsi="Arial" w:cs="Arial"/>
          <w:sz w:val="24"/>
          <w:szCs w:val="24"/>
        </w:rPr>
      </w:pPr>
      <w:r>
        <w:rPr>
          <w:rFonts w:ascii="Arial" w:hAnsi="Arial" w:cs="Arial"/>
          <w:sz w:val="24"/>
          <w:szCs w:val="24"/>
        </w:rPr>
        <w:t>To liaise with</w:t>
      </w:r>
      <w:r w:rsidRPr="00A83249">
        <w:rPr>
          <w:rFonts w:ascii="Arial" w:hAnsi="Arial" w:cs="Arial"/>
          <w:sz w:val="24"/>
          <w:szCs w:val="24"/>
        </w:rPr>
        <w:t xml:space="preserve"> </w:t>
      </w:r>
      <w:r>
        <w:rPr>
          <w:rFonts w:ascii="Arial" w:hAnsi="Arial" w:cs="Arial"/>
          <w:sz w:val="24"/>
          <w:szCs w:val="24"/>
        </w:rPr>
        <w:t>the B</w:t>
      </w:r>
      <w:r w:rsidRPr="00A83249">
        <w:rPr>
          <w:rFonts w:ascii="Arial" w:hAnsi="Arial" w:cs="Arial"/>
          <w:sz w:val="24"/>
          <w:szCs w:val="24"/>
        </w:rPr>
        <w:t xml:space="preserve">uilding </w:t>
      </w:r>
      <w:r>
        <w:rPr>
          <w:rFonts w:ascii="Arial" w:hAnsi="Arial" w:cs="Arial"/>
          <w:sz w:val="24"/>
          <w:szCs w:val="24"/>
        </w:rPr>
        <w:t>M</w:t>
      </w:r>
      <w:r w:rsidRPr="00A83249">
        <w:rPr>
          <w:rFonts w:ascii="Arial" w:hAnsi="Arial" w:cs="Arial"/>
          <w:sz w:val="24"/>
          <w:szCs w:val="24"/>
        </w:rPr>
        <w:t xml:space="preserve">aintenance </w:t>
      </w:r>
      <w:r>
        <w:rPr>
          <w:rFonts w:ascii="Arial" w:hAnsi="Arial" w:cs="Arial"/>
          <w:sz w:val="24"/>
          <w:szCs w:val="24"/>
        </w:rPr>
        <w:t xml:space="preserve">team </w:t>
      </w:r>
      <w:r w:rsidRPr="00A83249">
        <w:rPr>
          <w:rFonts w:ascii="Arial" w:hAnsi="Arial" w:cs="Arial"/>
          <w:sz w:val="24"/>
          <w:szCs w:val="24"/>
        </w:rPr>
        <w:t xml:space="preserve">and contractors to ensure </w:t>
      </w:r>
      <w:r>
        <w:rPr>
          <w:rFonts w:ascii="Arial" w:hAnsi="Arial" w:cs="Arial"/>
          <w:sz w:val="24"/>
          <w:szCs w:val="24"/>
        </w:rPr>
        <w:t xml:space="preserve">communal </w:t>
      </w:r>
      <w:r w:rsidRPr="00A83249">
        <w:rPr>
          <w:rFonts w:ascii="Arial" w:hAnsi="Arial" w:cs="Arial"/>
          <w:sz w:val="24"/>
          <w:szCs w:val="24"/>
        </w:rPr>
        <w:t xml:space="preserve">repairs and improvements are completed satisfactorily. </w:t>
      </w:r>
    </w:p>
    <w:p w:rsidR="00C541BB" w:rsidRPr="007910F0" w:rsidRDefault="00C541BB" w:rsidP="00C541BB">
      <w:pPr>
        <w:ind w:left="284"/>
        <w:rPr>
          <w:rFonts w:ascii="Arial" w:hAnsi="Arial" w:cs="Arial"/>
          <w:sz w:val="24"/>
          <w:szCs w:val="24"/>
        </w:rPr>
      </w:pPr>
    </w:p>
    <w:p w:rsidR="001E4D09" w:rsidRDefault="00A83249" w:rsidP="001E4D09">
      <w:pPr>
        <w:ind w:left="284"/>
        <w:rPr>
          <w:rFonts w:ascii="Arial" w:hAnsi="Arial" w:cs="Arial"/>
          <w:sz w:val="24"/>
          <w:szCs w:val="24"/>
        </w:rPr>
      </w:pPr>
      <w:r w:rsidRPr="00A83249">
        <w:rPr>
          <w:rFonts w:ascii="Arial" w:hAnsi="Arial" w:cs="Arial"/>
          <w:sz w:val="24"/>
          <w:szCs w:val="24"/>
        </w:rPr>
        <w:t xml:space="preserve">To be responsible for </w:t>
      </w:r>
      <w:r w:rsidR="001E4D09">
        <w:rPr>
          <w:rFonts w:ascii="Arial" w:hAnsi="Arial" w:cs="Arial"/>
          <w:sz w:val="24"/>
          <w:szCs w:val="24"/>
        </w:rPr>
        <w:t xml:space="preserve">the management of </w:t>
      </w:r>
      <w:r w:rsidRPr="00A83249">
        <w:rPr>
          <w:rFonts w:ascii="Arial" w:hAnsi="Arial" w:cs="Arial"/>
          <w:sz w:val="24"/>
          <w:szCs w:val="24"/>
        </w:rPr>
        <w:t xml:space="preserve">scheme keys including the master keys and key safe codes for all </w:t>
      </w:r>
      <w:r w:rsidR="001E4D09">
        <w:rPr>
          <w:rFonts w:ascii="Arial" w:hAnsi="Arial" w:cs="Arial"/>
          <w:sz w:val="24"/>
          <w:szCs w:val="24"/>
        </w:rPr>
        <w:t xml:space="preserve">Independent Senior accommodation and to provide replacement of key fobs to tenants, their families and carers. </w:t>
      </w:r>
    </w:p>
    <w:p w:rsidR="00C541BB" w:rsidRPr="007910F0" w:rsidRDefault="00C541BB" w:rsidP="00C541BB">
      <w:pPr>
        <w:ind w:left="284"/>
        <w:rPr>
          <w:rFonts w:ascii="Arial" w:hAnsi="Arial" w:cs="Arial"/>
          <w:sz w:val="24"/>
          <w:szCs w:val="24"/>
        </w:rPr>
      </w:pPr>
    </w:p>
    <w:p w:rsidR="009B5CD9" w:rsidRDefault="00A83249" w:rsidP="00A83249">
      <w:pPr>
        <w:ind w:left="284"/>
        <w:rPr>
          <w:rFonts w:ascii="Arial" w:hAnsi="Arial" w:cs="Arial"/>
          <w:sz w:val="24"/>
          <w:szCs w:val="24"/>
        </w:rPr>
      </w:pPr>
      <w:r w:rsidRPr="00A83249">
        <w:rPr>
          <w:rFonts w:ascii="Arial" w:hAnsi="Arial" w:cs="Arial"/>
          <w:sz w:val="24"/>
          <w:szCs w:val="24"/>
        </w:rPr>
        <w:t xml:space="preserve">To be responsible for managing guest room bookings and to </w:t>
      </w:r>
      <w:r w:rsidR="009B5CD9">
        <w:rPr>
          <w:rFonts w:ascii="Arial" w:hAnsi="Arial" w:cs="Arial"/>
          <w:sz w:val="24"/>
          <w:szCs w:val="24"/>
        </w:rPr>
        <w:t xml:space="preserve">deal with money collected in accordance with the Council’s Cash Handling Procedures. </w:t>
      </w:r>
    </w:p>
    <w:p w:rsidR="00667F07" w:rsidRDefault="00667F07" w:rsidP="00A83249">
      <w:pPr>
        <w:ind w:left="284"/>
        <w:rPr>
          <w:rFonts w:ascii="Arial" w:hAnsi="Arial" w:cs="Arial"/>
          <w:sz w:val="24"/>
          <w:szCs w:val="24"/>
        </w:rPr>
      </w:pPr>
    </w:p>
    <w:p w:rsidR="00667F07" w:rsidRDefault="00667F07" w:rsidP="00A83249">
      <w:pPr>
        <w:ind w:left="284"/>
        <w:rPr>
          <w:rFonts w:ascii="Arial" w:hAnsi="Arial" w:cs="Arial"/>
          <w:sz w:val="24"/>
          <w:szCs w:val="24"/>
        </w:rPr>
      </w:pPr>
      <w:r w:rsidRPr="00A83249">
        <w:rPr>
          <w:rFonts w:ascii="Arial" w:hAnsi="Arial" w:cs="Arial"/>
          <w:sz w:val="24"/>
          <w:szCs w:val="24"/>
        </w:rPr>
        <w:t>To collect and account for money for T.V licence</w:t>
      </w:r>
      <w:r>
        <w:rPr>
          <w:rFonts w:ascii="Arial" w:hAnsi="Arial" w:cs="Arial"/>
          <w:sz w:val="24"/>
          <w:szCs w:val="24"/>
        </w:rPr>
        <w:t>s</w:t>
      </w:r>
      <w:r w:rsidRPr="00A83249">
        <w:rPr>
          <w:rFonts w:ascii="Arial" w:hAnsi="Arial" w:cs="Arial"/>
          <w:sz w:val="24"/>
          <w:szCs w:val="24"/>
        </w:rPr>
        <w:t xml:space="preserve"> and key/fob replacements</w:t>
      </w:r>
      <w:r>
        <w:rPr>
          <w:rFonts w:ascii="Arial" w:hAnsi="Arial" w:cs="Arial"/>
          <w:sz w:val="24"/>
          <w:szCs w:val="24"/>
        </w:rPr>
        <w:t xml:space="preserve"> and that this is dealt with in accordance with the Council’s Cash Handling procedures. </w:t>
      </w:r>
      <w:r w:rsidRPr="007910F0">
        <w:rPr>
          <w:rFonts w:ascii="Arial" w:hAnsi="Arial" w:cs="Arial"/>
          <w:sz w:val="24"/>
          <w:szCs w:val="24"/>
        </w:rPr>
        <w:t xml:space="preserve"> </w:t>
      </w:r>
    </w:p>
    <w:p w:rsidR="009B5CD9" w:rsidRDefault="009B5CD9" w:rsidP="00A83249">
      <w:pPr>
        <w:ind w:left="284"/>
        <w:rPr>
          <w:rFonts w:ascii="Arial" w:hAnsi="Arial" w:cs="Arial"/>
          <w:sz w:val="24"/>
          <w:szCs w:val="24"/>
        </w:rPr>
      </w:pPr>
    </w:p>
    <w:p w:rsidR="00A83249" w:rsidRPr="00A83249" w:rsidRDefault="00A83249" w:rsidP="00C541BB">
      <w:pPr>
        <w:ind w:left="284"/>
        <w:rPr>
          <w:rFonts w:ascii="Arial" w:hAnsi="Arial" w:cs="Arial"/>
          <w:sz w:val="24"/>
          <w:szCs w:val="24"/>
        </w:rPr>
      </w:pPr>
      <w:r w:rsidRPr="00A83249">
        <w:rPr>
          <w:rFonts w:ascii="Arial" w:hAnsi="Arial" w:cs="Arial"/>
          <w:sz w:val="24"/>
          <w:szCs w:val="24"/>
        </w:rPr>
        <w:t xml:space="preserve">To </w:t>
      </w:r>
      <w:r w:rsidR="009B5CD9">
        <w:rPr>
          <w:rFonts w:ascii="Arial" w:hAnsi="Arial" w:cs="Arial"/>
          <w:sz w:val="24"/>
          <w:szCs w:val="24"/>
        </w:rPr>
        <w:t xml:space="preserve">ensure that the necessary </w:t>
      </w:r>
      <w:r w:rsidRPr="00A83249">
        <w:rPr>
          <w:rFonts w:ascii="Arial" w:hAnsi="Arial" w:cs="Arial"/>
          <w:sz w:val="24"/>
          <w:szCs w:val="24"/>
        </w:rPr>
        <w:t xml:space="preserve">equipment and cleaning materials </w:t>
      </w:r>
      <w:r w:rsidR="009B5CD9">
        <w:rPr>
          <w:rFonts w:ascii="Arial" w:hAnsi="Arial" w:cs="Arial"/>
          <w:sz w:val="24"/>
          <w:szCs w:val="24"/>
        </w:rPr>
        <w:t xml:space="preserve">are available on each </w:t>
      </w:r>
      <w:r w:rsidRPr="00A83249">
        <w:rPr>
          <w:rFonts w:ascii="Arial" w:hAnsi="Arial" w:cs="Arial"/>
          <w:sz w:val="24"/>
          <w:szCs w:val="24"/>
        </w:rPr>
        <w:t>scheme</w:t>
      </w:r>
      <w:r w:rsidR="009B5CD9">
        <w:rPr>
          <w:rFonts w:ascii="Arial" w:hAnsi="Arial" w:cs="Arial"/>
          <w:sz w:val="24"/>
          <w:szCs w:val="24"/>
        </w:rPr>
        <w:t xml:space="preserve"> and that orders for new equipment and materials are made through the Admin team</w:t>
      </w:r>
      <w:r w:rsidRPr="00A83249">
        <w:rPr>
          <w:rFonts w:ascii="Arial" w:hAnsi="Arial" w:cs="Arial"/>
          <w:sz w:val="24"/>
          <w:szCs w:val="24"/>
        </w:rPr>
        <w:t>.</w:t>
      </w:r>
    </w:p>
    <w:p w:rsidR="00A83249" w:rsidRPr="00A83249" w:rsidRDefault="00A83249" w:rsidP="00C541BB">
      <w:pPr>
        <w:ind w:left="284"/>
        <w:rPr>
          <w:rFonts w:ascii="Arial" w:hAnsi="Arial" w:cs="Arial"/>
          <w:sz w:val="24"/>
          <w:szCs w:val="24"/>
        </w:rPr>
      </w:pPr>
    </w:p>
    <w:p w:rsidR="00A83249" w:rsidRPr="00A83249" w:rsidRDefault="00A83249" w:rsidP="00A83249">
      <w:pPr>
        <w:ind w:left="284"/>
        <w:rPr>
          <w:rFonts w:ascii="Arial" w:hAnsi="Arial" w:cs="Arial"/>
          <w:color w:val="FF0000"/>
          <w:sz w:val="24"/>
          <w:szCs w:val="24"/>
        </w:rPr>
      </w:pPr>
      <w:r w:rsidRPr="00A83249">
        <w:rPr>
          <w:rFonts w:ascii="Arial" w:hAnsi="Arial" w:cs="Arial"/>
          <w:sz w:val="24"/>
          <w:szCs w:val="24"/>
        </w:rPr>
        <w:t>To monitor and assess via the security camera and door entry system that all visitors are legitimate and do not pose a threat to tenants and to check ID as necessary.</w:t>
      </w:r>
    </w:p>
    <w:p w:rsidR="0055039B" w:rsidRPr="007910F0" w:rsidRDefault="0055039B" w:rsidP="00C541BB">
      <w:pPr>
        <w:ind w:left="284"/>
        <w:rPr>
          <w:rFonts w:ascii="Arial" w:hAnsi="Arial" w:cs="Arial"/>
          <w:sz w:val="24"/>
          <w:szCs w:val="24"/>
        </w:rPr>
      </w:pPr>
    </w:p>
    <w:p w:rsidR="00A83249" w:rsidRDefault="00A83249" w:rsidP="00A83249">
      <w:pPr>
        <w:ind w:left="284"/>
        <w:rPr>
          <w:rFonts w:ascii="Arial" w:hAnsi="Arial" w:cs="Arial"/>
          <w:sz w:val="24"/>
          <w:szCs w:val="24"/>
        </w:rPr>
      </w:pPr>
      <w:r w:rsidRPr="00A83249">
        <w:rPr>
          <w:rFonts w:ascii="Arial" w:hAnsi="Arial" w:cs="Arial"/>
          <w:sz w:val="24"/>
          <w:szCs w:val="24"/>
        </w:rPr>
        <w:t>To provide new members of staff with support and guidance on procedures and day to day tasks.</w:t>
      </w:r>
    </w:p>
    <w:p w:rsidR="00E71515" w:rsidRDefault="00E71515" w:rsidP="00A83249">
      <w:pPr>
        <w:ind w:left="284"/>
        <w:rPr>
          <w:rFonts w:ascii="Arial" w:hAnsi="Arial" w:cs="Arial"/>
          <w:sz w:val="24"/>
          <w:szCs w:val="24"/>
        </w:rPr>
      </w:pPr>
    </w:p>
    <w:p w:rsidR="00C541BB" w:rsidRPr="007910F0" w:rsidRDefault="00C541BB" w:rsidP="000635EB">
      <w:pPr>
        <w:rPr>
          <w:rFonts w:ascii="Arial" w:hAnsi="Arial" w:cs="Arial"/>
        </w:rPr>
      </w:pPr>
    </w:p>
    <w:p w:rsidR="000635EB" w:rsidRPr="007910F0" w:rsidRDefault="000635EB" w:rsidP="000635EB">
      <w:pPr>
        <w:pStyle w:val="Heading2"/>
        <w:shd w:val="clear" w:color="auto" w:fill="D9D9D9"/>
        <w:ind w:left="284"/>
        <w:rPr>
          <w:rFonts w:ascii="Arial" w:hAnsi="Arial" w:cs="Arial"/>
          <w:color w:val="808080"/>
          <w:sz w:val="24"/>
          <w:szCs w:val="24"/>
          <w:u w:val="none"/>
        </w:rPr>
      </w:pPr>
      <w:r w:rsidRPr="007910F0">
        <w:rPr>
          <w:rFonts w:ascii="Arial" w:hAnsi="Arial" w:cs="Arial"/>
          <w:color w:val="808080"/>
          <w:sz w:val="24"/>
          <w:szCs w:val="24"/>
          <w:u w:val="none"/>
        </w:rPr>
        <w:t>3. Supervisory / Managerial responsibility</w:t>
      </w:r>
    </w:p>
    <w:p w:rsidR="000635EB" w:rsidRPr="007910F0" w:rsidRDefault="000635EB" w:rsidP="000635EB">
      <w:pPr>
        <w:pStyle w:val="Heading2"/>
        <w:rPr>
          <w:rFonts w:ascii="Arial" w:hAnsi="Arial" w:cs="Arial"/>
        </w:rPr>
      </w:pPr>
    </w:p>
    <w:p w:rsidR="00284574" w:rsidRPr="007910F0" w:rsidRDefault="00284574" w:rsidP="00C541BB">
      <w:pPr>
        <w:ind w:left="284"/>
        <w:rPr>
          <w:rFonts w:ascii="Arial" w:hAnsi="Arial" w:cs="Arial"/>
          <w:sz w:val="22"/>
        </w:rPr>
      </w:pPr>
      <w:r w:rsidRPr="007910F0">
        <w:rPr>
          <w:rFonts w:ascii="Arial" w:hAnsi="Arial" w:cs="Arial"/>
          <w:sz w:val="22"/>
        </w:rPr>
        <w:t xml:space="preserve">To </w:t>
      </w:r>
      <w:r w:rsidR="00C541BB" w:rsidRPr="007910F0">
        <w:rPr>
          <w:rFonts w:ascii="Arial" w:hAnsi="Arial" w:cs="Arial"/>
          <w:sz w:val="22"/>
        </w:rPr>
        <w:t>assist in the training of new staff</w:t>
      </w:r>
    </w:p>
    <w:p w:rsidR="000635EB" w:rsidRPr="007910F0" w:rsidRDefault="000635EB" w:rsidP="000635EB">
      <w:pPr>
        <w:rPr>
          <w:rFonts w:ascii="Arial" w:hAnsi="Arial" w:cs="Arial"/>
          <w:sz w:val="22"/>
        </w:rPr>
      </w:pPr>
    </w:p>
    <w:p w:rsidR="000635EB" w:rsidRPr="007910F0" w:rsidRDefault="000635EB" w:rsidP="000635EB">
      <w:pPr>
        <w:pStyle w:val="Heading2"/>
        <w:shd w:val="clear" w:color="auto" w:fill="D9D9D9"/>
        <w:ind w:left="284"/>
        <w:rPr>
          <w:rFonts w:ascii="Arial" w:hAnsi="Arial" w:cs="Arial"/>
          <w:color w:val="808080"/>
          <w:sz w:val="24"/>
          <w:szCs w:val="24"/>
          <w:u w:val="none"/>
        </w:rPr>
      </w:pPr>
      <w:r w:rsidRPr="007910F0">
        <w:rPr>
          <w:rFonts w:ascii="Arial" w:hAnsi="Arial" w:cs="Arial"/>
          <w:color w:val="808080"/>
          <w:sz w:val="24"/>
          <w:szCs w:val="24"/>
          <w:u w:val="none"/>
        </w:rPr>
        <w:t>4. Communication/Contacts</w:t>
      </w:r>
    </w:p>
    <w:p w:rsidR="000635EB" w:rsidRPr="007910F0" w:rsidRDefault="000635EB" w:rsidP="000635EB">
      <w:pPr>
        <w:pStyle w:val="Heading2"/>
        <w:rPr>
          <w:rFonts w:ascii="Arial" w:hAnsi="Arial" w:cs="Arial"/>
        </w:rPr>
      </w:pPr>
    </w:p>
    <w:p w:rsidR="000635EB" w:rsidRPr="007910F0" w:rsidRDefault="000635EB" w:rsidP="000635EB">
      <w:pPr>
        <w:pStyle w:val="Heading2"/>
        <w:ind w:left="284"/>
        <w:rPr>
          <w:rFonts w:ascii="Arial" w:hAnsi="Arial" w:cs="Arial"/>
          <w:b w:val="0"/>
          <w:sz w:val="22"/>
          <w:u w:val="none"/>
        </w:rPr>
      </w:pPr>
      <w:r w:rsidRPr="007910F0">
        <w:rPr>
          <w:rFonts w:ascii="Arial" w:hAnsi="Arial" w:cs="Arial"/>
          <w:b w:val="0"/>
          <w:sz w:val="22"/>
          <w:u w:val="none"/>
        </w:rPr>
        <w:t>Liaise with other sections of the Council (Housing Solutions, Public Protection, Housing Benefits, Social Services) &amp; agencies outside the Council – CAB, Police.</w:t>
      </w:r>
    </w:p>
    <w:p w:rsidR="0064777C" w:rsidRPr="007910F0" w:rsidRDefault="0064777C" w:rsidP="0064777C">
      <w:pPr>
        <w:rPr>
          <w:rFonts w:ascii="Arial" w:hAnsi="Arial" w:cs="Arial"/>
        </w:rPr>
      </w:pPr>
    </w:p>
    <w:p w:rsidR="0064777C" w:rsidRPr="007910F0" w:rsidRDefault="0064777C" w:rsidP="0064777C">
      <w:pPr>
        <w:rPr>
          <w:rFonts w:ascii="Arial" w:hAnsi="Arial" w:cs="Arial"/>
          <w:sz w:val="22"/>
          <w:szCs w:val="22"/>
        </w:rPr>
      </w:pPr>
      <w:r w:rsidRPr="007910F0">
        <w:rPr>
          <w:rFonts w:ascii="Arial" w:hAnsi="Arial" w:cs="Arial"/>
        </w:rPr>
        <w:t xml:space="preserve">     </w:t>
      </w:r>
      <w:r w:rsidRPr="007910F0">
        <w:rPr>
          <w:rFonts w:ascii="Arial" w:hAnsi="Arial" w:cs="Arial"/>
          <w:sz w:val="22"/>
          <w:szCs w:val="22"/>
        </w:rPr>
        <w:t xml:space="preserve">Communication with contractors and suppliers of goods </w:t>
      </w:r>
    </w:p>
    <w:p w:rsidR="000635EB" w:rsidRPr="007910F0" w:rsidRDefault="000635EB" w:rsidP="000635EB">
      <w:pPr>
        <w:pStyle w:val="Heading2"/>
        <w:ind w:left="284"/>
        <w:rPr>
          <w:rFonts w:ascii="Arial" w:hAnsi="Arial" w:cs="Arial"/>
          <w:b w:val="0"/>
          <w:sz w:val="22"/>
          <w:u w:val="none"/>
        </w:rPr>
      </w:pPr>
    </w:p>
    <w:p w:rsidR="000635EB" w:rsidRPr="007910F0" w:rsidRDefault="000635EB" w:rsidP="000635EB">
      <w:pPr>
        <w:pStyle w:val="Heading2"/>
        <w:ind w:left="284"/>
        <w:rPr>
          <w:rFonts w:ascii="Arial" w:hAnsi="Arial" w:cs="Arial"/>
          <w:b w:val="0"/>
          <w:sz w:val="22"/>
          <w:u w:val="none"/>
        </w:rPr>
      </w:pPr>
      <w:r w:rsidRPr="007910F0">
        <w:rPr>
          <w:rFonts w:ascii="Arial" w:hAnsi="Arial" w:cs="Arial"/>
          <w:b w:val="0"/>
          <w:sz w:val="22"/>
          <w:u w:val="none"/>
        </w:rPr>
        <w:t>Frequent contact with tenants.</w:t>
      </w:r>
    </w:p>
    <w:p w:rsidR="00284574" w:rsidRPr="007910F0" w:rsidRDefault="00284574" w:rsidP="00284574">
      <w:pPr>
        <w:rPr>
          <w:rFonts w:ascii="Arial" w:hAnsi="Arial" w:cs="Arial"/>
        </w:rPr>
      </w:pPr>
    </w:p>
    <w:p w:rsidR="000635EB" w:rsidRPr="007910F0" w:rsidRDefault="00284574" w:rsidP="000635EB">
      <w:pPr>
        <w:rPr>
          <w:rFonts w:ascii="Arial" w:hAnsi="Arial" w:cs="Arial"/>
        </w:rPr>
      </w:pPr>
      <w:r w:rsidRPr="007910F0">
        <w:rPr>
          <w:rFonts w:ascii="Arial" w:hAnsi="Arial" w:cs="Arial"/>
          <w:sz w:val="22"/>
          <w:szCs w:val="22"/>
        </w:rPr>
        <w:t xml:space="preserve">    Contact with Councillors</w:t>
      </w:r>
    </w:p>
    <w:p w:rsidR="000635EB" w:rsidRPr="007910F0" w:rsidRDefault="000635EB" w:rsidP="000635EB">
      <w:pPr>
        <w:rPr>
          <w:rFonts w:ascii="Arial" w:hAnsi="Arial" w:cs="Arial"/>
        </w:rPr>
      </w:pPr>
    </w:p>
    <w:p w:rsidR="000635EB" w:rsidRPr="007910F0" w:rsidRDefault="000635EB" w:rsidP="000635EB">
      <w:pPr>
        <w:pStyle w:val="Heading2"/>
        <w:shd w:val="clear" w:color="auto" w:fill="D9D9D9"/>
        <w:ind w:left="284"/>
        <w:rPr>
          <w:rFonts w:ascii="Arial" w:hAnsi="Arial" w:cs="Arial"/>
          <w:color w:val="808080"/>
          <w:sz w:val="24"/>
          <w:szCs w:val="24"/>
          <w:u w:val="none"/>
        </w:rPr>
      </w:pPr>
      <w:r w:rsidRPr="007910F0">
        <w:rPr>
          <w:rFonts w:ascii="Arial" w:hAnsi="Arial" w:cs="Arial"/>
          <w:color w:val="808080"/>
          <w:sz w:val="24"/>
          <w:szCs w:val="24"/>
          <w:u w:val="none"/>
        </w:rPr>
        <w:t>5. Career/Salary Progression linked to this post</w:t>
      </w:r>
    </w:p>
    <w:p w:rsidR="000635EB" w:rsidRPr="007910F0" w:rsidRDefault="000635EB" w:rsidP="000635EB">
      <w:pPr>
        <w:pStyle w:val="Heading2"/>
        <w:rPr>
          <w:rFonts w:ascii="Arial" w:hAnsi="Arial" w:cs="Arial"/>
        </w:rPr>
      </w:pPr>
    </w:p>
    <w:p w:rsidR="000635EB" w:rsidRPr="007910F0" w:rsidRDefault="000635EB" w:rsidP="000635EB">
      <w:pPr>
        <w:pStyle w:val="Heading2"/>
        <w:ind w:left="284"/>
        <w:rPr>
          <w:rFonts w:ascii="Arial" w:hAnsi="Arial" w:cs="Arial"/>
          <w:b w:val="0"/>
          <w:sz w:val="22"/>
          <w:u w:val="none"/>
        </w:rPr>
      </w:pPr>
      <w:r w:rsidRPr="007910F0">
        <w:rPr>
          <w:rFonts w:ascii="Arial" w:hAnsi="Arial" w:cs="Arial"/>
          <w:b w:val="0"/>
          <w:sz w:val="22"/>
          <w:u w:val="none"/>
        </w:rPr>
        <w:t xml:space="preserve">Not appropriate.  </w:t>
      </w:r>
    </w:p>
    <w:p w:rsidR="000635EB" w:rsidRPr="007910F0" w:rsidRDefault="000635EB" w:rsidP="000635EB">
      <w:pPr>
        <w:rPr>
          <w:rFonts w:ascii="Arial" w:hAnsi="Arial" w:cs="Arial"/>
        </w:rPr>
      </w:pPr>
    </w:p>
    <w:p w:rsidR="000635EB" w:rsidRPr="007910F0" w:rsidRDefault="000635EB" w:rsidP="000635EB">
      <w:pPr>
        <w:rPr>
          <w:rFonts w:ascii="Arial" w:hAnsi="Arial" w:cs="Arial"/>
        </w:rPr>
      </w:pPr>
    </w:p>
    <w:p w:rsidR="000635EB" w:rsidRPr="007910F0" w:rsidRDefault="000635EB" w:rsidP="00284574">
      <w:pPr>
        <w:pStyle w:val="Heading2"/>
        <w:shd w:val="clear" w:color="auto" w:fill="D9D9D9"/>
        <w:ind w:left="284"/>
        <w:rPr>
          <w:rFonts w:ascii="Arial" w:hAnsi="Arial" w:cs="Arial"/>
          <w:sz w:val="24"/>
          <w:szCs w:val="24"/>
        </w:rPr>
      </w:pPr>
      <w:r w:rsidRPr="007910F0">
        <w:rPr>
          <w:rFonts w:ascii="Arial" w:hAnsi="Arial" w:cs="Arial"/>
          <w:color w:val="808080"/>
          <w:sz w:val="24"/>
          <w:szCs w:val="24"/>
          <w:u w:val="none"/>
        </w:rPr>
        <w:lastRenderedPageBreak/>
        <w:t>6. Additional Information</w:t>
      </w:r>
    </w:p>
    <w:p w:rsidR="000635EB" w:rsidRPr="007910F0" w:rsidRDefault="000635EB" w:rsidP="000635EB">
      <w:pPr>
        <w:pStyle w:val="Heading2"/>
        <w:rPr>
          <w:rFonts w:ascii="Arial" w:hAnsi="Arial" w:cs="Arial"/>
          <w:b w:val="0"/>
          <w:i/>
          <w:sz w:val="12"/>
          <w:u w:val="none"/>
        </w:rPr>
      </w:pPr>
    </w:p>
    <w:p w:rsidR="000635EB" w:rsidRPr="007910F0" w:rsidRDefault="00F00283" w:rsidP="000635EB">
      <w:pPr>
        <w:rPr>
          <w:rFonts w:ascii="Arial" w:hAnsi="Arial" w:cs="Arial"/>
        </w:rPr>
      </w:pPr>
      <w:r>
        <w:rPr>
          <w:rFonts w:ascii="Arial" w:hAnsi="Arial" w:cs="Arial"/>
          <w:noProof/>
          <w:lang w:eastAsia="en-GB"/>
        </w:rPr>
        <mc:AlternateContent>
          <mc:Choice Requires="wps">
            <w:drawing>
              <wp:anchor distT="0" distB="0" distL="114300" distR="114300" simplePos="0" relativeHeight="251657728" behindDoc="0" locked="0" layoutInCell="1" allowOverlap="1">
                <wp:simplePos x="0" y="0"/>
                <wp:positionH relativeFrom="column">
                  <wp:posOffset>-100330</wp:posOffset>
                </wp:positionH>
                <wp:positionV relativeFrom="paragraph">
                  <wp:posOffset>26035</wp:posOffset>
                </wp:positionV>
                <wp:extent cx="5372100" cy="1002030"/>
                <wp:effectExtent l="0" t="3175" r="1270" b="44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10020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31F84" w:rsidRDefault="00A31F84" w:rsidP="000635EB">
                            <w:pPr>
                              <w:pStyle w:val="Heading2"/>
                              <w:rPr>
                                <w:b w:val="0"/>
                                <w:i/>
                                <w:sz w:val="14"/>
                                <w:u w:val="none"/>
                              </w:rPr>
                            </w:pPr>
                            <w:r>
                              <w:rPr>
                                <w:b w:val="0"/>
                                <w:i/>
                                <w:sz w:val="14"/>
                                <w:u w:val="none"/>
                              </w:rPr>
                              <w:t>NB: The aim of the job description is to indicate the general purpose and level of responsibility of the post. Please be aware that duties may vary from time to time without changing their character or general level of responsibility. Duties may be subject to periodic review by the Business Unit Head or nominated representative (in consultation with the postholder) to reflect the changing work composition of the business.</w:t>
                            </w:r>
                          </w:p>
                          <w:p w:rsidR="00A31F84" w:rsidRDefault="00A31F84" w:rsidP="000635EB"/>
                          <w:p w:rsidR="00A31F84" w:rsidRDefault="00A31F84" w:rsidP="000635EB">
                            <w:pPr>
                              <w:rPr>
                                <w:u w:val="single"/>
                              </w:rPr>
                            </w:pPr>
                            <w:r>
                              <w:rPr>
                                <w:rFonts w:ascii="Tahoma" w:hAnsi="Tahoma"/>
                                <w:sz w:val="14"/>
                                <w:u w:val="single"/>
                              </w:rPr>
                              <w:t>This is an outline job description only and the post holder will be expected to undertake the duties commensurate within the range and grade of the post or any lesser duties as directed by the Head of Business Unit.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9pt;margin-top:2.05pt;width:423pt;height:78.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" stroked="f">
                <v:textbox>
                  <w:txbxContent>
                    <w:p w:rsidR="00A31F84" w:rsidRDefault="00A31F84" w:rsidP="000635EB">
                      <w:pPr>
                        <w:pStyle w:val="Heading2"/>
                        <w:rPr>
                          <w:b w:val="0"/>
                          <w:i/>
                          <w:sz w:val="14"/>
                          <w:u w:val="none"/>
                        </w:rPr>
                      </w:pPr>
                      <w:r>
                        <w:rPr>
                          <w:b w:val="0"/>
                          <w:i/>
                          <w:sz w:val="14"/>
                          <w:u w:val="none"/>
                        </w:rPr>
                        <w:t xml:space="preserve">NB: The aim of the job description is to indicate the general purpose and level of responsibility of the post. Please be aware that duties may vary from time to time without changing their character or general level of responsibility. Duties may be subject to periodic review by the Business Unit Head or nominated representative (in consultation with the </w:t>
                      </w:r>
                      <w:proofErr w:type="spellStart"/>
                      <w:r>
                        <w:rPr>
                          <w:b w:val="0"/>
                          <w:i/>
                          <w:sz w:val="14"/>
                          <w:u w:val="none"/>
                        </w:rPr>
                        <w:t>postholder</w:t>
                      </w:r>
                      <w:proofErr w:type="spellEnd"/>
                      <w:r>
                        <w:rPr>
                          <w:b w:val="0"/>
                          <w:i/>
                          <w:sz w:val="14"/>
                          <w:u w:val="none"/>
                        </w:rPr>
                        <w:t>) to reflect the changing work composition of the business.</w:t>
                      </w:r>
                    </w:p>
                    <w:p w:rsidR="00A31F84" w:rsidRDefault="00A31F84" w:rsidP="000635EB"/>
                    <w:p w:rsidR="00A31F84" w:rsidRDefault="00A31F84" w:rsidP="000635EB">
                      <w:pPr>
                        <w:rPr>
                          <w:u w:val="single"/>
                        </w:rPr>
                      </w:pPr>
                      <w:r>
                        <w:rPr>
                          <w:rFonts w:ascii="Tahoma" w:hAnsi="Tahoma"/>
                          <w:sz w:val="14"/>
                          <w:u w:val="single"/>
                        </w:rPr>
                        <w:t>This is an outline job description only and the post holder will be expected to undertake the duties commensurate within the range and grade of the post or any lesser duties as directed by the Head of Business Unit.</w:t>
                      </w:r>
                    </w:p>
                  </w:txbxContent>
                </v:textbox>
              </v:shape>
            </w:pict>
          </mc:Fallback>
        </mc:AlternateContent>
      </w:r>
    </w:p>
    <w:p w:rsidR="000635EB" w:rsidRPr="007910F0" w:rsidRDefault="000635EB">
      <w:pPr>
        <w:rPr>
          <w:rFonts w:ascii="Arial" w:hAnsi="Arial" w:cs="Arial"/>
          <w:sz w:val="22"/>
        </w:rPr>
      </w:pPr>
    </w:p>
    <w:sectPr w:rsidR="000635EB" w:rsidRPr="007910F0" w:rsidSect="007910F0">
      <w:headerReference w:type="default" r:id="rId7"/>
      <w:footerReference w:type="even" r:id="rId8"/>
      <w:type w:val="continuous"/>
      <w:pgSz w:w="11906" w:h="16838" w:code="9"/>
      <w:pgMar w:top="1440" w:right="851" w:bottom="1440" w:left="1701" w:header="720"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1F84" w:rsidRDefault="00A31F84">
      <w:r>
        <w:separator/>
      </w:r>
    </w:p>
  </w:endnote>
  <w:endnote w:type="continuationSeparator" w:id="0">
    <w:p w:rsidR="00A31F84" w:rsidRDefault="00A31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F84" w:rsidRDefault="00A3230D">
    <w:pPr>
      <w:pStyle w:val="Footer"/>
      <w:framePr w:wrap="around" w:vAnchor="text" w:hAnchor="margin" w:xAlign="center" w:y="1"/>
      <w:rPr>
        <w:rStyle w:val="PageNumber"/>
      </w:rPr>
    </w:pPr>
    <w:r>
      <w:rPr>
        <w:rStyle w:val="PageNumber"/>
      </w:rPr>
      <w:fldChar w:fldCharType="begin"/>
    </w:r>
    <w:r w:rsidR="00A31F84">
      <w:rPr>
        <w:rStyle w:val="PageNumber"/>
      </w:rPr>
      <w:instrText xml:space="preserve">PAGE  </w:instrText>
    </w:r>
    <w:r>
      <w:rPr>
        <w:rStyle w:val="PageNumber"/>
      </w:rPr>
      <w:fldChar w:fldCharType="separate"/>
    </w:r>
    <w:r w:rsidR="00525CAD">
      <w:rPr>
        <w:rStyle w:val="PageNumber"/>
        <w:noProof/>
      </w:rPr>
      <w:t>4</w:t>
    </w:r>
    <w:r>
      <w:rPr>
        <w:rStyle w:val="PageNumber"/>
      </w:rPr>
      <w:fldChar w:fldCharType="end"/>
    </w:r>
  </w:p>
  <w:p w:rsidR="00A31F84" w:rsidRDefault="00A31F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1F84" w:rsidRDefault="00A31F84">
      <w:r>
        <w:separator/>
      </w:r>
    </w:p>
  </w:footnote>
  <w:footnote w:type="continuationSeparator" w:id="0">
    <w:p w:rsidR="00A31F84" w:rsidRDefault="00A31F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F84" w:rsidRDefault="00A31F84">
    <w:pPr>
      <w:pStyle w:val="Header"/>
      <w:ind w:left="360"/>
      <w:rPr>
        <w:rFonts w:ascii="Tahoma" w:hAnsi="Tahoma"/>
        <w:color w:val="FF0000"/>
        <w:sz w:val="36"/>
      </w:rPr>
    </w:pPr>
    <w:r>
      <w:rPr>
        <w:rFonts w:ascii="Tahoma" w:hAnsi="Tahoma"/>
        <w:color w:val="FF0000"/>
        <w:sz w:val="1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E6113"/>
    <w:multiLevelType w:val="multilevel"/>
    <w:tmpl w:val="3244D81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EF324E"/>
    <w:multiLevelType w:val="hybridMultilevel"/>
    <w:tmpl w:val="10A273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844D20"/>
    <w:multiLevelType w:val="hybridMultilevel"/>
    <w:tmpl w:val="3244D81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AB1AF5"/>
    <w:multiLevelType w:val="singleLevel"/>
    <w:tmpl w:val="99840DBC"/>
    <w:lvl w:ilvl="0">
      <w:start w:val="1"/>
      <w:numFmt w:val="decimal"/>
      <w:lvlText w:val="%1."/>
      <w:lvlJc w:val="left"/>
      <w:pPr>
        <w:tabs>
          <w:tab w:val="num" w:pos="720"/>
        </w:tabs>
        <w:ind w:left="720" w:hanging="720"/>
      </w:pPr>
      <w:rPr>
        <w:rFonts w:hint="default"/>
      </w:rPr>
    </w:lvl>
  </w:abstractNum>
  <w:abstractNum w:abstractNumId="4" w15:restartNumberingAfterBreak="0">
    <w:nsid w:val="35843BCE"/>
    <w:multiLevelType w:val="hybridMultilevel"/>
    <w:tmpl w:val="F5C29B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7C8"/>
    <w:rsid w:val="00031854"/>
    <w:rsid w:val="00052478"/>
    <w:rsid w:val="000635EB"/>
    <w:rsid w:val="00075D7C"/>
    <w:rsid w:val="000874CE"/>
    <w:rsid w:val="00194C13"/>
    <w:rsid w:val="001A5C67"/>
    <w:rsid w:val="001E4D09"/>
    <w:rsid w:val="00224E32"/>
    <w:rsid w:val="00284574"/>
    <w:rsid w:val="00295C3D"/>
    <w:rsid w:val="002A49C7"/>
    <w:rsid w:val="002F41E7"/>
    <w:rsid w:val="003358D5"/>
    <w:rsid w:val="003620A1"/>
    <w:rsid w:val="00394E28"/>
    <w:rsid w:val="00455B4A"/>
    <w:rsid w:val="00492FE9"/>
    <w:rsid w:val="004C4E8C"/>
    <w:rsid w:val="004E6686"/>
    <w:rsid w:val="004F1E3C"/>
    <w:rsid w:val="00525CAD"/>
    <w:rsid w:val="0055039B"/>
    <w:rsid w:val="005921A9"/>
    <w:rsid w:val="005B56B6"/>
    <w:rsid w:val="0064777C"/>
    <w:rsid w:val="00667F07"/>
    <w:rsid w:val="00691C9D"/>
    <w:rsid w:val="006B4665"/>
    <w:rsid w:val="007355BF"/>
    <w:rsid w:val="0074364D"/>
    <w:rsid w:val="0077426F"/>
    <w:rsid w:val="007910F0"/>
    <w:rsid w:val="00793144"/>
    <w:rsid w:val="007B2B9A"/>
    <w:rsid w:val="007D50A0"/>
    <w:rsid w:val="0084310E"/>
    <w:rsid w:val="00861FA8"/>
    <w:rsid w:val="008D2225"/>
    <w:rsid w:val="008D4290"/>
    <w:rsid w:val="00911C03"/>
    <w:rsid w:val="009337A2"/>
    <w:rsid w:val="009B5CD9"/>
    <w:rsid w:val="00A13507"/>
    <w:rsid w:val="00A166F2"/>
    <w:rsid w:val="00A31F84"/>
    <w:rsid w:val="00A3230D"/>
    <w:rsid w:val="00A4796E"/>
    <w:rsid w:val="00A83249"/>
    <w:rsid w:val="00AA23EA"/>
    <w:rsid w:val="00AB08F2"/>
    <w:rsid w:val="00AE19D2"/>
    <w:rsid w:val="00B25676"/>
    <w:rsid w:val="00B53F9E"/>
    <w:rsid w:val="00BA476B"/>
    <w:rsid w:val="00C12FEB"/>
    <w:rsid w:val="00C541BB"/>
    <w:rsid w:val="00C93D3E"/>
    <w:rsid w:val="00CD2F9C"/>
    <w:rsid w:val="00D14512"/>
    <w:rsid w:val="00D567B6"/>
    <w:rsid w:val="00E07AF6"/>
    <w:rsid w:val="00E327C8"/>
    <w:rsid w:val="00E429B3"/>
    <w:rsid w:val="00E71515"/>
    <w:rsid w:val="00E9150C"/>
    <w:rsid w:val="00EE0E75"/>
    <w:rsid w:val="00F00283"/>
    <w:rsid w:val="00F279CF"/>
    <w:rsid w:val="00F32BFA"/>
    <w:rsid w:val="00F52C48"/>
    <w:rsid w:val="00FA20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BB3EE9"/>
  <w15:docId w15:val="{5A7472AE-68B0-44DC-8946-656BC571A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471B79"/>
    <w:rPr>
      <w:lang w:eastAsia="en-US"/>
    </w:rPr>
  </w:style>
  <w:style w:type="paragraph" w:styleId="Heading2">
    <w:name w:val="heading 2"/>
    <w:basedOn w:val="Normal"/>
    <w:next w:val="Normal"/>
    <w:qFormat/>
    <w:rsid w:val="00471B79"/>
    <w:pPr>
      <w:keepNext/>
      <w:outlineLvl w:val="1"/>
    </w:pPr>
    <w:rPr>
      <w:rFonts w:ascii="Tahoma" w:hAnsi="Tahoma"/>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71B79"/>
    <w:pPr>
      <w:tabs>
        <w:tab w:val="center" w:pos="4153"/>
        <w:tab w:val="right" w:pos="8306"/>
      </w:tabs>
    </w:pPr>
  </w:style>
  <w:style w:type="character" w:styleId="PageNumber">
    <w:name w:val="page number"/>
    <w:basedOn w:val="DefaultParagraphFont"/>
    <w:rsid w:val="00471B79"/>
  </w:style>
  <w:style w:type="paragraph" w:styleId="Header">
    <w:name w:val="header"/>
    <w:basedOn w:val="Normal"/>
    <w:rsid w:val="00471B79"/>
    <w:pPr>
      <w:tabs>
        <w:tab w:val="center" w:pos="4153"/>
        <w:tab w:val="right" w:pos="8306"/>
      </w:tabs>
    </w:pPr>
  </w:style>
  <w:style w:type="paragraph" w:styleId="BalloonText">
    <w:name w:val="Balloon Text"/>
    <w:basedOn w:val="Normal"/>
    <w:semiHidden/>
    <w:rsid w:val="006477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4</Pages>
  <Words>924</Words>
  <Characters>5253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JOB DESCRIPTION</vt:lpstr>
    </vt:vector>
  </TitlesOfParts>
  <Company>Bournemouth Borough Council</Company>
  <LinksUpToDate>false</LinksUpToDate>
  <CharactersWithSpaces>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Brown</dc:creator>
  <cp:lastModifiedBy>Jennie Hardy</cp:lastModifiedBy>
  <cp:revision>7</cp:revision>
  <dcterms:created xsi:type="dcterms:W3CDTF">2016-11-02T12:05:00Z</dcterms:created>
  <dcterms:modified xsi:type="dcterms:W3CDTF">2017-03-02T14:23:00Z</dcterms:modified>
</cp:coreProperties>
</file>