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F984D" w14:textId="56B51006" w:rsidR="002728D9" w:rsidRPr="002728D9" w:rsidRDefault="002728D9" w:rsidP="002728D9">
      <w:pPr>
        <w:rPr>
          <w:sz w:val="22"/>
          <w:szCs w:val="22"/>
        </w:rPr>
      </w:pPr>
      <w:r>
        <w:rPr>
          <w:b/>
          <w:bCs/>
          <w:sz w:val="22"/>
          <w:szCs w:val="22"/>
        </w:rPr>
        <w:t>R</w:t>
      </w:r>
      <w:r w:rsidRPr="002728D9">
        <w:rPr>
          <w:b/>
          <w:bCs/>
          <w:sz w:val="22"/>
          <w:szCs w:val="22"/>
        </w:rPr>
        <w:t>ole Profile Addendum</w:t>
      </w:r>
      <w:r w:rsidR="008F6E57">
        <w:rPr>
          <w:sz w:val="22"/>
          <w:szCs w:val="22"/>
        </w:rPr>
        <w:t xml:space="preserve"> </w:t>
      </w:r>
    </w:p>
    <w:p w14:paraId="77429D9B" w14:textId="77777777" w:rsidR="002728D9" w:rsidRPr="002728D9" w:rsidRDefault="002728D9" w:rsidP="002728D9">
      <w:pPr>
        <w:rPr>
          <w:sz w:val="22"/>
          <w:szCs w:val="22"/>
        </w:rPr>
      </w:pPr>
      <w:r w:rsidRPr="002728D9">
        <w:rPr>
          <w:b/>
          <w:bCs/>
          <w:sz w:val="22"/>
          <w:szCs w:val="22"/>
        </w:rPr>
        <w:t>(to be completed for generic role profiles, mapped to multiple positions)</w:t>
      </w:r>
      <w:r w:rsidRPr="002728D9">
        <w:rPr>
          <w:sz w:val="22"/>
          <w:szCs w:val="22"/>
        </w:rPr>
        <w:t>   </w:t>
      </w:r>
    </w:p>
    <w:p w14:paraId="51A54921" w14:textId="77777777" w:rsidR="002728D9" w:rsidRPr="002728D9" w:rsidRDefault="002728D9" w:rsidP="002728D9">
      <w:pPr>
        <w:rPr>
          <w:sz w:val="22"/>
          <w:szCs w:val="22"/>
        </w:rPr>
      </w:pPr>
      <w:r w:rsidRPr="002728D9">
        <w:rPr>
          <w:sz w:val="22"/>
          <w:szCs w:val="22"/>
        </w:rPr>
        <w:t> </w:t>
      </w:r>
    </w:p>
    <w:p w14:paraId="4CF360B6" w14:textId="77777777" w:rsidR="002728D9" w:rsidRPr="002728D9" w:rsidRDefault="002728D9" w:rsidP="002728D9">
      <w:pPr>
        <w:rPr>
          <w:sz w:val="22"/>
          <w:szCs w:val="22"/>
        </w:rPr>
      </w:pPr>
      <w:r w:rsidRPr="002728D9">
        <w:rPr>
          <w:sz w:val="22"/>
          <w:szCs w:val="22"/>
        </w:rPr>
        <w:t>Please provide details specific to this position. While this information will not be used for job evaluation purposes, it will support processes such as recruitment and selection, salary supplements, performance management, and other relevant business processes. </w:t>
      </w:r>
    </w:p>
    <w:p w14:paraId="1237F0B6" w14:textId="77777777" w:rsidR="0004713B" w:rsidRPr="002728D9" w:rsidRDefault="002728D9" w:rsidP="002728D9">
      <w:pPr>
        <w:rPr>
          <w:sz w:val="22"/>
          <w:szCs w:val="22"/>
        </w:rPr>
      </w:pPr>
      <w:r w:rsidRPr="002728D9">
        <w:rPr>
          <w:sz w:val="22"/>
          <w:szCs w:val="22"/>
        </w:rPr>
        <w:t> </w:t>
      </w:r>
    </w:p>
    <w:tbl>
      <w:tblPr>
        <w:tblW w:w="9073" w:type="dxa"/>
        <w:tblInd w:w="-151" w:type="dxa"/>
        <w:tblCellMar>
          <w:left w:w="100" w:type="dxa"/>
          <w:right w:w="100" w:type="dxa"/>
        </w:tblCellMar>
        <w:tblLook w:val="04A0" w:firstRow="1" w:lastRow="0" w:firstColumn="1" w:lastColumn="0" w:noHBand="0" w:noVBand="1"/>
      </w:tblPr>
      <w:tblGrid>
        <w:gridCol w:w="2769"/>
        <w:gridCol w:w="6304"/>
      </w:tblGrid>
      <w:tr w:rsidR="0004713B" w:rsidRPr="0004713B" w14:paraId="0DCA0E9C" w14:textId="77777777" w:rsidTr="035D4B22">
        <w:trPr>
          <w:trHeight w:val="464"/>
        </w:trPr>
        <w:tc>
          <w:tcPr>
            <w:tcW w:w="2769" w:type="dxa"/>
            <w:tcBorders>
              <w:top w:val="single" w:sz="7" w:space="0" w:color="auto"/>
              <w:left w:val="single" w:sz="7" w:space="0" w:color="auto"/>
              <w:bottom w:val="single" w:sz="7" w:space="0" w:color="FFFFFF" w:themeColor="background1"/>
              <w:right w:val="single" w:sz="3" w:space="0" w:color="auto"/>
            </w:tcBorders>
            <w:shd w:val="clear" w:color="auto" w:fill="00B050"/>
            <w:vAlign w:val="center"/>
            <w:hideMark/>
          </w:tcPr>
          <w:p w14:paraId="071A21CE" w14:textId="77777777" w:rsidR="0004713B" w:rsidRPr="0004713B" w:rsidRDefault="0004713B" w:rsidP="0004713B">
            <w:pPr>
              <w:spacing w:after="0" w:line="240" w:lineRule="auto"/>
              <w:rPr>
                <w:rFonts w:eastAsia="Times New Roman"/>
                <w:b/>
                <w:bCs/>
                <w:color w:val="FFFFFF"/>
                <w:kern w:val="0"/>
                <w:sz w:val="22"/>
                <w:szCs w:val="20"/>
                <w:lang w:eastAsia="en-GB"/>
                <w14:ligatures w14:val="none"/>
              </w:rPr>
            </w:pPr>
            <w:r w:rsidRPr="0004713B">
              <w:rPr>
                <w:rFonts w:eastAsia="Times New Roman"/>
                <w:b/>
                <w:bCs/>
                <w:color w:val="FFFFFF"/>
                <w:kern w:val="0"/>
                <w:sz w:val="22"/>
                <w:szCs w:val="20"/>
                <w:lang w:eastAsia="en-GB"/>
                <w14:ligatures w14:val="none"/>
              </w:rPr>
              <w:t>Job Title:</w:t>
            </w:r>
          </w:p>
        </w:tc>
        <w:tc>
          <w:tcPr>
            <w:tcW w:w="6304" w:type="dxa"/>
            <w:tcBorders>
              <w:top w:val="single" w:sz="7" w:space="0" w:color="auto"/>
              <w:left w:val="nil"/>
              <w:bottom w:val="single" w:sz="3" w:space="0" w:color="auto"/>
              <w:right w:val="single" w:sz="7" w:space="0" w:color="auto"/>
            </w:tcBorders>
            <w:vAlign w:val="center"/>
            <w:hideMark/>
          </w:tcPr>
          <w:p w14:paraId="108FA259" w14:textId="62F29334" w:rsidR="0004713B" w:rsidRPr="0004713B" w:rsidRDefault="0004713B" w:rsidP="0004713B">
            <w:pPr>
              <w:spacing w:after="0" w:line="240" w:lineRule="auto"/>
              <w:rPr>
                <w:rFonts w:eastAsia="Times New Roman"/>
                <w:color w:val="000000"/>
                <w:kern w:val="0"/>
                <w:sz w:val="20"/>
                <w:szCs w:val="20"/>
                <w:lang w:eastAsia="en-GB"/>
                <w14:ligatures w14:val="none"/>
              </w:rPr>
            </w:pPr>
            <w:r w:rsidRPr="0004713B">
              <w:rPr>
                <w:rFonts w:eastAsia="Times New Roman"/>
                <w:color w:val="000000"/>
                <w:kern w:val="0"/>
                <w:sz w:val="20"/>
                <w:szCs w:val="20"/>
                <w:lang w:eastAsia="en-GB"/>
                <w14:ligatures w14:val="none"/>
              </w:rPr>
              <w:t xml:space="preserve">  </w:t>
            </w:r>
            <w:r w:rsidR="005D1F90">
              <w:rPr>
                <w:rFonts w:eastAsia="Times New Roman"/>
                <w:color w:val="000000"/>
                <w:kern w:val="0"/>
                <w:sz w:val="20"/>
                <w:szCs w:val="20"/>
                <w:lang w:eastAsia="en-GB"/>
                <w14:ligatures w14:val="none"/>
              </w:rPr>
              <w:t>Housing Options Officer</w:t>
            </w:r>
          </w:p>
          <w:p w14:paraId="7153E0E2" w14:textId="02B5EF14" w:rsidR="0004713B" w:rsidRPr="0004713B" w:rsidRDefault="0004713B" w:rsidP="0004713B">
            <w:pPr>
              <w:spacing w:after="0" w:line="240" w:lineRule="auto"/>
              <w:rPr>
                <w:rFonts w:eastAsia="Times New Roman"/>
                <w:color w:val="000000"/>
                <w:kern w:val="0"/>
                <w:sz w:val="20"/>
                <w:szCs w:val="20"/>
                <w:lang w:eastAsia="en-GB"/>
                <w14:ligatures w14:val="none"/>
              </w:rPr>
            </w:pPr>
          </w:p>
          <w:p w14:paraId="75991BBD" w14:textId="77777777" w:rsidR="0004713B" w:rsidRPr="0004713B" w:rsidRDefault="0004713B" w:rsidP="00FE5B9C">
            <w:pPr>
              <w:spacing w:after="0" w:line="240" w:lineRule="auto"/>
              <w:rPr>
                <w:rFonts w:eastAsia="Times New Roman"/>
                <w:color w:val="000000"/>
                <w:kern w:val="0"/>
                <w:sz w:val="20"/>
                <w:szCs w:val="20"/>
                <w:lang w:eastAsia="en-GB"/>
                <w14:ligatures w14:val="none"/>
              </w:rPr>
            </w:pPr>
          </w:p>
        </w:tc>
      </w:tr>
      <w:tr w:rsidR="0004713B" w:rsidRPr="0004713B" w14:paraId="57ABDC96" w14:textId="77777777" w:rsidTr="035D4B22">
        <w:trPr>
          <w:trHeight w:val="464"/>
        </w:trPr>
        <w:tc>
          <w:tcPr>
            <w:tcW w:w="2769" w:type="dxa"/>
            <w:tcBorders>
              <w:top w:val="single" w:sz="7" w:space="0" w:color="FFFFFF" w:themeColor="background1"/>
              <w:left w:val="single" w:sz="7" w:space="0" w:color="auto"/>
              <w:bottom w:val="single" w:sz="7" w:space="0" w:color="FFFFFF" w:themeColor="background1"/>
              <w:right w:val="single" w:sz="3" w:space="0" w:color="auto"/>
            </w:tcBorders>
            <w:shd w:val="clear" w:color="auto" w:fill="00B050"/>
            <w:vAlign w:val="center"/>
          </w:tcPr>
          <w:p w14:paraId="1B9F2E59" w14:textId="77777777" w:rsidR="0004713B" w:rsidRPr="0004713B" w:rsidRDefault="0004713B" w:rsidP="0004713B">
            <w:pPr>
              <w:spacing w:after="0" w:line="240" w:lineRule="auto"/>
              <w:rPr>
                <w:rFonts w:eastAsia="Times New Roman"/>
                <w:b/>
                <w:bCs/>
                <w:color w:val="FFFFFF"/>
                <w:kern w:val="0"/>
                <w:sz w:val="22"/>
                <w:szCs w:val="20"/>
                <w:lang w:eastAsia="en-GB"/>
                <w14:ligatures w14:val="none"/>
              </w:rPr>
            </w:pPr>
            <w:r w:rsidRPr="0004713B">
              <w:rPr>
                <w:rFonts w:eastAsia="Times New Roman"/>
                <w:b/>
                <w:bCs/>
                <w:color w:val="FFFFFF"/>
                <w:kern w:val="0"/>
                <w:sz w:val="22"/>
                <w:szCs w:val="20"/>
                <w:lang w:eastAsia="en-GB"/>
                <w14:ligatures w14:val="none"/>
              </w:rPr>
              <w:t>Role Profile Reference Number:</w:t>
            </w:r>
          </w:p>
        </w:tc>
        <w:tc>
          <w:tcPr>
            <w:tcW w:w="6304" w:type="dxa"/>
            <w:tcBorders>
              <w:top w:val="single" w:sz="7" w:space="0" w:color="auto"/>
              <w:left w:val="nil"/>
              <w:bottom w:val="single" w:sz="3" w:space="0" w:color="auto"/>
              <w:right w:val="single" w:sz="7" w:space="0" w:color="auto"/>
            </w:tcBorders>
            <w:vAlign w:val="center"/>
          </w:tcPr>
          <w:p w14:paraId="44C1BE3C" w14:textId="1BE2195D" w:rsidR="0004713B" w:rsidRPr="0004713B" w:rsidRDefault="005D1F90" w:rsidP="035D4B22">
            <w:pPr>
              <w:spacing w:after="0" w:line="240" w:lineRule="auto"/>
              <w:rPr>
                <w:rFonts w:eastAsia="Arial"/>
                <w:kern w:val="0"/>
                <w:sz w:val="20"/>
                <w:szCs w:val="20"/>
                <w14:ligatures w14:val="none"/>
              </w:rPr>
            </w:pPr>
            <w:r>
              <w:rPr>
                <w:rFonts w:eastAsia="Arial"/>
                <w:kern w:val="0"/>
                <w:sz w:val="20"/>
                <w:szCs w:val="20"/>
                <w14:ligatures w14:val="none"/>
              </w:rPr>
              <w:t>HOU036</w:t>
            </w:r>
          </w:p>
        </w:tc>
      </w:tr>
      <w:tr w:rsidR="00104263" w:rsidRPr="0004713B" w14:paraId="74DC8504" w14:textId="77777777" w:rsidTr="035D4B22">
        <w:trPr>
          <w:cantSplit/>
          <w:trHeight w:val="464"/>
        </w:trPr>
        <w:tc>
          <w:tcPr>
            <w:tcW w:w="2769" w:type="dxa"/>
            <w:tcBorders>
              <w:top w:val="single" w:sz="7" w:space="0" w:color="FFFFFF" w:themeColor="background1"/>
              <w:left w:val="single" w:sz="7" w:space="0" w:color="auto"/>
              <w:bottom w:val="single" w:sz="7" w:space="0" w:color="FFFFFF" w:themeColor="background1"/>
              <w:right w:val="single" w:sz="3" w:space="0" w:color="auto"/>
            </w:tcBorders>
            <w:shd w:val="clear" w:color="auto" w:fill="00B050"/>
            <w:vAlign w:val="center"/>
            <w:hideMark/>
          </w:tcPr>
          <w:p w14:paraId="773A49B2" w14:textId="77777777" w:rsidR="00104263" w:rsidRPr="0004713B" w:rsidRDefault="00104263" w:rsidP="00104263">
            <w:pPr>
              <w:spacing w:after="0" w:line="240" w:lineRule="auto"/>
              <w:rPr>
                <w:rFonts w:eastAsia="Times New Roman"/>
                <w:b/>
                <w:bCs/>
                <w:color w:val="FFFFFF"/>
                <w:kern w:val="0"/>
                <w:sz w:val="22"/>
                <w:szCs w:val="20"/>
                <w:lang w:eastAsia="en-GB"/>
                <w14:ligatures w14:val="none"/>
              </w:rPr>
            </w:pPr>
            <w:r w:rsidRPr="0004713B">
              <w:rPr>
                <w:rFonts w:eastAsia="Times New Roman"/>
                <w:b/>
                <w:bCs/>
                <w:color w:val="FFFFFF"/>
                <w:kern w:val="0"/>
                <w:sz w:val="22"/>
                <w:szCs w:val="20"/>
                <w:lang w:eastAsia="en-GB"/>
                <w14:ligatures w14:val="none"/>
              </w:rPr>
              <w:t>Role Profile Title</w:t>
            </w:r>
          </w:p>
        </w:tc>
        <w:tc>
          <w:tcPr>
            <w:tcW w:w="6304" w:type="dxa"/>
            <w:tcBorders>
              <w:top w:val="nil"/>
              <w:left w:val="nil"/>
              <w:bottom w:val="single" w:sz="3" w:space="0" w:color="auto"/>
              <w:right w:val="single" w:sz="7" w:space="0" w:color="auto"/>
            </w:tcBorders>
            <w:vAlign w:val="center"/>
            <w:hideMark/>
          </w:tcPr>
          <w:p w14:paraId="122A1E63" w14:textId="4357F0D7" w:rsidR="00104263" w:rsidRPr="0004713B" w:rsidRDefault="00867A52" w:rsidP="00FE5B9C">
            <w:pPr>
              <w:spacing w:after="0"/>
              <w:rPr>
                <w:rFonts w:eastAsia="Times New Roman"/>
                <w:color w:val="000000"/>
                <w:kern w:val="0"/>
                <w:sz w:val="20"/>
                <w:szCs w:val="20"/>
                <w:lang w:eastAsia="en-GB"/>
                <w14:ligatures w14:val="none"/>
              </w:rPr>
            </w:pPr>
            <w:r>
              <w:rPr>
                <w:rFonts w:eastAsia="Times New Roman"/>
                <w:color w:val="000000"/>
                <w:kern w:val="0"/>
                <w:sz w:val="20"/>
                <w:szCs w:val="20"/>
                <w:lang w:eastAsia="en-GB"/>
                <w14:ligatures w14:val="none"/>
              </w:rPr>
              <w:t>Housing &amp; Advice Officer III</w:t>
            </w:r>
          </w:p>
        </w:tc>
      </w:tr>
      <w:tr w:rsidR="00104263" w:rsidRPr="0004713B" w14:paraId="318EAAF2" w14:textId="77777777" w:rsidTr="035D4B22">
        <w:trPr>
          <w:cantSplit/>
          <w:trHeight w:val="464"/>
        </w:trPr>
        <w:tc>
          <w:tcPr>
            <w:tcW w:w="2769" w:type="dxa"/>
            <w:tcBorders>
              <w:top w:val="single" w:sz="7" w:space="0" w:color="FFFFFF" w:themeColor="background1"/>
              <w:left w:val="single" w:sz="7" w:space="0" w:color="auto"/>
              <w:bottom w:val="single" w:sz="7" w:space="0" w:color="FFFFFF" w:themeColor="background1"/>
              <w:right w:val="single" w:sz="3" w:space="0" w:color="auto"/>
            </w:tcBorders>
            <w:shd w:val="clear" w:color="auto" w:fill="00B050"/>
            <w:vAlign w:val="center"/>
            <w:hideMark/>
          </w:tcPr>
          <w:p w14:paraId="4AE7EE7A" w14:textId="77777777" w:rsidR="00104263" w:rsidRPr="0004713B" w:rsidRDefault="00104263" w:rsidP="00104263">
            <w:pPr>
              <w:spacing w:after="0" w:line="240" w:lineRule="auto"/>
              <w:rPr>
                <w:rFonts w:eastAsia="Times New Roman"/>
                <w:b/>
                <w:bCs/>
                <w:color w:val="FFFFFF"/>
                <w:kern w:val="0"/>
                <w:sz w:val="22"/>
                <w:szCs w:val="20"/>
                <w:lang w:eastAsia="en-GB"/>
                <w14:ligatures w14:val="none"/>
              </w:rPr>
            </w:pPr>
            <w:r w:rsidRPr="0004713B">
              <w:rPr>
                <w:rFonts w:eastAsia="Times New Roman"/>
                <w:b/>
                <w:bCs/>
                <w:color w:val="FFFFFF"/>
                <w:kern w:val="0"/>
                <w:sz w:val="22"/>
                <w:szCs w:val="20"/>
                <w:lang w:eastAsia="en-GB"/>
                <w14:ligatures w14:val="none"/>
              </w:rPr>
              <w:t>Directorate</w:t>
            </w:r>
          </w:p>
        </w:tc>
        <w:tc>
          <w:tcPr>
            <w:tcW w:w="6304" w:type="dxa"/>
            <w:tcBorders>
              <w:top w:val="nil"/>
              <w:left w:val="nil"/>
              <w:bottom w:val="single" w:sz="3" w:space="0" w:color="auto"/>
              <w:right w:val="single" w:sz="7" w:space="0" w:color="auto"/>
            </w:tcBorders>
            <w:vAlign w:val="center"/>
            <w:hideMark/>
          </w:tcPr>
          <w:p w14:paraId="3EB49A42" w14:textId="7DCD8BF3" w:rsidR="00104263" w:rsidRPr="0004713B" w:rsidRDefault="005D1F90" w:rsidP="00104263">
            <w:pPr>
              <w:spacing w:after="0" w:line="240" w:lineRule="auto"/>
              <w:rPr>
                <w:rFonts w:eastAsia="Times New Roman"/>
                <w:color w:val="000000"/>
                <w:kern w:val="0"/>
                <w:sz w:val="20"/>
                <w:szCs w:val="20"/>
                <w:lang w:eastAsia="en-GB"/>
                <w14:ligatures w14:val="none"/>
              </w:rPr>
            </w:pPr>
            <w:r>
              <w:rPr>
                <w:rFonts w:eastAsia="Times New Roman"/>
                <w:color w:val="000000"/>
                <w:kern w:val="0"/>
                <w:sz w:val="20"/>
                <w:szCs w:val="20"/>
                <w:lang w:eastAsia="en-GB"/>
                <w14:ligatures w14:val="none"/>
              </w:rPr>
              <w:t>Housing &amp; Public Protection</w:t>
            </w:r>
          </w:p>
        </w:tc>
      </w:tr>
      <w:tr w:rsidR="00104263" w:rsidRPr="0004713B" w14:paraId="4A584057" w14:textId="77777777" w:rsidTr="035D4B22">
        <w:trPr>
          <w:cantSplit/>
          <w:trHeight w:val="464"/>
        </w:trPr>
        <w:tc>
          <w:tcPr>
            <w:tcW w:w="2769" w:type="dxa"/>
            <w:tcBorders>
              <w:top w:val="single" w:sz="7" w:space="0" w:color="FFFFFF" w:themeColor="background1"/>
              <w:left w:val="single" w:sz="7" w:space="0" w:color="auto"/>
              <w:bottom w:val="single" w:sz="7" w:space="0" w:color="auto"/>
              <w:right w:val="single" w:sz="3" w:space="0" w:color="auto"/>
            </w:tcBorders>
            <w:shd w:val="clear" w:color="auto" w:fill="00B050"/>
            <w:vAlign w:val="center"/>
            <w:hideMark/>
          </w:tcPr>
          <w:p w14:paraId="4940DF01" w14:textId="77777777" w:rsidR="00104263" w:rsidRPr="0004713B" w:rsidRDefault="00104263" w:rsidP="00104263">
            <w:pPr>
              <w:spacing w:after="0" w:line="240" w:lineRule="auto"/>
              <w:rPr>
                <w:rFonts w:eastAsia="Times New Roman"/>
                <w:b/>
                <w:bCs/>
                <w:color w:val="FFFFFF"/>
                <w:kern w:val="0"/>
                <w:sz w:val="22"/>
                <w:szCs w:val="22"/>
                <w:lang w:eastAsia="en-GB"/>
                <w14:ligatures w14:val="none"/>
              </w:rPr>
            </w:pPr>
            <w:r w:rsidRPr="0004713B">
              <w:rPr>
                <w:rFonts w:eastAsia="Times New Roman"/>
                <w:b/>
                <w:bCs/>
                <w:color w:val="FFFFFF"/>
                <w:kern w:val="0"/>
                <w:sz w:val="22"/>
                <w:szCs w:val="22"/>
                <w:lang w:eastAsia="en-GB"/>
                <w14:ligatures w14:val="none"/>
              </w:rPr>
              <w:t>Service area</w:t>
            </w:r>
          </w:p>
        </w:tc>
        <w:tc>
          <w:tcPr>
            <w:tcW w:w="6304" w:type="dxa"/>
            <w:tcBorders>
              <w:top w:val="nil"/>
              <w:left w:val="nil"/>
              <w:bottom w:val="single" w:sz="7" w:space="0" w:color="auto"/>
              <w:right w:val="single" w:sz="7" w:space="0" w:color="auto"/>
            </w:tcBorders>
            <w:vAlign w:val="center"/>
            <w:hideMark/>
          </w:tcPr>
          <w:p w14:paraId="58B80214" w14:textId="517B8D28" w:rsidR="00104263" w:rsidRPr="0004713B" w:rsidRDefault="00487430" w:rsidP="00104263">
            <w:pPr>
              <w:spacing w:after="0" w:line="240" w:lineRule="auto"/>
              <w:rPr>
                <w:rFonts w:eastAsia="Times New Roman"/>
                <w:color w:val="000000"/>
                <w:kern w:val="0"/>
                <w:sz w:val="20"/>
                <w:szCs w:val="20"/>
                <w:lang w:eastAsia="en-GB"/>
                <w14:ligatures w14:val="none"/>
              </w:rPr>
            </w:pPr>
            <w:r>
              <w:rPr>
                <w:rFonts w:eastAsia="Times New Roman"/>
                <w:color w:val="000000"/>
                <w:kern w:val="0"/>
                <w:sz w:val="20"/>
                <w:szCs w:val="20"/>
                <w:lang w:eastAsia="en-GB"/>
                <w14:ligatures w14:val="none"/>
              </w:rPr>
              <w:t>Strategic Housing &amp; Partnerships</w:t>
            </w:r>
          </w:p>
          <w:p w14:paraId="26349581" w14:textId="137A7DA2" w:rsidR="00104263" w:rsidRPr="0004713B" w:rsidRDefault="00104263" w:rsidP="00104263">
            <w:pPr>
              <w:spacing w:after="0" w:line="240" w:lineRule="auto"/>
              <w:rPr>
                <w:rFonts w:eastAsia="Times New Roman"/>
                <w:color w:val="000000"/>
                <w:kern w:val="0"/>
                <w:sz w:val="20"/>
                <w:szCs w:val="20"/>
                <w:lang w:eastAsia="en-GB"/>
                <w14:ligatures w14:val="none"/>
              </w:rPr>
            </w:pPr>
          </w:p>
        </w:tc>
      </w:tr>
    </w:tbl>
    <w:p w14:paraId="2FD20B46" w14:textId="01EA3D22" w:rsidR="002728D9" w:rsidRPr="002728D9" w:rsidRDefault="002728D9" w:rsidP="002728D9">
      <w:pPr>
        <w:rPr>
          <w:sz w:val="22"/>
          <w:szCs w:val="22"/>
        </w:rPr>
      </w:pPr>
    </w:p>
    <w:tbl>
      <w:tblPr>
        <w:tblW w:w="9466" w:type="dxa"/>
        <w:tblInd w:w="-15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5"/>
        <w:gridCol w:w="9126"/>
        <w:gridCol w:w="305"/>
      </w:tblGrid>
      <w:tr w:rsidR="002728D9" w:rsidRPr="002728D9" w14:paraId="3801DABA" w14:textId="77777777" w:rsidTr="035D4B22">
        <w:trPr>
          <w:gridAfter w:val="1"/>
          <w:wAfter w:w="305" w:type="dxa"/>
          <w:trHeight w:val="555"/>
        </w:trPr>
        <w:tc>
          <w:tcPr>
            <w:tcW w:w="9161" w:type="dxa"/>
            <w:gridSpan w:val="2"/>
            <w:tcBorders>
              <w:top w:val="single" w:sz="6" w:space="0" w:color="auto"/>
              <w:left w:val="single" w:sz="6" w:space="0" w:color="auto"/>
              <w:bottom w:val="nil"/>
              <w:right w:val="single" w:sz="6" w:space="0" w:color="auto"/>
            </w:tcBorders>
            <w:shd w:val="clear" w:color="auto" w:fill="00B050"/>
            <w:vAlign w:val="center"/>
            <w:hideMark/>
          </w:tcPr>
          <w:p w14:paraId="28073826" w14:textId="77777777" w:rsidR="002728D9" w:rsidRPr="002728D9" w:rsidRDefault="002728D9" w:rsidP="002728D9">
            <w:pPr>
              <w:rPr>
                <w:sz w:val="22"/>
                <w:szCs w:val="22"/>
              </w:rPr>
            </w:pPr>
            <w:r w:rsidRPr="002728D9">
              <w:rPr>
                <w:b/>
                <w:bCs/>
                <w:sz w:val="22"/>
                <w:szCs w:val="22"/>
              </w:rPr>
              <w:t>Specific responsibilities associated with this position</w:t>
            </w:r>
            <w:r w:rsidRPr="002728D9">
              <w:rPr>
                <w:sz w:val="22"/>
                <w:szCs w:val="22"/>
              </w:rPr>
              <w:t> </w:t>
            </w:r>
          </w:p>
        </w:tc>
      </w:tr>
      <w:tr w:rsidR="002728D9" w:rsidRPr="00F53BC2" w14:paraId="11E5DDE6" w14:textId="77777777" w:rsidTr="035D4B22">
        <w:trPr>
          <w:gridAfter w:val="1"/>
          <w:wAfter w:w="305" w:type="dxa"/>
          <w:trHeight w:val="1950"/>
        </w:trPr>
        <w:tc>
          <w:tcPr>
            <w:tcW w:w="9161" w:type="dxa"/>
            <w:gridSpan w:val="2"/>
            <w:tcBorders>
              <w:top w:val="nil"/>
              <w:left w:val="single" w:sz="6" w:space="0" w:color="auto"/>
              <w:bottom w:val="nil"/>
              <w:right w:val="single" w:sz="6" w:space="0" w:color="auto"/>
            </w:tcBorders>
            <w:hideMark/>
          </w:tcPr>
          <w:p w14:paraId="19B09B34" w14:textId="77777777" w:rsidR="00D56C8E" w:rsidRPr="00F53BC2" w:rsidRDefault="00D56C8E" w:rsidP="00D56C8E">
            <w:pPr>
              <w:pStyle w:val="ListParagraph"/>
              <w:widowControl w:val="0"/>
              <w:numPr>
                <w:ilvl w:val="0"/>
                <w:numId w:val="20"/>
              </w:numPr>
              <w:tabs>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after="0" w:line="240" w:lineRule="auto"/>
              <w:ind w:left="851" w:hanging="425"/>
              <w:textAlignment w:val="baseline"/>
              <w:rPr>
                <w:sz w:val="22"/>
                <w:szCs w:val="22"/>
              </w:rPr>
            </w:pPr>
            <w:r w:rsidRPr="00F53BC2">
              <w:rPr>
                <w:sz w:val="22"/>
                <w:szCs w:val="22"/>
              </w:rPr>
              <w:t>Determine the support needs of households in housing need and refer to specialist providers where appropriate.</w:t>
            </w:r>
          </w:p>
          <w:p w14:paraId="273ED7A2" w14:textId="77777777" w:rsidR="00D56C8E" w:rsidRPr="00F53BC2" w:rsidRDefault="00D56C8E" w:rsidP="00D56C8E">
            <w:pPr>
              <w:pStyle w:val="ListParagraph"/>
              <w:numPr>
                <w:ilvl w:val="0"/>
                <w:numId w:val="20"/>
              </w:numPr>
              <w:tabs>
                <w:tab w:val="left" w:pos="360"/>
              </w:tabs>
              <w:overflowPunct w:val="0"/>
              <w:autoSpaceDE w:val="0"/>
              <w:autoSpaceDN w:val="0"/>
              <w:adjustRightInd w:val="0"/>
              <w:spacing w:after="0" w:line="240" w:lineRule="auto"/>
              <w:ind w:left="851" w:hanging="425"/>
              <w:textAlignment w:val="baseline"/>
              <w:rPr>
                <w:sz w:val="22"/>
                <w:szCs w:val="22"/>
              </w:rPr>
            </w:pPr>
            <w:r w:rsidRPr="00F53BC2">
              <w:rPr>
                <w:sz w:val="22"/>
                <w:szCs w:val="22"/>
              </w:rPr>
              <w:t>To participate in Housing Options Duty Rota, providing excellent customer service in respect of a range of complex and contentious housing enquiries, through a range of communication channels, online, face to face &amp; in the community.</w:t>
            </w:r>
          </w:p>
          <w:p w14:paraId="30E32F1B" w14:textId="77777777" w:rsidR="00D56C8E" w:rsidRPr="00F53BC2" w:rsidRDefault="00D56C8E" w:rsidP="00D56C8E">
            <w:pPr>
              <w:pStyle w:val="ListParagraph"/>
              <w:numPr>
                <w:ilvl w:val="0"/>
                <w:numId w:val="20"/>
              </w:numPr>
              <w:tabs>
                <w:tab w:val="left" w:pos="360"/>
              </w:tabs>
              <w:overflowPunct w:val="0"/>
              <w:autoSpaceDE w:val="0"/>
              <w:autoSpaceDN w:val="0"/>
              <w:adjustRightInd w:val="0"/>
              <w:spacing w:after="0" w:line="240" w:lineRule="auto"/>
              <w:ind w:left="851" w:hanging="425"/>
              <w:textAlignment w:val="baseline"/>
              <w:rPr>
                <w:sz w:val="22"/>
                <w:szCs w:val="22"/>
              </w:rPr>
            </w:pPr>
            <w:r w:rsidRPr="00F53BC2">
              <w:rPr>
                <w:sz w:val="22"/>
                <w:szCs w:val="22"/>
              </w:rPr>
              <w:t xml:space="preserve">To lead multi-agency case meetings for households with complex problems </w:t>
            </w:r>
          </w:p>
          <w:p w14:paraId="1692DCB4" w14:textId="77777777" w:rsidR="00D56C8E" w:rsidRPr="00F53BC2" w:rsidRDefault="00D56C8E" w:rsidP="00D56C8E">
            <w:pPr>
              <w:pStyle w:val="ListParagraph"/>
              <w:numPr>
                <w:ilvl w:val="0"/>
                <w:numId w:val="20"/>
              </w:numPr>
              <w:tabs>
                <w:tab w:val="left" w:pos="360"/>
              </w:tabs>
              <w:overflowPunct w:val="0"/>
              <w:autoSpaceDE w:val="0"/>
              <w:autoSpaceDN w:val="0"/>
              <w:adjustRightInd w:val="0"/>
              <w:spacing w:after="0" w:line="240" w:lineRule="auto"/>
              <w:ind w:left="851" w:hanging="425"/>
              <w:textAlignment w:val="baseline"/>
              <w:rPr>
                <w:sz w:val="22"/>
                <w:szCs w:val="22"/>
              </w:rPr>
            </w:pPr>
            <w:r w:rsidRPr="00F53BC2">
              <w:rPr>
                <w:sz w:val="22"/>
                <w:szCs w:val="22"/>
              </w:rPr>
              <w:t xml:space="preserve">To act as housing lead in response to serious domestic abuse, child protection, adult safeguarding etc. where clients have identified housing needs. </w:t>
            </w:r>
          </w:p>
          <w:p w14:paraId="1B299A38" w14:textId="77777777" w:rsidR="00D56C8E" w:rsidRPr="00F53BC2" w:rsidRDefault="00D56C8E" w:rsidP="00D56C8E">
            <w:pPr>
              <w:pStyle w:val="ListParagraph"/>
              <w:widowControl w:val="0"/>
              <w:numPr>
                <w:ilvl w:val="0"/>
                <w:numId w:val="20"/>
              </w:numPr>
              <w:tabs>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after="0" w:line="240" w:lineRule="auto"/>
              <w:ind w:left="851" w:hanging="425"/>
              <w:textAlignment w:val="baseline"/>
              <w:rPr>
                <w:color w:val="000000"/>
                <w:sz w:val="22"/>
                <w:szCs w:val="22"/>
              </w:rPr>
            </w:pPr>
            <w:r w:rsidRPr="00F53BC2">
              <w:rPr>
                <w:color w:val="000000"/>
                <w:sz w:val="22"/>
                <w:szCs w:val="22"/>
              </w:rPr>
              <w:t xml:space="preserve">To develop strong relationships with all housing providers and promote multi-agency initiatives in the prevention of homelessness </w:t>
            </w:r>
          </w:p>
          <w:p w14:paraId="3D7F30F7" w14:textId="77777777" w:rsidR="00C21FDB" w:rsidRPr="00F53BC2" w:rsidRDefault="00C21FDB" w:rsidP="00C21FDB">
            <w:pPr>
              <w:pStyle w:val="ListParagraph"/>
              <w:widowControl w:val="0"/>
              <w:numPr>
                <w:ilvl w:val="0"/>
                <w:numId w:val="20"/>
              </w:numPr>
              <w:tabs>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after="0" w:line="240" w:lineRule="auto"/>
              <w:ind w:left="851" w:hanging="425"/>
              <w:textAlignment w:val="baseline"/>
              <w:rPr>
                <w:color w:val="000000"/>
                <w:sz w:val="22"/>
                <w:szCs w:val="22"/>
              </w:rPr>
            </w:pPr>
            <w:r w:rsidRPr="00F53BC2">
              <w:rPr>
                <w:color w:val="000000"/>
                <w:sz w:val="22"/>
                <w:szCs w:val="22"/>
              </w:rPr>
              <w:t>To prevent homelessness wherever possible by negotiation and collaboration with a range of stakeholders</w:t>
            </w:r>
          </w:p>
          <w:p w14:paraId="53863E95" w14:textId="77777777" w:rsidR="00C21FDB" w:rsidRPr="00F53BC2" w:rsidRDefault="00C21FDB" w:rsidP="00C21FDB">
            <w:pPr>
              <w:pStyle w:val="ListParagraph"/>
              <w:widowControl w:val="0"/>
              <w:numPr>
                <w:ilvl w:val="0"/>
                <w:numId w:val="20"/>
              </w:numPr>
              <w:tabs>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after="0" w:line="240" w:lineRule="auto"/>
              <w:ind w:left="851" w:hanging="425"/>
              <w:textAlignment w:val="baseline"/>
              <w:rPr>
                <w:color w:val="000000"/>
                <w:sz w:val="22"/>
                <w:szCs w:val="22"/>
              </w:rPr>
            </w:pPr>
            <w:r w:rsidRPr="00F53BC2">
              <w:rPr>
                <w:color w:val="000000"/>
                <w:sz w:val="22"/>
                <w:szCs w:val="22"/>
              </w:rPr>
              <w:t xml:space="preserve">To effectively manage a caseload through personal housing plans, communication strategies and effective record keeping. </w:t>
            </w:r>
          </w:p>
          <w:p w14:paraId="24778460" w14:textId="77777777" w:rsidR="00C21FDB" w:rsidRPr="00F53BC2" w:rsidRDefault="00C21FDB" w:rsidP="00C21FDB">
            <w:pPr>
              <w:pStyle w:val="ListParagraph"/>
              <w:widowControl w:val="0"/>
              <w:numPr>
                <w:ilvl w:val="0"/>
                <w:numId w:val="20"/>
              </w:numPr>
              <w:overflowPunct w:val="0"/>
              <w:autoSpaceDE w:val="0"/>
              <w:autoSpaceDN w:val="0"/>
              <w:adjustRightInd w:val="0"/>
              <w:spacing w:after="0" w:line="240" w:lineRule="auto"/>
              <w:ind w:left="851" w:hanging="425"/>
              <w:textAlignment w:val="baseline"/>
              <w:rPr>
                <w:sz w:val="22"/>
                <w:szCs w:val="22"/>
              </w:rPr>
            </w:pPr>
            <w:r w:rsidRPr="00F53BC2">
              <w:rPr>
                <w:sz w:val="22"/>
                <w:szCs w:val="22"/>
              </w:rPr>
              <w:t>To apply client confidentiality procedures to investigations undertaken and to follow guidance in relation to lone working where there are potential risks to personal safety.</w:t>
            </w:r>
          </w:p>
          <w:p w14:paraId="181E26E7" w14:textId="77777777" w:rsidR="00C21FDB" w:rsidRPr="00F53BC2" w:rsidRDefault="00C21FDB" w:rsidP="00C21FDB">
            <w:pPr>
              <w:pStyle w:val="ListParagraph"/>
              <w:widowControl w:val="0"/>
              <w:numPr>
                <w:ilvl w:val="0"/>
                <w:numId w:val="20"/>
              </w:numPr>
              <w:tabs>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after="0" w:line="240" w:lineRule="auto"/>
              <w:ind w:left="851" w:hanging="425"/>
              <w:textAlignment w:val="baseline"/>
              <w:rPr>
                <w:color w:val="000000"/>
                <w:sz w:val="22"/>
                <w:szCs w:val="22"/>
              </w:rPr>
            </w:pPr>
            <w:r w:rsidRPr="00F53BC2">
              <w:rPr>
                <w:color w:val="000000"/>
                <w:sz w:val="22"/>
                <w:szCs w:val="22"/>
              </w:rPr>
              <w:t>To constructively participate in one-to-one supervision, case reviews and case conferences, employee appraisals and training sessions. To assist in providing induction and/or training programs to other officers as required.</w:t>
            </w:r>
          </w:p>
          <w:p w14:paraId="57C71F18" w14:textId="77777777" w:rsidR="00C21FDB" w:rsidRPr="00F53BC2" w:rsidRDefault="00C21FDB" w:rsidP="00C21FDB">
            <w:pPr>
              <w:pStyle w:val="ListParagraph"/>
              <w:widowControl w:val="0"/>
              <w:numPr>
                <w:ilvl w:val="0"/>
                <w:numId w:val="20"/>
              </w:numPr>
              <w:tabs>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after="0" w:line="240" w:lineRule="auto"/>
              <w:ind w:left="851" w:hanging="425"/>
              <w:textAlignment w:val="baseline"/>
              <w:rPr>
                <w:color w:val="000000"/>
                <w:sz w:val="22"/>
                <w:szCs w:val="22"/>
              </w:rPr>
            </w:pPr>
            <w:r w:rsidRPr="00F53BC2">
              <w:rPr>
                <w:color w:val="000000"/>
                <w:sz w:val="22"/>
                <w:szCs w:val="22"/>
              </w:rPr>
              <w:t>To respond to and initiate routine and non-routine correspondence with a wide range of agencies including Councillors and Members of Parliament.</w:t>
            </w:r>
          </w:p>
          <w:p w14:paraId="6F9B1C9C" w14:textId="77777777" w:rsidR="00C21FDB" w:rsidRPr="00F53BC2" w:rsidRDefault="00C21FDB" w:rsidP="00C21FDB">
            <w:pPr>
              <w:pStyle w:val="ListParagraph"/>
              <w:widowControl w:val="0"/>
              <w:numPr>
                <w:ilvl w:val="0"/>
                <w:numId w:val="20"/>
              </w:numPr>
              <w:overflowPunct w:val="0"/>
              <w:autoSpaceDE w:val="0"/>
              <w:autoSpaceDN w:val="0"/>
              <w:adjustRightInd w:val="0"/>
              <w:spacing w:after="0" w:line="240" w:lineRule="auto"/>
              <w:ind w:left="851" w:hanging="425"/>
              <w:textAlignment w:val="baseline"/>
              <w:rPr>
                <w:sz w:val="22"/>
                <w:szCs w:val="22"/>
              </w:rPr>
            </w:pPr>
            <w:r w:rsidRPr="00F53BC2">
              <w:rPr>
                <w:sz w:val="22"/>
                <w:szCs w:val="22"/>
              </w:rPr>
              <w:t>To respond to emergency situations where appropriate, attending cover at externally located rest centre(s).</w:t>
            </w:r>
          </w:p>
          <w:p w14:paraId="589EDE9E" w14:textId="77777777" w:rsidR="002F4ECC" w:rsidRDefault="002F4ECC" w:rsidP="00BB0440">
            <w:pPr>
              <w:ind w:left="720"/>
              <w:rPr>
                <w:sz w:val="22"/>
                <w:szCs w:val="22"/>
              </w:rPr>
            </w:pPr>
          </w:p>
          <w:p w14:paraId="3D945A51" w14:textId="77777777" w:rsidR="009A6422" w:rsidRPr="00F53BC2" w:rsidRDefault="009A6422" w:rsidP="00BB0440">
            <w:pPr>
              <w:ind w:left="720"/>
              <w:rPr>
                <w:sz w:val="22"/>
                <w:szCs w:val="22"/>
              </w:rPr>
            </w:pPr>
          </w:p>
          <w:p w14:paraId="04C287BF" w14:textId="0EA64D2B" w:rsidR="003B00CB" w:rsidRPr="00F53BC2" w:rsidRDefault="003B00CB" w:rsidP="035D4B22">
            <w:pPr>
              <w:ind w:left="720"/>
              <w:rPr>
                <w:sz w:val="22"/>
                <w:szCs w:val="22"/>
              </w:rPr>
            </w:pPr>
          </w:p>
          <w:p w14:paraId="46D26E7F" w14:textId="6845D014" w:rsidR="002728D9" w:rsidRPr="00F53BC2" w:rsidRDefault="002728D9" w:rsidP="00712442">
            <w:pPr>
              <w:rPr>
                <w:sz w:val="22"/>
                <w:szCs w:val="22"/>
              </w:rPr>
            </w:pPr>
          </w:p>
        </w:tc>
      </w:tr>
      <w:tr w:rsidR="002728D9" w:rsidRPr="00F53BC2" w14:paraId="20FF5F87" w14:textId="77777777" w:rsidTr="035D4B22">
        <w:trPr>
          <w:gridAfter w:val="1"/>
          <w:wAfter w:w="305" w:type="dxa"/>
          <w:trHeight w:val="555"/>
        </w:trPr>
        <w:tc>
          <w:tcPr>
            <w:tcW w:w="9161" w:type="dxa"/>
            <w:gridSpan w:val="2"/>
            <w:tcBorders>
              <w:top w:val="single" w:sz="6" w:space="0" w:color="auto"/>
              <w:left w:val="single" w:sz="6" w:space="0" w:color="auto"/>
              <w:bottom w:val="single" w:sz="6" w:space="0" w:color="auto"/>
              <w:right w:val="single" w:sz="6" w:space="0" w:color="000000" w:themeColor="text1"/>
            </w:tcBorders>
            <w:shd w:val="clear" w:color="auto" w:fill="00B050"/>
            <w:vAlign w:val="center"/>
            <w:hideMark/>
          </w:tcPr>
          <w:p w14:paraId="3A7E7947" w14:textId="77777777" w:rsidR="002728D9" w:rsidRPr="00F53BC2" w:rsidRDefault="002728D9" w:rsidP="002728D9">
            <w:pPr>
              <w:rPr>
                <w:sz w:val="22"/>
                <w:szCs w:val="22"/>
              </w:rPr>
            </w:pPr>
            <w:r w:rsidRPr="00F53BC2">
              <w:rPr>
                <w:b/>
                <w:bCs/>
                <w:sz w:val="22"/>
                <w:szCs w:val="22"/>
              </w:rPr>
              <w:lastRenderedPageBreak/>
              <w:t>Specific person specification associated with this position</w:t>
            </w:r>
            <w:r w:rsidRPr="00F53BC2">
              <w:rPr>
                <w:sz w:val="22"/>
                <w:szCs w:val="22"/>
              </w:rPr>
              <w:t> </w:t>
            </w:r>
          </w:p>
        </w:tc>
      </w:tr>
      <w:tr w:rsidR="002728D9" w:rsidRPr="00F53BC2" w14:paraId="41038E90" w14:textId="77777777" w:rsidTr="035D4B22">
        <w:trPr>
          <w:gridAfter w:val="1"/>
          <w:wAfter w:w="305" w:type="dxa"/>
          <w:trHeight w:val="2355"/>
        </w:trPr>
        <w:tc>
          <w:tcPr>
            <w:tcW w:w="9161" w:type="dxa"/>
            <w:gridSpan w:val="2"/>
            <w:tcBorders>
              <w:top w:val="single" w:sz="6" w:space="0" w:color="auto"/>
              <w:left w:val="single" w:sz="6" w:space="0" w:color="auto"/>
              <w:bottom w:val="single" w:sz="6" w:space="0" w:color="auto"/>
              <w:right w:val="single" w:sz="6" w:space="0" w:color="000000" w:themeColor="text1"/>
            </w:tcBorders>
            <w:hideMark/>
          </w:tcPr>
          <w:p w14:paraId="7258500A" w14:textId="531656B6" w:rsidR="002728D9" w:rsidRPr="00F53BC2" w:rsidRDefault="002728D9" w:rsidP="008C42EC">
            <w:pPr>
              <w:spacing w:before="120" w:after="0" w:line="240" w:lineRule="auto"/>
              <w:rPr>
                <w:sz w:val="22"/>
                <w:szCs w:val="22"/>
              </w:rPr>
            </w:pPr>
          </w:p>
        </w:tc>
      </w:tr>
      <w:tr w:rsidR="002728D9" w:rsidRPr="002728D9" w14:paraId="1D7BBB1E" w14:textId="77777777" w:rsidTr="035D4B22">
        <w:trPr>
          <w:trHeight w:val="555"/>
        </w:trPr>
        <w:tc>
          <w:tcPr>
            <w:tcW w:w="20" w:type="dxa"/>
            <w:tcBorders>
              <w:top w:val="outset" w:sz="6" w:space="0" w:color="auto"/>
              <w:left w:val="outset" w:sz="6" w:space="0" w:color="auto"/>
              <w:bottom w:val="outset" w:sz="6" w:space="0" w:color="auto"/>
              <w:right w:val="outset" w:sz="6" w:space="0" w:color="auto"/>
            </w:tcBorders>
            <w:hideMark/>
          </w:tcPr>
          <w:p w14:paraId="4080F8C3" w14:textId="77777777" w:rsidR="002728D9" w:rsidRPr="00F53BC2" w:rsidRDefault="002728D9" w:rsidP="002728D9">
            <w:pPr>
              <w:rPr>
                <w:sz w:val="22"/>
                <w:szCs w:val="22"/>
              </w:rPr>
            </w:pPr>
            <w:r w:rsidRPr="00F53BC2">
              <w:rPr>
                <w:sz w:val="22"/>
                <w:szCs w:val="22"/>
              </w:rPr>
              <w:t> </w:t>
            </w:r>
          </w:p>
        </w:tc>
        <w:tc>
          <w:tcPr>
            <w:tcW w:w="9446" w:type="dxa"/>
            <w:gridSpan w:val="2"/>
            <w:tcBorders>
              <w:top w:val="single" w:sz="6" w:space="0" w:color="auto"/>
              <w:left w:val="single" w:sz="6" w:space="0" w:color="auto"/>
              <w:bottom w:val="single" w:sz="6" w:space="0" w:color="auto"/>
              <w:right w:val="single" w:sz="6" w:space="0" w:color="000000" w:themeColor="text1"/>
            </w:tcBorders>
            <w:shd w:val="clear" w:color="auto" w:fill="00B050"/>
            <w:vAlign w:val="center"/>
            <w:hideMark/>
          </w:tcPr>
          <w:p w14:paraId="2ED43180" w14:textId="77777777" w:rsidR="002728D9" w:rsidRPr="00F53BC2" w:rsidRDefault="002728D9" w:rsidP="002728D9">
            <w:pPr>
              <w:rPr>
                <w:sz w:val="22"/>
                <w:szCs w:val="22"/>
              </w:rPr>
            </w:pPr>
            <w:r w:rsidRPr="00F53BC2">
              <w:rPr>
                <w:b/>
                <w:bCs/>
                <w:sz w:val="22"/>
                <w:szCs w:val="22"/>
              </w:rPr>
              <w:t>Other requirements for this position</w:t>
            </w:r>
            <w:r w:rsidRPr="00F53BC2">
              <w:rPr>
                <w:sz w:val="22"/>
                <w:szCs w:val="22"/>
              </w:rPr>
              <w:t> </w:t>
            </w:r>
          </w:p>
        </w:tc>
      </w:tr>
      <w:tr w:rsidR="002728D9" w:rsidRPr="002728D9" w14:paraId="5E6AAE2D" w14:textId="77777777" w:rsidTr="035D4B22">
        <w:trPr>
          <w:trHeight w:val="1665"/>
        </w:trPr>
        <w:tc>
          <w:tcPr>
            <w:tcW w:w="20" w:type="dxa"/>
            <w:tcBorders>
              <w:top w:val="outset" w:sz="6" w:space="0" w:color="auto"/>
              <w:left w:val="outset" w:sz="6" w:space="0" w:color="auto"/>
              <w:bottom w:val="outset" w:sz="6" w:space="0" w:color="auto"/>
              <w:right w:val="outset" w:sz="6" w:space="0" w:color="auto"/>
            </w:tcBorders>
            <w:hideMark/>
          </w:tcPr>
          <w:p w14:paraId="2EC6298B" w14:textId="77777777" w:rsidR="002728D9" w:rsidRPr="00F53BC2" w:rsidRDefault="002728D9" w:rsidP="002728D9">
            <w:pPr>
              <w:rPr>
                <w:sz w:val="22"/>
                <w:szCs w:val="22"/>
              </w:rPr>
            </w:pPr>
            <w:r w:rsidRPr="00F53BC2">
              <w:rPr>
                <w:sz w:val="22"/>
                <w:szCs w:val="22"/>
              </w:rPr>
              <w:t> </w:t>
            </w:r>
          </w:p>
        </w:tc>
        <w:tc>
          <w:tcPr>
            <w:tcW w:w="9446" w:type="dxa"/>
            <w:gridSpan w:val="2"/>
            <w:tcBorders>
              <w:top w:val="single" w:sz="6" w:space="0" w:color="auto"/>
              <w:left w:val="single" w:sz="6" w:space="0" w:color="auto"/>
              <w:bottom w:val="single" w:sz="6" w:space="0" w:color="auto"/>
              <w:right w:val="single" w:sz="6" w:space="0" w:color="000000" w:themeColor="text1"/>
            </w:tcBorders>
            <w:hideMark/>
          </w:tcPr>
          <w:p w14:paraId="398CA784" w14:textId="77777777" w:rsidR="002728D9" w:rsidRPr="00F53BC2" w:rsidRDefault="008C42EC" w:rsidP="008C42EC">
            <w:pPr>
              <w:pStyle w:val="ListParagraph"/>
              <w:numPr>
                <w:ilvl w:val="0"/>
                <w:numId w:val="21"/>
              </w:numPr>
              <w:rPr>
                <w:sz w:val="22"/>
                <w:szCs w:val="22"/>
              </w:rPr>
            </w:pPr>
            <w:r w:rsidRPr="00F53BC2">
              <w:rPr>
                <w:sz w:val="22"/>
                <w:szCs w:val="22"/>
              </w:rPr>
              <w:t>Enhanced DBS</w:t>
            </w:r>
          </w:p>
          <w:p w14:paraId="7EC17321" w14:textId="40023C5C" w:rsidR="008C42EC" w:rsidRPr="00F53BC2" w:rsidRDefault="00F7590F" w:rsidP="008C42EC">
            <w:pPr>
              <w:pStyle w:val="ListParagraph"/>
              <w:numPr>
                <w:ilvl w:val="0"/>
                <w:numId w:val="21"/>
              </w:numPr>
              <w:rPr>
                <w:sz w:val="22"/>
                <w:szCs w:val="22"/>
              </w:rPr>
            </w:pPr>
            <w:r w:rsidRPr="00F53BC2">
              <w:rPr>
                <w:sz w:val="22"/>
                <w:szCs w:val="22"/>
              </w:rPr>
              <w:t>Ability to travel around the area (and to other areas of the UK) in an agreed timely manner</w:t>
            </w:r>
          </w:p>
        </w:tc>
      </w:tr>
    </w:tbl>
    <w:p w14:paraId="38519124" w14:textId="77777777" w:rsidR="00CC3EAD" w:rsidRPr="006069C3" w:rsidRDefault="00CC3EAD" w:rsidP="002728D9">
      <w:pPr>
        <w:rPr>
          <w:b/>
          <w:bCs/>
        </w:rPr>
      </w:pPr>
    </w:p>
    <w:p w14:paraId="68318B63" w14:textId="609F3B8A" w:rsidR="00712442" w:rsidRPr="006069C3" w:rsidRDefault="00712442" w:rsidP="002728D9">
      <w:pPr>
        <w:rPr>
          <w:b/>
          <w:bCs/>
        </w:rPr>
      </w:pPr>
      <w:r w:rsidRPr="006069C3">
        <w:rPr>
          <w:b/>
          <w:bCs/>
        </w:rPr>
        <w:t>For P &amp; R Use Only:</w:t>
      </w:r>
    </w:p>
    <w:p w14:paraId="651D70AA" w14:textId="4D836BBD" w:rsidR="00712442" w:rsidRDefault="00712442" w:rsidP="002728D9">
      <w:r>
        <w:t>Role Profile Addendum Reference Number:   ………………………………</w:t>
      </w:r>
    </w:p>
    <w:p w14:paraId="7AAC67ED" w14:textId="08847C0A" w:rsidR="006069C3" w:rsidRPr="002728D9" w:rsidRDefault="006069C3" w:rsidP="002728D9">
      <w:r>
        <w:t>Date</w:t>
      </w:r>
      <w:r w:rsidR="00D363A2">
        <w:t xml:space="preserve"> Saved:   </w:t>
      </w:r>
    </w:p>
    <w:sectPr w:rsidR="006069C3" w:rsidRPr="002728D9">
      <w:footerReference w:type="even" r:id="rId10"/>
      <w:footerReference w:type="defaul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61DBE" w14:textId="77777777" w:rsidR="003B20ED" w:rsidRDefault="003B20ED" w:rsidP="006A3990">
      <w:pPr>
        <w:spacing w:after="0" w:line="240" w:lineRule="auto"/>
      </w:pPr>
      <w:r>
        <w:separator/>
      </w:r>
    </w:p>
  </w:endnote>
  <w:endnote w:type="continuationSeparator" w:id="0">
    <w:p w14:paraId="1E03D924" w14:textId="77777777" w:rsidR="003B20ED" w:rsidRDefault="003B20ED" w:rsidP="006A3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93171" w14:textId="6D68F258" w:rsidR="006A3990" w:rsidRDefault="006A39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A311A" w14:textId="4B99FC18" w:rsidR="006A3990" w:rsidRDefault="006A39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E9FD8" w14:textId="10EC12CD" w:rsidR="006A3990" w:rsidRDefault="006A39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CB7B5" w14:textId="77777777" w:rsidR="003B20ED" w:rsidRDefault="003B20ED" w:rsidP="006A3990">
      <w:pPr>
        <w:spacing w:after="0" w:line="240" w:lineRule="auto"/>
      </w:pPr>
      <w:r>
        <w:separator/>
      </w:r>
    </w:p>
  </w:footnote>
  <w:footnote w:type="continuationSeparator" w:id="0">
    <w:p w14:paraId="0D3CA54E" w14:textId="77777777" w:rsidR="003B20ED" w:rsidRDefault="003B20ED" w:rsidP="006A39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01D44"/>
    <w:multiLevelType w:val="multilevel"/>
    <w:tmpl w:val="E8AE0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511F6A"/>
    <w:multiLevelType w:val="multilevel"/>
    <w:tmpl w:val="D1761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411E36"/>
    <w:multiLevelType w:val="multilevel"/>
    <w:tmpl w:val="4B124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2252B8"/>
    <w:multiLevelType w:val="multilevel"/>
    <w:tmpl w:val="21BC7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D30EE4"/>
    <w:multiLevelType w:val="multilevel"/>
    <w:tmpl w:val="EC54F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9A82AA6"/>
    <w:multiLevelType w:val="multilevel"/>
    <w:tmpl w:val="B3D22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8012D1"/>
    <w:multiLevelType w:val="multilevel"/>
    <w:tmpl w:val="FF180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F3101D7"/>
    <w:multiLevelType w:val="multilevel"/>
    <w:tmpl w:val="7F1E3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CE0F921"/>
    <w:multiLevelType w:val="hybridMultilevel"/>
    <w:tmpl w:val="FFFFFFFF"/>
    <w:lvl w:ilvl="0" w:tplc="1FFEC8B8">
      <w:start w:val="1"/>
      <w:numFmt w:val="bullet"/>
      <w:lvlText w:val=""/>
      <w:lvlJc w:val="left"/>
      <w:pPr>
        <w:ind w:left="720" w:hanging="360"/>
      </w:pPr>
      <w:rPr>
        <w:rFonts w:ascii="Symbol" w:hAnsi="Symbol" w:hint="default"/>
      </w:rPr>
    </w:lvl>
    <w:lvl w:ilvl="1" w:tplc="F9503BDA">
      <w:start w:val="1"/>
      <w:numFmt w:val="bullet"/>
      <w:lvlText w:val="o"/>
      <w:lvlJc w:val="left"/>
      <w:pPr>
        <w:ind w:left="1440" w:hanging="360"/>
      </w:pPr>
      <w:rPr>
        <w:rFonts w:ascii="Courier New" w:hAnsi="Courier New" w:hint="default"/>
      </w:rPr>
    </w:lvl>
    <w:lvl w:ilvl="2" w:tplc="704EF0C6">
      <w:start w:val="1"/>
      <w:numFmt w:val="bullet"/>
      <w:lvlText w:val=""/>
      <w:lvlJc w:val="left"/>
      <w:pPr>
        <w:ind w:left="2160" w:hanging="360"/>
      </w:pPr>
      <w:rPr>
        <w:rFonts w:ascii="Wingdings" w:hAnsi="Wingdings" w:hint="default"/>
      </w:rPr>
    </w:lvl>
    <w:lvl w:ilvl="3" w:tplc="6C64966C">
      <w:start w:val="1"/>
      <w:numFmt w:val="bullet"/>
      <w:lvlText w:val=""/>
      <w:lvlJc w:val="left"/>
      <w:pPr>
        <w:ind w:left="2880" w:hanging="360"/>
      </w:pPr>
      <w:rPr>
        <w:rFonts w:ascii="Symbol" w:hAnsi="Symbol" w:hint="default"/>
      </w:rPr>
    </w:lvl>
    <w:lvl w:ilvl="4" w:tplc="117E67BE">
      <w:start w:val="1"/>
      <w:numFmt w:val="bullet"/>
      <w:lvlText w:val="o"/>
      <w:lvlJc w:val="left"/>
      <w:pPr>
        <w:ind w:left="3600" w:hanging="360"/>
      </w:pPr>
      <w:rPr>
        <w:rFonts w:ascii="Courier New" w:hAnsi="Courier New" w:hint="default"/>
      </w:rPr>
    </w:lvl>
    <w:lvl w:ilvl="5" w:tplc="42424190">
      <w:start w:val="1"/>
      <w:numFmt w:val="bullet"/>
      <w:lvlText w:val=""/>
      <w:lvlJc w:val="left"/>
      <w:pPr>
        <w:ind w:left="4320" w:hanging="360"/>
      </w:pPr>
      <w:rPr>
        <w:rFonts w:ascii="Wingdings" w:hAnsi="Wingdings" w:hint="default"/>
      </w:rPr>
    </w:lvl>
    <w:lvl w:ilvl="6" w:tplc="A2FE8266">
      <w:start w:val="1"/>
      <w:numFmt w:val="bullet"/>
      <w:lvlText w:val=""/>
      <w:lvlJc w:val="left"/>
      <w:pPr>
        <w:ind w:left="5040" w:hanging="360"/>
      </w:pPr>
      <w:rPr>
        <w:rFonts w:ascii="Symbol" w:hAnsi="Symbol" w:hint="default"/>
      </w:rPr>
    </w:lvl>
    <w:lvl w:ilvl="7" w:tplc="20247366">
      <w:start w:val="1"/>
      <w:numFmt w:val="bullet"/>
      <w:lvlText w:val="o"/>
      <w:lvlJc w:val="left"/>
      <w:pPr>
        <w:ind w:left="5760" w:hanging="360"/>
      </w:pPr>
      <w:rPr>
        <w:rFonts w:ascii="Courier New" w:hAnsi="Courier New" w:hint="default"/>
      </w:rPr>
    </w:lvl>
    <w:lvl w:ilvl="8" w:tplc="B1C68986">
      <w:start w:val="1"/>
      <w:numFmt w:val="bullet"/>
      <w:lvlText w:val=""/>
      <w:lvlJc w:val="left"/>
      <w:pPr>
        <w:ind w:left="6480" w:hanging="360"/>
      </w:pPr>
      <w:rPr>
        <w:rFonts w:ascii="Wingdings" w:hAnsi="Wingdings" w:hint="default"/>
      </w:rPr>
    </w:lvl>
  </w:abstractNum>
  <w:abstractNum w:abstractNumId="9" w15:restartNumberingAfterBreak="0">
    <w:nsid w:val="4E2F293A"/>
    <w:multiLevelType w:val="multilevel"/>
    <w:tmpl w:val="BC26B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3664407"/>
    <w:multiLevelType w:val="multilevel"/>
    <w:tmpl w:val="281AF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3AD5202"/>
    <w:multiLevelType w:val="hybridMultilevel"/>
    <w:tmpl w:val="CF50A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243DCE"/>
    <w:multiLevelType w:val="multilevel"/>
    <w:tmpl w:val="A22E4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C0547C1"/>
    <w:multiLevelType w:val="multilevel"/>
    <w:tmpl w:val="E4C05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A41407"/>
    <w:multiLevelType w:val="multilevel"/>
    <w:tmpl w:val="F044F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F404933"/>
    <w:multiLevelType w:val="multilevel"/>
    <w:tmpl w:val="C8388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400D9E"/>
    <w:multiLevelType w:val="multilevel"/>
    <w:tmpl w:val="49D84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1B6E56"/>
    <w:multiLevelType w:val="hybridMultilevel"/>
    <w:tmpl w:val="75BC0CA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79156429"/>
    <w:multiLevelType w:val="multilevel"/>
    <w:tmpl w:val="66568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CA17557"/>
    <w:multiLevelType w:val="multilevel"/>
    <w:tmpl w:val="AAACF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F3C7468"/>
    <w:multiLevelType w:val="multilevel"/>
    <w:tmpl w:val="FCAE5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60790290">
    <w:abstractNumId w:val="8"/>
  </w:num>
  <w:num w:numId="2" w16cid:durableId="371198757">
    <w:abstractNumId w:val="7"/>
  </w:num>
  <w:num w:numId="3" w16cid:durableId="149978834">
    <w:abstractNumId w:val="6"/>
  </w:num>
  <w:num w:numId="4" w16cid:durableId="327370055">
    <w:abstractNumId w:val="4"/>
  </w:num>
  <w:num w:numId="5" w16cid:durableId="1487086870">
    <w:abstractNumId w:val="18"/>
  </w:num>
  <w:num w:numId="6" w16cid:durableId="332419876">
    <w:abstractNumId w:val="14"/>
  </w:num>
  <w:num w:numId="7" w16cid:durableId="1884824771">
    <w:abstractNumId w:val="10"/>
  </w:num>
  <w:num w:numId="8" w16cid:durableId="2009483535">
    <w:abstractNumId w:val="19"/>
  </w:num>
  <w:num w:numId="9" w16cid:durableId="2076077649">
    <w:abstractNumId w:val="20"/>
  </w:num>
  <w:num w:numId="10" w16cid:durableId="2093161487">
    <w:abstractNumId w:val="12"/>
  </w:num>
  <w:num w:numId="11" w16cid:durableId="668870267">
    <w:abstractNumId w:val="3"/>
  </w:num>
  <w:num w:numId="12" w16cid:durableId="472873758">
    <w:abstractNumId w:val="1"/>
  </w:num>
  <w:num w:numId="13" w16cid:durableId="1252741862">
    <w:abstractNumId w:val="2"/>
  </w:num>
  <w:num w:numId="14" w16cid:durableId="386878100">
    <w:abstractNumId w:val="0"/>
  </w:num>
  <w:num w:numId="15" w16cid:durableId="857812560">
    <w:abstractNumId w:val="9"/>
  </w:num>
  <w:num w:numId="16" w16cid:durableId="1075467535">
    <w:abstractNumId w:val="16"/>
  </w:num>
  <w:num w:numId="17" w16cid:durableId="1406994299">
    <w:abstractNumId w:val="15"/>
  </w:num>
  <w:num w:numId="18" w16cid:durableId="826868788">
    <w:abstractNumId w:val="13"/>
  </w:num>
  <w:num w:numId="19" w16cid:durableId="1295330182">
    <w:abstractNumId w:val="5"/>
  </w:num>
  <w:num w:numId="20" w16cid:durableId="1531989266">
    <w:abstractNumId w:val="11"/>
  </w:num>
  <w:num w:numId="21" w16cid:durableId="10945180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8D9"/>
    <w:rsid w:val="00030474"/>
    <w:rsid w:val="00044228"/>
    <w:rsid w:val="0004713B"/>
    <w:rsid w:val="000A123A"/>
    <w:rsid w:val="000E5856"/>
    <w:rsid w:val="00104263"/>
    <w:rsid w:val="00116913"/>
    <w:rsid w:val="0019658C"/>
    <w:rsid w:val="001E1146"/>
    <w:rsid w:val="001E26F0"/>
    <w:rsid w:val="00230D98"/>
    <w:rsid w:val="002611D9"/>
    <w:rsid w:val="002728D9"/>
    <w:rsid w:val="00282FB0"/>
    <w:rsid w:val="002A1897"/>
    <w:rsid w:val="002A2BC6"/>
    <w:rsid w:val="002C246B"/>
    <w:rsid w:val="002D5205"/>
    <w:rsid w:val="002F4ECC"/>
    <w:rsid w:val="003067AC"/>
    <w:rsid w:val="003B00CB"/>
    <w:rsid w:val="003B20ED"/>
    <w:rsid w:val="003E7727"/>
    <w:rsid w:val="00413FC9"/>
    <w:rsid w:val="0048304D"/>
    <w:rsid w:val="00487430"/>
    <w:rsid w:val="004E6937"/>
    <w:rsid w:val="005C20D3"/>
    <w:rsid w:val="005C366C"/>
    <w:rsid w:val="005D1F90"/>
    <w:rsid w:val="006069C3"/>
    <w:rsid w:val="006A3990"/>
    <w:rsid w:val="006D3565"/>
    <w:rsid w:val="006E57EB"/>
    <w:rsid w:val="006F0A27"/>
    <w:rsid w:val="00712442"/>
    <w:rsid w:val="00754288"/>
    <w:rsid w:val="00762ADF"/>
    <w:rsid w:val="00807846"/>
    <w:rsid w:val="00844089"/>
    <w:rsid w:val="00867A52"/>
    <w:rsid w:val="00877E69"/>
    <w:rsid w:val="00897B89"/>
    <w:rsid w:val="008C42EC"/>
    <w:rsid w:val="008C64DC"/>
    <w:rsid w:val="008F6E57"/>
    <w:rsid w:val="00901BA0"/>
    <w:rsid w:val="00960D4C"/>
    <w:rsid w:val="009824EB"/>
    <w:rsid w:val="009959C9"/>
    <w:rsid w:val="009A6422"/>
    <w:rsid w:val="009C63BE"/>
    <w:rsid w:val="00A766AE"/>
    <w:rsid w:val="00B30A86"/>
    <w:rsid w:val="00B5379C"/>
    <w:rsid w:val="00B77569"/>
    <w:rsid w:val="00B801AA"/>
    <w:rsid w:val="00BA7E5B"/>
    <w:rsid w:val="00BB0440"/>
    <w:rsid w:val="00BC2AC8"/>
    <w:rsid w:val="00C21FDB"/>
    <w:rsid w:val="00C306D9"/>
    <w:rsid w:val="00C9335C"/>
    <w:rsid w:val="00CC3EAD"/>
    <w:rsid w:val="00D363A2"/>
    <w:rsid w:val="00D56C8E"/>
    <w:rsid w:val="00D77136"/>
    <w:rsid w:val="00D812BE"/>
    <w:rsid w:val="00D940A9"/>
    <w:rsid w:val="00DA28A3"/>
    <w:rsid w:val="00DC4685"/>
    <w:rsid w:val="00E51634"/>
    <w:rsid w:val="00F53BC2"/>
    <w:rsid w:val="00F7590F"/>
    <w:rsid w:val="00FA0C2C"/>
    <w:rsid w:val="00FE5B9C"/>
    <w:rsid w:val="0277ACC9"/>
    <w:rsid w:val="035D4B22"/>
    <w:rsid w:val="072F8B6E"/>
    <w:rsid w:val="0C5E80F5"/>
    <w:rsid w:val="0E3B1B8F"/>
    <w:rsid w:val="18E6B8DC"/>
    <w:rsid w:val="1E0B9302"/>
    <w:rsid w:val="27368B52"/>
    <w:rsid w:val="291E3591"/>
    <w:rsid w:val="2A107E11"/>
    <w:rsid w:val="2BB587B7"/>
    <w:rsid w:val="3225B36D"/>
    <w:rsid w:val="3826FA85"/>
    <w:rsid w:val="382A3B3A"/>
    <w:rsid w:val="42342FC6"/>
    <w:rsid w:val="491B710D"/>
    <w:rsid w:val="5CCACB04"/>
    <w:rsid w:val="5F5F05E0"/>
    <w:rsid w:val="6774CDEC"/>
    <w:rsid w:val="7E7FB03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E7CEC"/>
  <w15:chartTrackingRefBased/>
  <w15:docId w15:val="{85145229-77EF-4825-BDC9-CE77ADD95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28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28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28D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28D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728D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728D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728D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728D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728D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8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28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28D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28D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728D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728D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728D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728D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728D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728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28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28D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28D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728D9"/>
    <w:pPr>
      <w:spacing w:before="160"/>
      <w:jc w:val="center"/>
    </w:pPr>
    <w:rPr>
      <w:i/>
      <w:iCs/>
      <w:color w:val="404040" w:themeColor="text1" w:themeTint="BF"/>
    </w:rPr>
  </w:style>
  <w:style w:type="character" w:customStyle="1" w:styleId="QuoteChar">
    <w:name w:val="Quote Char"/>
    <w:basedOn w:val="DefaultParagraphFont"/>
    <w:link w:val="Quote"/>
    <w:uiPriority w:val="29"/>
    <w:rsid w:val="002728D9"/>
    <w:rPr>
      <w:i/>
      <w:iCs/>
      <w:color w:val="404040" w:themeColor="text1" w:themeTint="BF"/>
    </w:rPr>
  </w:style>
  <w:style w:type="paragraph" w:styleId="ListParagraph">
    <w:name w:val="List Paragraph"/>
    <w:basedOn w:val="Normal"/>
    <w:uiPriority w:val="34"/>
    <w:qFormat/>
    <w:rsid w:val="002728D9"/>
    <w:pPr>
      <w:ind w:left="720"/>
      <w:contextualSpacing/>
    </w:pPr>
  </w:style>
  <w:style w:type="character" w:styleId="IntenseEmphasis">
    <w:name w:val="Intense Emphasis"/>
    <w:basedOn w:val="DefaultParagraphFont"/>
    <w:uiPriority w:val="21"/>
    <w:qFormat/>
    <w:rsid w:val="002728D9"/>
    <w:rPr>
      <w:i/>
      <w:iCs/>
      <w:color w:val="0F4761" w:themeColor="accent1" w:themeShade="BF"/>
    </w:rPr>
  </w:style>
  <w:style w:type="paragraph" w:styleId="IntenseQuote">
    <w:name w:val="Intense Quote"/>
    <w:basedOn w:val="Normal"/>
    <w:next w:val="Normal"/>
    <w:link w:val="IntenseQuoteChar"/>
    <w:uiPriority w:val="30"/>
    <w:qFormat/>
    <w:rsid w:val="002728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28D9"/>
    <w:rPr>
      <w:i/>
      <w:iCs/>
      <w:color w:val="0F4761" w:themeColor="accent1" w:themeShade="BF"/>
    </w:rPr>
  </w:style>
  <w:style w:type="character" w:styleId="IntenseReference">
    <w:name w:val="Intense Reference"/>
    <w:basedOn w:val="DefaultParagraphFont"/>
    <w:uiPriority w:val="32"/>
    <w:qFormat/>
    <w:rsid w:val="002728D9"/>
    <w:rPr>
      <w:b/>
      <w:bCs/>
      <w:smallCaps/>
      <w:color w:val="0F4761" w:themeColor="accent1" w:themeShade="BF"/>
      <w:spacing w:val="5"/>
    </w:rPr>
  </w:style>
  <w:style w:type="paragraph" w:styleId="Footer">
    <w:name w:val="footer"/>
    <w:basedOn w:val="Normal"/>
    <w:link w:val="FooterChar"/>
    <w:uiPriority w:val="99"/>
    <w:unhideWhenUsed/>
    <w:rsid w:val="006A39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3990"/>
  </w:style>
  <w:style w:type="paragraph" w:styleId="Header">
    <w:name w:val="header"/>
    <w:basedOn w:val="Normal"/>
    <w:link w:val="HeaderChar"/>
    <w:uiPriority w:val="99"/>
    <w:semiHidden/>
    <w:unhideWhenUsed/>
    <w:rsid w:val="0084408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440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400eaf0-bca2-4465-b07f-212b6e067782">
      <Terms xmlns="http://schemas.microsoft.com/office/infopath/2007/PartnerControls"/>
    </lcf76f155ced4ddcb4097134ff3c332f>
    <TaxCatchAll xmlns="52a45fb2-3bd0-4b93-a6b2-3868bb0ccd78" xsi:nil="true"/>
    <_Flow_SignoffStatus xmlns="2400eaf0-bca2-4465-b07f-212b6e06778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5C2DEF3830734888BC66670C17BD00" ma:contentTypeVersion="19" ma:contentTypeDescription="Create a new document." ma:contentTypeScope="" ma:versionID="69562e16b13ec211294ddedc4efed484">
  <xsd:schema xmlns:xsd="http://www.w3.org/2001/XMLSchema" xmlns:xs="http://www.w3.org/2001/XMLSchema" xmlns:p="http://schemas.microsoft.com/office/2006/metadata/properties" xmlns:ns2="2400eaf0-bca2-4465-b07f-212b6e067782" xmlns:ns3="52a45fb2-3bd0-4b93-a6b2-3868bb0ccd78" targetNamespace="http://schemas.microsoft.com/office/2006/metadata/properties" ma:root="true" ma:fieldsID="99afbc2b370310ec3877f0e30257fa6d" ns2:_="" ns3:_="">
    <xsd:import namespace="2400eaf0-bca2-4465-b07f-212b6e067782"/>
    <xsd:import namespace="52a45fb2-3bd0-4b93-a6b2-3868bb0ccd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0eaf0-bca2-4465-b07f-212b6e0677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a45fb2-3bd0-4b93-a6b2-3868bb0ccd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143c70-634f-427c-822e-895a4dd5c397}" ma:internalName="TaxCatchAll" ma:showField="CatchAllData" ma:web="52a45fb2-3bd0-4b93-a6b2-3868bb0ccd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7802EE-2CCB-40B7-A990-46D1AD81C1BE}">
  <ds:schemaRefs>
    <ds:schemaRef ds:uri="http://schemas.microsoft.com/office/2006/metadata/properties"/>
    <ds:schemaRef ds:uri="http://schemas.microsoft.com/office/infopath/2007/PartnerControls"/>
    <ds:schemaRef ds:uri="2400eaf0-bca2-4465-b07f-212b6e067782"/>
    <ds:schemaRef ds:uri="52a45fb2-3bd0-4b93-a6b2-3868bb0ccd78"/>
  </ds:schemaRefs>
</ds:datastoreItem>
</file>

<file path=customXml/itemProps2.xml><?xml version="1.0" encoding="utf-8"?>
<ds:datastoreItem xmlns:ds="http://schemas.openxmlformats.org/officeDocument/2006/customXml" ds:itemID="{6EFCBA44-02C2-4109-B1DB-2D80FE1CA27C}">
  <ds:schemaRefs>
    <ds:schemaRef ds:uri="http://schemas.microsoft.com/sharepoint/v3/contenttype/forms"/>
  </ds:schemaRefs>
</ds:datastoreItem>
</file>

<file path=customXml/itemProps3.xml><?xml version="1.0" encoding="utf-8"?>
<ds:datastoreItem xmlns:ds="http://schemas.openxmlformats.org/officeDocument/2006/customXml" ds:itemID="{66D671C3-8FB0-4B10-B6F8-334C582C3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0eaf0-bca2-4465-b07f-212b6e067782"/>
    <ds:schemaRef ds:uri="52a45fb2-3bd0-4b93-a6b2-3868bb0cc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cc22074-f0d7-42f8-b673-47991cc48ec6}" enabled="1" method="Privileged" siteId="{c9463313-35e1-40e4-944a-dd798ec9e488}" removed="0"/>
</clbl:labelList>
</file>

<file path=docProps/app.xml><?xml version="1.0" encoding="utf-8"?>
<Properties xmlns="http://schemas.openxmlformats.org/officeDocument/2006/extended-properties" xmlns:vt="http://schemas.openxmlformats.org/officeDocument/2006/docPropsVTypes">
  <Template>Normal</Template>
  <TotalTime>6</TotalTime>
  <Pages>2</Pages>
  <Words>377</Words>
  <Characters>2152</Characters>
  <Application>Microsoft Office Word</Application>
  <DocSecurity>0</DocSecurity>
  <Lines>17</Lines>
  <Paragraphs>5</Paragraphs>
  <ScaleCrop>false</ScaleCrop>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Hall</dc:creator>
  <cp:keywords/>
  <dc:description/>
  <cp:lastModifiedBy>Linda Wilson</cp:lastModifiedBy>
  <cp:revision>44</cp:revision>
  <dcterms:created xsi:type="dcterms:W3CDTF">2025-12-03T19:52:00Z</dcterms:created>
  <dcterms:modified xsi:type="dcterms:W3CDTF">2026-06-09T15:12:00Z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0x010100235C2DEF3830734888BC66670C17BD00</vt:lpwstr>
  </property>
  <property fmtid="{D5CDD505-2E9C-101B-9397-08002B2CF9AE}" pid="3" name="docLang">
    <vt:lpwstr>en</vt:lpwstr>
  </property>
  <property fmtid="{D5CDD505-2E9C-101B-9397-08002B2CF9AE}" pid="4" name="MediaServiceImageTags">
    <vt:lpwstr/>
  </property>
</Properties>
</file>