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DA2EB" w14:textId="77777777" w:rsidR="00961F85" w:rsidRDefault="004660C4" w:rsidP="00961F85">
      <w:pPr>
        <w:pStyle w:val="Heading1"/>
      </w:pPr>
      <w:r>
        <w:t>Job Description</w:t>
      </w:r>
    </w:p>
    <w:p w14:paraId="0BB8D2D0" w14:textId="055CF03A" w:rsidR="00916C01" w:rsidRPr="00961F85" w:rsidRDefault="00CE4C92" w:rsidP="00961F85">
      <w:pPr>
        <w:pStyle w:val="Heading1"/>
        <w:rPr>
          <w:color w:val="3B3838" w:themeColor="background2" w:themeShade="40"/>
        </w:rPr>
      </w:pPr>
      <w:r>
        <w:rPr>
          <w:color w:val="3B3838" w:themeColor="background2" w:themeShade="40"/>
        </w:rPr>
        <w:t>Housing Officer</w:t>
      </w:r>
      <w:r w:rsidR="004660C4" w:rsidRPr="00961F85">
        <w:rPr>
          <w:rFonts w:ascii="Calibri" w:eastAsia="Calibri" w:hAnsi="Calibri" w:cs="Calibri"/>
          <w:b w:val="0"/>
          <w:color w:val="3B3838" w:themeColor="background2" w:themeShade="40"/>
          <w:vertAlign w:val="subscript"/>
        </w:rPr>
        <w:t xml:space="preserve"> </w:t>
      </w:r>
    </w:p>
    <w:p w14:paraId="4C7C3FE4" w14:textId="77777777" w:rsidR="00916C01" w:rsidRDefault="004660C4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55ABEEDC" w14:textId="786FC75D" w:rsidR="00916C01" w:rsidRDefault="004660C4">
      <w:pPr>
        <w:tabs>
          <w:tab w:val="center" w:pos="2175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Role Profile 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 w:rsidR="00C368EE">
        <w:rPr>
          <w:rFonts w:ascii="Arial" w:eastAsia="Arial" w:hAnsi="Arial" w:cs="Arial"/>
          <w:sz w:val="24"/>
        </w:rPr>
        <w:t xml:space="preserve">         </w:t>
      </w:r>
      <w:r w:rsidR="00C368EE" w:rsidRPr="00C368EE">
        <w:rPr>
          <w:rFonts w:ascii="Arial" w:hAnsi="Arial" w:cs="Arial"/>
          <w:sz w:val="24"/>
          <w:szCs w:val="24"/>
        </w:rPr>
        <w:t>HOU005</w:t>
      </w:r>
    </w:p>
    <w:p w14:paraId="3FF75061" w14:textId="77AD81A7" w:rsidR="00916C01" w:rsidRDefault="004660C4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Service/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Team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961F85">
        <w:t xml:space="preserve">           </w:t>
      </w:r>
      <w:r w:rsidR="00961F85">
        <w:rPr>
          <w:rFonts w:ascii="Arial" w:eastAsia="Arial" w:hAnsi="Arial" w:cs="Arial"/>
          <w:sz w:val="24"/>
        </w:rPr>
        <w:t>BCP Homes</w:t>
      </w:r>
    </w:p>
    <w:p w14:paraId="003C74F7" w14:textId="4E8DEA14" w:rsidR="00961F85" w:rsidRPr="00961F85" w:rsidRDefault="004660C4" w:rsidP="00961F85">
      <w:pPr>
        <w:tabs>
          <w:tab w:val="center" w:pos="2242"/>
        </w:tabs>
        <w:spacing w:after="15"/>
        <w:ind w:left="-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>
        <w:rPr>
          <w:rFonts w:ascii="Arial" w:eastAsia="Arial" w:hAnsi="Arial" w:cs="Arial"/>
          <w:sz w:val="24"/>
        </w:rPr>
        <w:t xml:space="preserve"> </w:t>
      </w:r>
      <w:r w:rsidR="00961F85">
        <w:rPr>
          <w:rFonts w:ascii="Arial" w:eastAsia="Arial" w:hAnsi="Arial" w:cs="Arial"/>
          <w:sz w:val="24"/>
        </w:rPr>
        <w:t xml:space="preserve">              </w:t>
      </w:r>
      <w:r w:rsidR="00CE4C92">
        <w:rPr>
          <w:rFonts w:ascii="Arial" w:eastAsia="Arial" w:hAnsi="Arial" w:cs="Arial"/>
          <w:sz w:val="24"/>
        </w:rPr>
        <w:t>Senior Housing Officer</w:t>
      </w:r>
    </w:p>
    <w:p w14:paraId="0B1301BB" w14:textId="0E8B758E" w:rsidR="00916C01" w:rsidRPr="00961F85" w:rsidRDefault="004660C4">
      <w:pPr>
        <w:spacing w:after="15"/>
        <w:ind w:left="9" w:hanging="1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808080"/>
          <w:sz w:val="24"/>
        </w:rPr>
        <w:t>Number of posts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961F85">
        <w:rPr>
          <w:rFonts w:ascii="Arial" w:eastAsia="Arial" w:hAnsi="Arial" w:cs="Arial"/>
          <w:sz w:val="24"/>
        </w:rPr>
        <w:t xml:space="preserve">  </w:t>
      </w:r>
      <w:r w:rsidR="00961F85">
        <w:rPr>
          <w:rFonts w:ascii="Arial" w:hAnsi="Arial" w:cs="Arial"/>
          <w:sz w:val="24"/>
          <w:szCs w:val="24"/>
        </w:rPr>
        <w:t>1</w:t>
      </w:r>
    </w:p>
    <w:p w14:paraId="611BFDCA" w14:textId="09E413C4" w:rsidR="00CE4C92" w:rsidRPr="00CE4C92" w:rsidRDefault="004660C4" w:rsidP="00CE4C92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808080"/>
          <w:sz w:val="24"/>
        </w:rPr>
        <w:t>Post number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961F85">
        <w:t xml:space="preserve">            </w:t>
      </w:r>
      <w:r w:rsidR="00CE4C92">
        <w:rPr>
          <w:rFonts w:ascii="Arial" w:hAnsi="Arial" w:cs="Arial"/>
          <w:sz w:val="24"/>
          <w:szCs w:val="24"/>
        </w:rPr>
        <w:t>9307</w:t>
      </w:r>
    </w:p>
    <w:p w14:paraId="4F5AE87C" w14:textId="315B386C" w:rsidR="00916C01" w:rsidRDefault="004660C4" w:rsidP="004660C4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Career Grade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 </w:t>
      </w:r>
      <w:r w:rsidR="00CE4C92">
        <w:t xml:space="preserve">          </w:t>
      </w:r>
      <w:r w:rsidR="00CE4C92" w:rsidRPr="00CE4C92">
        <w:rPr>
          <w:rFonts w:ascii="Arial" w:hAnsi="Arial" w:cs="Arial"/>
          <w:sz w:val="24"/>
          <w:szCs w:val="24"/>
        </w:rPr>
        <w:t>H</w:t>
      </w:r>
    </w:p>
    <w:p w14:paraId="6D95C69E" w14:textId="77777777" w:rsidR="00916C01" w:rsidRDefault="004660C4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25F198FB" w14:textId="79ADE928" w:rsidR="00916C01" w:rsidRDefault="004660C4">
      <w:pPr>
        <w:shd w:val="clear" w:color="auto" w:fill="D9D9D9"/>
        <w:spacing w:after="271" w:line="241" w:lineRule="auto"/>
        <w:ind w:left="350"/>
      </w:pPr>
      <w:r>
        <w:rPr>
          <w:rFonts w:ascii="Arial" w:eastAsia="Arial" w:hAnsi="Arial" w:cs="Arial"/>
          <w:b/>
          <w:sz w:val="24"/>
        </w:rPr>
        <w:t>My job improves the quality of life for the people of Bournemouth Christchurch and Poole by</w:t>
      </w:r>
      <w:r w:rsidR="00961F85">
        <w:rPr>
          <w:rFonts w:ascii="Arial" w:eastAsia="Arial" w:hAnsi="Arial" w:cs="Arial"/>
          <w:sz w:val="24"/>
        </w:rPr>
        <w:t xml:space="preserve"> ensuring </w:t>
      </w:r>
      <w:r w:rsidR="00C368EE">
        <w:rPr>
          <w:rFonts w:ascii="Arial" w:eastAsia="Arial" w:hAnsi="Arial" w:cs="Arial"/>
          <w:sz w:val="24"/>
        </w:rPr>
        <w:t xml:space="preserve">BCP Homes residents are supported to maintain their tenancy. </w:t>
      </w:r>
    </w:p>
    <w:p w14:paraId="40869925" w14:textId="77777777" w:rsidR="00916C01" w:rsidRDefault="004660C4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5A3A3DFE" w14:textId="695BFFAC" w:rsidR="00CE4C92" w:rsidRPr="007910F0" w:rsidRDefault="00CE4C92" w:rsidP="00CE4C92">
      <w:pPr>
        <w:rPr>
          <w:rFonts w:ascii="Arial" w:hAnsi="Arial" w:cs="Arial"/>
          <w:bCs/>
          <w:sz w:val="24"/>
          <w:szCs w:val="24"/>
        </w:rPr>
      </w:pPr>
      <w:r w:rsidRPr="007910F0">
        <w:rPr>
          <w:rFonts w:ascii="Arial" w:hAnsi="Arial" w:cs="Arial"/>
          <w:bCs/>
          <w:sz w:val="24"/>
          <w:szCs w:val="24"/>
        </w:rPr>
        <w:t xml:space="preserve">To manage tenancies within general needs and category 1 independent senior living accommodation to ensure that tenancy conditions are adhered </w:t>
      </w:r>
      <w:proofErr w:type="gramStart"/>
      <w:r w:rsidRPr="007910F0">
        <w:rPr>
          <w:rFonts w:ascii="Arial" w:hAnsi="Arial" w:cs="Arial"/>
          <w:bCs/>
          <w:sz w:val="24"/>
          <w:szCs w:val="24"/>
        </w:rPr>
        <w:t>to</w:t>
      </w:r>
      <w:proofErr w:type="gramEnd"/>
      <w:r w:rsidRPr="007910F0">
        <w:rPr>
          <w:rFonts w:ascii="Arial" w:hAnsi="Arial" w:cs="Arial"/>
          <w:bCs/>
          <w:sz w:val="24"/>
          <w:szCs w:val="24"/>
        </w:rPr>
        <w:t xml:space="preserve"> and that advice is provided to tenants on issues relating to their tenancy. </w:t>
      </w:r>
    </w:p>
    <w:p w14:paraId="59F49E83" w14:textId="07692FD0" w:rsidR="00916C01" w:rsidRDefault="00CE4C92" w:rsidP="00CE4C92">
      <w:pPr>
        <w:spacing w:after="129"/>
        <w:ind w:left="14"/>
      </w:pPr>
      <w:r w:rsidRPr="007910F0">
        <w:rPr>
          <w:rFonts w:ascii="Arial" w:hAnsi="Arial" w:cs="Arial"/>
          <w:bCs/>
          <w:sz w:val="24"/>
          <w:szCs w:val="24"/>
        </w:rPr>
        <w:t>To assist with the effective management of neighbourhoods to ensure and maintain a safe and supportive environment for residents</w:t>
      </w:r>
      <w:r w:rsidR="004660C4">
        <w:rPr>
          <w:rFonts w:ascii="Arial" w:eastAsia="Arial" w:hAnsi="Arial" w:cs="Arial"/>
          <w:b/>
          <w:sz w:val="24"/>
        </w:rPr>
        <w:t xml:space="preserve"> </w:t>
      </w:r>
      <w:r w:rsidR="004660C4">
        <w:t xml:space="preserve"> </w:t>
      </w:r>
    </w:p>
    <w:p w14:paraId="29F82F54" w14:textId="73AD13D8" w:rsidR="00CE4C92" w:rsidRPr="00C368EE" w:rsidRDefault="004660C4" w:rsidP="00C368EE">
      <w:pPr>
        <w:pStyle w:val="Heading2"/>
        <w:ind w:left="-5"/>
      </w:pPr>
      <w:r>
        <w:t xml:space="preserve">Key Responsibilities  </w:t>
      </w:r>
    </w:p>
    <w:p w14:paraId="313C689B" w14:textId="77777777" w:rsidR="00CE4C92" w:rsidRPr="007910F0" w:rsidRDefault="00CE4C92" w:rsidP="00CE4C92">
      <w:pPr>
        <w:rPr>
          <w:rFonts w:ascii="Arial" w:hAnsi="Arial" w:cs="Arial"/>
        </w:rPr>
      </w:pPr>
      <w:r w:rsidRPr="007910F0">
        <w:rPr>
          <w:rFonts w:ascii="Arial" w:hAnsi="Arial" w:cs="Arial"/>
          <w:sz w:val="24"/>
          <w:szCs w:val="24"/>
        </w:rPr>
        <w:t xml:space="preserve">To deal with complaints of anti-social behaviour and </w:t>
      </w:r>
      <w:proofErr w:type="gramStart"/>
      <w:r w:rsidRPr="007910F0">
        <w:rPr>
          <w:rFonts w:ascii="Arial" w:hAnsi="Arial" w:cs="Arial"/>
          <w:sz w:val="24"/>
          <w:szCs w:val="24"/>
        </w:rPr>
        <w:t>take action</w:t>
      </w:r>
      <w:proofErr w:type="gramEnd"/>
      <w:r w:rsidRPr="007910F0">
        <w:rPr>
          <w:rFonts w:ascii="Arial" w:hAnsi="Arial" w:cs="Arial"/>
          <w:sz w:val="24"/>
          <w:szCs w:val="24"/>
        </w:rPr>
        <w:t xml:space="preserve"> in accordance with the Council’s anti-social behaviour procedure and best practice and to liaise with the ASB team, Police and other agencies when required. </w:t>
      </w:r>
    </w:p>
    <w:p w14:paraId="2B05335C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support and encourage initiatives to reduce crime and anti-social behaviour.</w:t>
      </w:r>
    </w:p>
    <w:p w14:paraId="0E28D243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identify issues affecting the management of neighbourhoods and to find solutions to resolve these e.g. car parking, use of communal areas, environmental improvements. </w:t>
      </w:r>
    </w:p>
    <w:p w14:paraId="43CCE07E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identify and receive reports of tenancy breaches including tenancy fraud and to provide advice and support to tenants to help them sustain their tenancies.  </w:t>
      </w:r>
    </w:p>
    <w:p w14:paraId="493BC11C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identify and monitor potential abuse of vulnerable residents and to take steps in accordance with the Council’s safeguarding policies.</w:t>
      </w:r>
    </w:p>
    <w:p w14:paraId="175C6803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offer advice to tenants seeking alternative accommodation and to deal with requests for mutual exchanges.   </w:t>
      </w:r>
    </w:p>
    <w:p w14:paraId="0A9B2596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attend neighbourhood inspections and to work with the Neighbourhood Inspections Officer to deal with any issues that are reported.     </w:t>
      </w:r>
    </w:p>
    <w:p w14:paraId="22C42410" w14:textId="77777777" w:rsidR="00CE4C92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deal with any neighbourhood issues such as untaxed and abandoned vehicles, fly tipping, and graffiti.   </w:t>
      </w:r>
    </w:p>
    <w:p w14:paraId="6AF5A473" w14:textId="577AF2DE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respond to enquiries from elected members and senior managers on a wide range of housing management issues.  </w:t>
      </w:r>
    </w:p>
    <w:p w14:paraId="220CEB81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lastRenderedPageBreak/>
        <w:t xml:space="preserve">To liaise with the coroner, GP’s and next of kin where a resident dies, to provide initial advice on tenancy terminations and monitor the return of keys on the tenancy termination date.  </w:t>
      </w:r>
    </w:p>
    <w:p w14:paraId="52427E42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prepare and arrange for the service of notices on tenants for breaches of the terms of the tenancy agreement and other grounds for possession.</w:t>
      </w:r>
    </w:p>
    <w:p w14:paraId="039AA4E0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deal with requests for tenancy changes e.g. succession and assignment.  </w:t>
      </w:r>
    </w:p>
    <w:p w14:paraId="343CB8BF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contribute to team meetings and provide suggestions for the development of the service as well as quality improvements.  </w:t>
      </w:r>
    </w:p>
    <w:p w14:paraId="41D761C6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monitor the maintenance and upkeep, including cleaning, of communal areas.</w:t>
      </w:r>
    </w:p>
    <w:p w14:paraId="5F4BF7A1" w14:textId="59A8457D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consult with tenants on housing management matters and improvement works</w:t>
      </w:r>
      <w:r>
        <w:rPr>
          <w:rFonts w:ascii="Arial" w:hAnsi="Arial" w:cs="Arial"/>
          <w:sz w:val="24"/>
          <w:szCs w:val="24"/>
        </w:rPr>
        <w:t xml:space="preserve"> and encourage resident involvement.</w:t>
      </w:r>
    </w:p>
    <w:p w14:paraId="29C5F999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prepare an annual work plan, neighbourhood plan, and to monitor progress against this.</w:t>
      </w:r>
    </w:p>
    <w:p w14:paraId="7FCCBF3E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take part in training and development opportunities when required.  </w:t>
      </w:r>
    </w:p>
    <w:p w14:paraId="6F1F1F89" w14:textId="77777777" w:rsidR="00CE4C92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assist the Senior Housing Officer and deputise when required. </w:t>
      </w:r>
    </w:p>
    <w:p w14:paraId="41701C6C" w14:textId="5CB1C61A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To assist in the training of new staff</w:t>
      </w:r>
    </w:p>
    <w:p w14:paraId="4EDA5D9B" w14:textId="77777777" w:rsidR="00CE4C92" w:rsidRPr="007910F0" w:rsidRDefault="00CE4C92" w:rsidP="00CE4C92">
      <w:pPr>
        <w:rPr>
          <w:rFonts w:ascii="Arial" w:hAnsi="Arial" w:cs="Arial"/>
        </w:rPr>
      </w:pPr>
      <w:r w:rsidRPr="007910F0">
        <w:rPr>
          <w:rFonts w:ascii="Arial" w:hAnsi="Arial" w:cs="Arial"/>
          <w:sz w:val="24"/>
          <w:szCs w:val="24"/>
        </w:rPr>
        <w:t xml:space="preserve">Any other tasks as prescribed by the Head of Housing. </w:t>
      </w:r>
    </w:p>
    <w:p w14:paraId="51F95097" w14:textId="77777777" w:rsidR="004660C4" w:rsidRPr="004660C4" w:rsidRDefault="004660C4" w:rsidP="004660C4"/>
    <w:p w14:paraId="60DA1FC9" w14:textId="77777777" w:rsidR="00916C01" w:rsidRDefault="004660C4">
      <w:pPr>
        <w:pStyle w:val="Heading2"/>
        <w:spacing w:after="175"/>
        <w:ind w:left="-5"/>
      </w:pPr>
      <w:r>
        <w:t xml:space="preserve">Specific Qualifications and Experience  </w:t>
      </w:r>
    </w:p>
    <w:p w14:paraId="5AF3DD9C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GCSE’s or equivalent in Maths and English</w:t>
      </w:r>
    </w:p>
    <w:p w14:paraId="58BD1863" w14:textId="4E19C8E4" w:rsidR="004660C4" w:rsidRPr="00CE4C92" w:rsidRDefault="00CE4C92" w:rsidP="00CE4C92">
      <w:pPr>
        <w:spacing w:after="17"/>
        <w:ind w:left="14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Chartered Institute of Housing qualified</w:t>
      </w:r>
    </w:p>
    <w:p w14:paraId="4B77568D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Previous local government experience</w:t>
      </w:r>
    </w:p>
    <w:p w14:paraId="3C404BA5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Previous experience of working with the public face to face in difficult situations</w:t>
      </w:r>
    </w:p>
    <w:p w14:paraId="09A2CC6A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 xml:space="preserve">Previous experience of visiting the public in their homes </w:t>
      </w:r>
    </w:p>
    <w:p w14:paraId="4588BF52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Previous experience of managing social housing</w:t>
      </w:r>
    </w:p>
    <w:p w14:paraId="6460E450" w14:textId="77777777" w:rsidR="00CE4C92" w:rsidRPr="00CE4C92" w:rsidRDefault="00CE4C92" w:rsidP="00CE4C9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Knowledge of housing law</w:t>
      </w:r>
    </w:p>
    <w:p w14:paraId="4F42E645" w14:textId="7ACB4D49" w:rsidR="00CE4C92" w:rsidRPr="00CE4C92" w:rsidRDefault="00CE4C92" w:rsidP="00CE4C9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Knowledge of tenancy management</w:t>
      </w:r>
    </w:p>
    <w:p w14:paraId="5488D77B" w14:textId="77777777" w:rsidR="00CE4C92" w:rsidRPr="00CE4C92" w:rsidRDefault="00CE4C92" w:rsidP="00CE4C9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Knowledge of measures to prevent and deal with anti-social behaviour</w:t>
      </w:r>
      <w:r w:rsidRPr="00CE4C92">
        <w:rPr>
          <w:rFonts w:ascii="Arial" w:hAnsi="Arial" w:cs="Arial"/>
          <w:sz w:val="24"/>
          <w:szCs w:val="24"/>
        </w:rPr>
        <w:tab/>
        <w:t xml:space="preserve"> </w:t>
      </w:r>
    </w:p>
    <w:p w14:paraId="6B057571" w14:textId="37CE37C2" w:rsidR="00CE4C92" w:rsidRPr="00CE4C92" w:rsidRDefault="00CE4C92" w:rsidP="00CE4C92">
      <w:pPr>
        <w:spacing w:after="0"/>
        <w:ind w:left="14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Knowledge of the importance of safeguarding of vulnerable people</w:t>
      </w:r>
    </w:p>
    <w:p w14:paraId="13E108AA" w14:textId="77777777" w:rsidR="00CE4C92" w:rsidRPr="00CE4C92" w:rsidRDefault="00CE4C92" w:rsidP="00CE4C92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Working knowledge of Microsoft Office and Excel</w:t>
      </w:r>
    </w:p>
    <w:p w14:paraId="62981F32" w14:textId="77777777" w:rsidR="00CE4C92" w:rsidRPr="004660C4" w:rsidRDefault="00CE4C92" w:rsidP="004660C4">
      <w:pPr>
        <w:spacing w:after="17"/>
        <w:ind w:left="14"/>
        <w:rPr>
          <w:rFonts w:ascii="Arial" w:hAnsi="Arial" w:cs="Arial"/>
        </w:rPr>
      </w:pPr>
    </w:p>
    <w:p w14:paraId="656453DF" w14:textId="0CCAF8DA" w:rsidR="00916C01" w:rsidRDefault="004660C4">
      <w:pPr>
        <w:pStyle w:val="Heading2"/>
        <w:spacing w:after="175"/>
        <w:ind w:left="-5"/>
      </w:pPr>
      <w:r>
        <w:t xml:space="preserve">Personal Qualities &amp; Attributes  </w:t>
      </w:r>
    </w:p>
    <w:p w14:paraId="4471C072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Able to build and maintain positive working relationships with customers, colleagues and external agencies.</w:t>
      </w:r>
    </w:p>
    <w:p w14:paraId="5AF09EB1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 xml:space="preserve">Ability to apply tact, diplomacy and awareness to a wide range of scenarios, some of which may be potentially difficult. </w:t>
      </w:r>
    </w:p>
    <w:p w14:paraId="5C04DEDD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lastRenderedPageBreak/>
        <w:t>Proven ability to resolve disputes with tenants and other customers.</w:t>
      </w:r>
    </w:p>
    <w:p w14:paraId="41E6BA13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Good interpersonal skills; judgement, organisational ability, tact, diplomacy and confidentiality.</w:t>
      </w:r>
    </w:p>
    <w:p w14:paraId="4B7D330F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Good verbal and written communication skills</w:t>
      </w:r>
    </w:p>
    <w:p w14:paraId="1D1C9D38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Ability to understand and explain complex legislation clearly and communicate matters relating to housing legislation to a varied audience.</w:t>
      </w:r>
    </w:p>
    <w:p w14:paraId="6DC82DDB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Ensuring customers’ concerns/requirements are met and their issues dealt with within agreed service standards.</w:t>
      </w:r>
    </w:p>
    <w:p w14:paraId="26D18B21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 xml:space="preserve">Ability to remain calm under pressure in difficult situations </w:t>
      </w:r>
    </w:p>
    <w:p w14:paraId="4FD33CBD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Commitment to providing high levels of customer care</w:t>
      </w:r>
    </w:p>
    <w:p w14:paraId="75CE10FF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Keen to acquire new skills and knowledge</w:t>
      </w:r>
    </w:p>
    <w:p w14:paraId="788D81E0" w14:textId="77777777" w:rsidR="004660C4" w:rsidRPr="004660C4" w:rsidRDefault="004660C4" w:rsidP="004660C4">
      <w:pPr>
        <w:spacing w:after="14"/>
        <w:rPr>
          <w:rFonts w:ascii="Arial" w:hAnsi="Arial" w:cs="Arial"/>
        </w:rPr>
      </w:pPr>
    </w:p>
    <w:p w14:paraId="7F83359A" w14:textId="77777777" w:rsidR="00916C01" w:rsidRDefault="004660C4">
      <w:pPr>
        <w:pStyle w:val="Heading2"/>
        <w:ind w:left="-5"/>
      </w:pPr>
      <w:r>
        <w:t xml:space="preserve">Job Requirements  </w:t>
      </w:r>
    </w:p>
    <w:p w14:paraId="5571D902" w14:textId="77777777" w:rsidR="004660C4" w:rsidRPr="00CE4C92" w:rsidRDefault="004660C4" w:rsidP="004660C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E4C92">
        <w:rPr>
          <w:rFonts w:ascii="Arial" w:hAnsi="Arial" w:cs="Arial"/>
          <w:spacing w:val="-3"/>
          <w:sz w:val="24"/>
          <w:szCs w:val="24"/>
        </w:rPr>
        <w:t xml:space="preserve">DBS clearance required </w:t>
      </w:r>
    </w:p>
    <w:p w14:paraId="5FFD52CC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Current driving license required and access to a vehicle.</w:t>
      </w:r>
    </w:p>
    <w:p w14:paraId="3E223CAB" w14:textId="11B1E72D" w:rsidR="00916C01" w:rsidRDefault="00916C01" w:rsidP="00CE4C92">
      <w:pPr>
        <w:spacing w:after="38"/>
      </w:pPr>
    </w:p>
    <w:p w14:paraId="427E39D2" w14:textId="77777777" w:rsidR="00916C01" w:rsidRDefault="004660C4">
      <w:pPr>
        <w:spacing w:after="55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7F7D14FC" w14:textId="77777777" w:rsidR="00916C01" w:rsidRDefault="004660C4">
      <w:pPr>
        <w:spacing w:after="0" w:line="267" w:lineRule="auto"/>
        <w:ind w:left="14"/>
      </w:pPr>
      <w:r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916C01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060DB"/>
    <w:multiLevelType w:val="hybridMultilevel"/>
    <w:tmpl w:val="00D2D150"/>
    <w:lvl w:ilvl="0" w:tplc="78A49EE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81E6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622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6BC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E624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EA6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C5F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EF7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A686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426C5"/>
    <w:multiLevelType w:val="hybridMultilevel"/>
    <w:tmpl w:val="1686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E0FEE"/>
    <w:multiLevelType w:val="hybridMultilevel"/>
    <w:tmpl w:val="7CE8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12B8"/>
    <w:multiLevelType w:val="hybridMultilevel"/>
    <w:tmpl w:val="991A12DE"/>
    <w:lvl w:ilvl="0" w:tplc="A9384C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C4658"/>
    <w:multiLevelType w:val="hybridMultilevel"/>
    <w:tmpl w:val="E79E1FB6"/>
    <w:lvl w:ilvl="0" w:tplc="E050EB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61E1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E765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CEB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C0A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6647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802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43D0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CE60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A57F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476E5D"/>
    <w:multiLevelType w:val="hybridMultilevel"/>
    <w:tmpl w:val="BF501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B515E"/>
    <w:multiLevelType w:val="hybridMultilevel"/>
    <w:tmpl w:val="A6B4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E7410"/>
    <w:multiLevelType w:val="hybridMultilevel"/>
    <w:tmpl w:val="5D842016"/>
    <w:lvl w:ilvl="0" w:tplc="70608342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DC3EBA"/>
    <w:multiLevelType w:val="hybridMultilevel"/>
    <w:tmpl w:val="7794E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B6B65"/>
    <w:multiLevelType w:val="hybridMultilevel"/>
    <w:tmpl w:val="8D6A9100"/>
    <w:lvl w:ilvl="0" w:tplc="939C53A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67C67"/>
    <w:multiLevelType w:val="hybridMultilevel"/>
    <w:tmpl w:val="6F2EB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85CA2"/>
    <w:multiLevelType w:val="hybridMultilevel"/>
    <w:tmpl w:val="DB1C7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09A5"/>
    <w:multiLevelType w:val="hybridMultilevel"/>
    <w:tmpl w:val="853CEB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09548406">
    <w:abstractNumId w:val="0"/>
  </w:num>
  <w:num w:numId="2" w16cid:durableId="956839685">
    <w:abstractNumId w:val="4"/>
  </w:num>
  <w:num w:numId="3" w16cid:durableId="106774091">
    <w:abstractNumId w:val="7"/>
  </w:num>
  <w:num w:numId="4" w16cid:durableId="1561819219">
    <w:abstractNumId w:val="8"/>
  </w:num>
  <w:num w:numId="5" w16cid:durableId="2121685941">
    <w:abstractNumId w:val="10"/>
  </w:num>
  <w:num w:numId="6" w16cid:durableId="109859913">
    <w:abstractNumId w:val="5"/>
  </w:num>
  <w:num w:numId="7" w16cid:durableId="998656894">
    <w:abstractNumId w:val="2"/>
  </w:num>
  <w:num w:numId="8" w16cid:durableId="2146005009">
    <w:abstractNumId w:val="1"/>
  </w:num>
  <w:num w:numId="9" w16cid:durableId="54354610">
    <w:abstractNumId w:val="13"/>
  </w:num>
  <w:num w:numId="10" w16cid:durableId="753824663">
    <w:abstractNumId w:val="11"/>
  </w:num>
  <w:num w:numId="11" w16cid:durableId="1299873564">
    <w:abstractNumId w:val="9"/>
  </w:num>
  <w:num w:numId="12" w16cid:durableId="368189969">
    <w:abstractNumId w:val="3"/>
  </w:num>
  <w:num w:numId="13" w16cid:durableId="825437316">
    <w:abstractNumId w:val="12"/>
  </w:num>
  <w:num w:numId="14" w16cid:durableId="212750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01"/>
    <w:rsid w:val="004660C4"/>
    <w:rsid w:val="00512FFC"/>
    <w:rsid w:val="007D2361"/>
    <w:rsid w:val="008343C3"/>
    <w:rsid w:val="00916C01"/>
    <w:rsid w:val="00961F85"/>
    <w:rsid w:val="00C368EE"/>
    <w:rsid w:val="00CE4C92"/>
    <w:rsid w:val="00FC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08A1"/>
  <w15:docId w15:val="{AE9E1364-0CBA-4B73-B4E1-18280BE1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BodyText">
    <w:name w:val="Body Text"/>
    <w:basedOn w:val="Normal"/>
    <w:link w:val="BodyTextChar"/>
    <w:semiHidden/>
    <w:rsid w:val="00961F85"/>
    <w:pPr>
      <w:spacing w:after="0" w:line="240" w:lineRule="auto"/>
      <w:jc w:val="both"/>
    </w:pPr>
    <w:rPr>
      <w:rFonts w:ascii="Arial" w:eastAsia="Times New Roman" w:hAnsi="Arial" w:cs="Times New Roman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61F85"/>
    <w:rPr>
      <w:rFonts w:ascii="Arial" w:eastAsia="Times New Roman" w:hAnsi="Arial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660C4"/>
    <w:pPr>
      <w:spacing w:after="0" w:line="240" w:lineRule="auto"/>
      <w:ind w:left="720"/>
    </w:pPr>
    <w:rPr>
      <w:rFonts w:ascii="Arial" w:eastAsia="Times New Roman" w:hAnsi="Arial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0e6fe-18d0-4773-a78b-988eb9c5827e">
      <Terms xmlns="http://schemas.microsoft.com/office/infopath/2007/PartnerControls"/>
    </lcf76f155ced4ddcb4097134ff3c332f>
    <TaxCatchAll xmlns="f1a1baf3-8652-454e-815c-e77c5bc3c4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CB80D27BEC40BF26134E4D636DF3" ma:contentTypeVersion="22" ma:contentTypeDescription="Create a new document." ma:contentTypeScope="" ma:versionID="04105f9c911b8c2d51a05d2fcded615c">
  <xsd:schema xmlns:xsd="http://www.w3.org/2001/XMLSchema" xmlns:xs="http://www.w3.org/2001/XMLSchema" xmlns:p="http://schemas.microsoft.com/office/2006/metadata/properties" xmlns:ns2="2f40e6fe-18d0-4773-a78b-988eb9c5827e" xmlns:ns3="f1a1baf3-8652-454e-815c-e77c5bc3c468" targetNamespace="http://schemas.microsoft.com/office/2006/metadata/properties" ma:root="true" ma:fieldsID="2c742e40d78082da7e7af22324c159a3" ns2:_="" ns3:_="">
    <xsd:import namespace="2f40e6fe-18d0-4773-a78b-988eb9c5827e"/>
    <xsd:import namespace="f1a1baf3-8652-454e-815c-e77c5bc3c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e6fe-18d0-4773-a78b-988eb9c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baf3-8652-454e-815c-e77c5bc3c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f347f-57ca-45d5-8150-3ed3d1b224ce}" ma:internalName="TaxCatchAll" ma:showField="CatchAllData" ma:web="f1a1baf3-8652-454e-815c-e77c5bc3c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52EB7-7782-4F15-81F6-70140DAE246C}">
  <ds:schemaRefs>
    <ds:schemaRef ds:uri="http://schemas.microsoft.com/office/2006/metadata/properties"/>
    <ds:schemaRef ds:uri="http://schemas.microsoft.com/office/infopath/2007/PartnerControls"/>
    <ds:schemaRef ds:uri="2f40e6fe-18d0-4773-a78b-988eb9c5827e"/>
    <ds:schemaRef ds:uri="f1a1baf3-8652-454e-815c-e77c5bc3c468"/>
  </ds:schemaRefs>
</ds:datastoreItem>
</file>

<file path=customXml/itemProps2.xml><?xml version="1.0" encoding="utf-8"?>
<ds:datastoreItem xmlns:ds="http://schemas.openxmlformats.org/officeDocument/2006/customXml" ds:itemID="{404B915A-540B-4BDE-A5DC-FE0EE4679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2A5E5-0876-4A51-AFC9-2341DE7D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e6fe-18d0-4773-a78b-988eb9c5827e"/>
    <ds:schemaRef ds:uri="f1a1baf3-8652-454e-815c-e77c5bc3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Annette Burgess</cp:lastModifiedBy>
  <cp:revision>2</cp:revision>
  <dcterms:created xsi:type="dcterms:W3CDTF">2024-11-20T09:13:00Z</dcterms:created>
  <dcterms:modified xsi:type="dcterms:W3CDTF">2024-11-20T09:13:00Z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0x0101008718CB80D27BEC40BF26134E4D636DF3</vt:lpwstr>
  </property>
</Properties>
</file>