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F615" w14:textId="3E3EB449" w:rsidR="00A26886" w:rsidRDefault="008213B8">
      <w:pPr>
        <w:rPr>
          <w:rFonts w:ascii="Calibri" w:hAnsi="Calibri" w:cs="Calibri"/>
        </w:rPr>
      </w:pPr>
      <w:r w:rsidRPr="008213B8">
        <w:rPr>
          <w:b/>
          <w:bCs/>
          <w:noProof/>
          <w:color w:val="002060"/>
          <w:sz w:val="40"/>
          <w:szCs w:val="40"/>
        </w:rPr>
        <w:drawing>
          <wp:anchor distT="0" distB="0" distL="114300" distR="114300" simplePos="0" relativeHeight="251658240" behindDoc="1" locked="0" layoutInCell="1" allowOverlap="1" wp14:anchorId="6643663C" wp14:editId="57114860">
            <wp:simplePos x="0" y="0"/>
            <wp:positionH relativeFrom="column">
              <wp:posOffset>4933950</wp:posOffset>
            </wp:positionH>
            <wp:positionV relativeFrom="paragraph">
              <wp:posOffset>0</wp:posOffset>
            </wp:positionV>
            <wp:extent cx="608734" cy="702264"/>
            <wp:effectExtent l="0" t="0" r="1270" b="3175"/>
            <wp:wrapTight wrapText="bothSides">
              <wp:wrapPolygon edited="0">
                <wp:start x="0" y="0"/>
                <wp:lineTo x="0" y="21111"/>
                <wp:lineTo x="20969" y="21111"/>
                <wp:lineTo x="20969" y="0"/>
                <wp:lineTo x="0" y="0"/>
              </wp:wrapPolygon>
            </wp:wrapTight>
            <wp:docPr id="194510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8734" cy="702264"/>
                    </a:xfrm>
                    <a:prstGeom prst="rect">
                      <a:avLst/>
                    </a:prstGeom>
                    <a:noFill/>
                  </pic:spPr>
                </pic:pic>
              </a:graphicData>
            </a:graphic>
          </wp:anchor>
        </w:drawing>
      </w:r>
      <w:r w:rsidR="004B15D7" w:rsidRPr="008213B8">
        <w:rPr>
          <w:rFonts w:ascii="Calibri" w:hAnsi="Calibri" w:cs="Calibri"/>
          <w:b/>
          <w:bCs/>
          <w:color w:val="002060"/>
          <w:sz w:val="40"/>
          <w:szCs w:val="40"/>
        </w:rPr>
        <w:t>Role Profile</w:t>
      </w:r>
      <w:r w:rsidRPr="008213B8">
        <w:rPr>
          <w:rFonts w:ascii="Calibri" w:hAnsi="Calibri" w:cs="Calibri"/>
          <w:color w:val="002060"/>
          <w:sz w:val="40"/>
          <w:szCs w:val="40"/>
        </w:rPr>
        <w:t xml:space="preserve"> </w:t>
      </w:r>
      <w:r>
        <w:rPr>
          <w:noProof/>
        </w:rPr>
        <mc:AlternateContent>
          <mc:Choice Requires="wps">
            <w:drawing>
              <wp:inline distT="0" distB="0" distL="0" distR="0" wp14:anchorId="5576EA31" wp14:editId="5403D863">
                <wp:extent cx="304800" cy="304800"/>
                <wp:effectExtent l="0" t="0" r="0" b="0"/>
                <wp:docPr id="1293746845" name="Rectangle 1" descr="Welcome to BCP Council | BC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A8588" id="Rectangle 1" o:spid="_x0000_s1026" alt="Welcome to BCP Council | BC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A15DA3" w14:textId="77777777" w:rsidR="008213B8" w:rsidRPr="004B15D7" w:rsidRDefault="008213B8">
      <w:pPr>
        <w:rPr>
          <w:rFonts w:ascii="Calibri" w:hAnsi="Calibri" w:cs="Calibri"/>
        </w:rPr>
      </w:pPr>
    </w:p>
    <w:tbl>
      <w:tblPr>
        <w:tblStyle w:val="TableGrid"/>
        <w:tblW w:w="0" w:type="auto"/>
        <w:tblLook w:val="04A0" w:firstRow="1" w:lastRow="0" w:firstColumn="1" w:lastColumn="0" w:noHBand="0" w:noVBand="1"/>
      </w:tblPr>
      <w:tblGrid>
        <w:gridCol w:w="2405"/>
        <w:gridCol w:w="6611"/>
      </w:tblGrid>
      <w:tr w:rsidR="004B15D7" w:rsidRPr="004B15D7" w14:paraId="490DE27F" w14:textId="77777777" w:rsidTr="008213B8">
        <w:tc>
          <w:tcPr>
            <w:tcW w:w="2405" w:type="dxa"/>
            <w:shd w:val="clear" w:color="auto" w:fill="002060"/>
          </w:tcPr>
          <w:p w14:paraId="6971C42D"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t>Reference Number</w:t>
            </w:r>
          </w:p>
          <w:p w14:paraId="3B74DBCD" w14:textId="77777777" w:rsidR="004B15D7" w:rsidRPr="008213B8" w:rsidRDefault="004B15D7">
            <w:pPr>
              <w:rPr>
                <w:rFonts w:ascii="Calibri" w:hAnsi="Calibri" w:cs="Calibri"/>
                <w:color w:val="FFFFFF" w:themeColor="background1"/>
              </w:rPr>
            </w:pPr>
          </w:p>
        </w:tc>
        <w:tc>
          <w:tcPr>
            <w:tcW w:w="6611" w:type="dxa"/>
          </w:tcPr>
          <w:p w14:paraId="11432D43" w14:textId="49FE2EE2" w:rsidR="004B15D7" w:rsidRPr="004B15D7" w:rsidRDefault="004B15D7" w:rsidP="004B15D7">
            <w:pPr>
              <w:rPr>
                <w:rFonts w:ascii="Calibri" w:hAnsi="Calibri" w:cs="Calibri"/>
              </w:rPr>
            </w:pPr>
            <w:r w:rsidRPr="004B15D7">
              <w:rPr>
                <w:rFonts w:ascii="Calibri" w:hAnsi="Calibri" w:cs="Calibri"/>
              </w:rPr>
              <w:t>MUL054</w:t>
            </w:r>
          </w:p>
          <w:p w14:paraId="0D211421" w14:textId="77777777" w:rsidR="004B15D7" w:rsidRPr="004B15D7" w:rsidRDefault="004B15D7">
            <w:pPr>
              <w:rPr>
                <w:rFonts w:ascii="Calibri" w:hAnsi="Calibri" w:cs="Calibri"/>
              </w:rPr>
            </w:pPr>
          </w:p>
        </w:tc>
      </w:tr>
      <w:tr w:rsidR="004B15D7" w:rsidRPr="004B15D7" w14:paraId="7033A011" w14:textId="77777777" w:rsidTr="008213B8">
        <w:tc>
          <w:tcPr>
            <w:tcW w:w="2405" w:type="dxa"/>
            <w:shd w:val="clear" w:color="auto" w:fill="002060"/>
          </w:tcPr>
          <w:p w14:paraId="69BC120C" w14:textId="39F2DE1C" w:rsidR="004B15D7" w:rsidRPr="008213B8" w:rsidRDefault="004B15D7" w:rsidP="004B15D7">
            <w:pPr>
              <w:jc w:val="both"/>
              <w:rPr>
                <w:rFonts w:ascii="Calibri" w:hAnsi="Calibri" w:cs="Calibri"/>
                <w:color w:val="FFFFFF" w:themeColor="background1"/>
              </w:rPr>
            </w:pPr>
            <w:r w:rsidRPr="008213B8">
              <w:rPr>
                <w:rFonts w:ascii="Calibri" w:hAnsi="Calibri" w:cs="Calibri"/>
                <w:color w:val="FFFFFF" w:themeColor="background1"/>
              </w:rPr>
              <w:t>Role Title</w:t>
            </w:r>
          </w:p>
          <w:p w14:paraId="34B6F7EE" w14:textId="6F0D33B8" w:rsidR="004B15D7" w:rsidRPr="008213B8" w:rsidRDefault="004B15D7" w:rsidP="004B15D7">
            <w:pPr>
              <w:tabs>
                <w:tab w:val="left" w:pos="1515"/>
              </w:tabs>
              <w:rPr>
                <w:rFonts w:ascii="Calibri" w:hAnsi="Calibri" w:cs="Calibri"/>
                <w:color w:val="FFFFFF" w:themeColor="background1"/>
              </w:rPr>
            </w:pPr>
          </w:p>
        </w:tc>
        <w:tc>
          <w:tcPr>
            <w:tcW w:w="6611" w:type="dxa"/>
          </w:tcPr>
          <w:p w14:paraId="262B2192" w14:textId="77777777" w:rsidR="004B15D7" w:rsidRPr="004B15D7" w:rsidRDefault="004B15D7" w:rsidP="004B15D7">
            <w:pPr>
              <w:rPr>
                <w:rFonts w:ascii="Calibri" w:hAnsi="Calibri" w:cs="Calibri"/>
              </w:rPr>
            </w:pPr>
            <w:r w:rsidRPr="004B15D7">
              <w:rPr>
                <w:rFonts w:ascii="Calibri" w:hAnsi="Calibri" w:cs="Calibri"/>
              </w:rPr>
              <w:t>Team Support Administration Assistant II</w:t>
            </w:r>
          </w:p>
          <w:p w14:paraId="6A523E79" w14:textId="77777777" w:rsidR="004B15D7" w:rsidRPr="004B15D7" w:rsidRDefault="004B15D7">
            <w:pPr>
              <w:rPr>
                <w:rFonts w:ascii="Calibri" w:hAnsi="Calibri" w:cs="Calibri"/>
              </w:rPr>
            </w:pPr>
          </w:p>
        </w:tc>
      </w:tr>
      <w:tr w:rsidR="004B15D7" w:rsidRPr="004B15D7" w14:paraId="042E763F" w14:textId="77777777" w:rsidTr="008213B8">
        <w:tc>
          <w:tcPr>
            <w:tcW w:w="2405" w:type="dxa"/>
            <w:shd w:val="clear" w:color="auto" w:fill="002060"/>
          </w:tcPr>
          <w:p w14:paraId="66C27897"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t>Directorate</w:t>
            </w:r>
          </w:p>
          <w:p w14:paraId="07908C8A" w14:textId="77777777" w:rsidR="004B15D7" w:rsidRPr="008213B8" w:rsidRDefault="004B15D7">
            <w:pPr>
              <w:rPr>
                <w:rFonts w:ascii="Calibri" w:hAnsi="Calibri" w:cs="Calibri"/>
                <w:color w:val="FFFFFF" w:themeColor="background1"/>
              </w:rPr>
            </w:pPr>
          </w:p>
        </w:tc>
        <w:tc>
          <w:tcPr>
            <w:tcW w:w="6611" w:type="dxa"/>
          </w:tcPr>
          <w:p w14:paraId="32BC18E5" w14:textId="77777777" w:rsidR="004B15D7" w:rsidRPr="004B15D7" w:rsidRDefault="004B15D7" w:rsidP="004B15D7">
            <w:pPr>
              <w:rPr>
                <w:rFonts w:ascii="Calibri" w:hAnsi="Calibri" w:cs="Calibri"/>
              </w:rPr>
            </w:pPr>
            <w:r w:rsidRPr="004B15D7">
              <w:rPr>
                <w:rFonts w:ascii="Calibri" w:hAnsi="Calibri" w:cs="Calibri"/>
              </w:rPr>
              <w:t>Multiple</w:t>
            </w:r>
          </w:p>
          <w:p w14:paraId="4F6C2E06" w14:textId="77777777" w:rsidR="004B15D7" w:rsidRPr="004B15D7" w:rsidRDefault="004B15D7">
            <w:pPr>
              <w:rPr>
                <w:rFonts w:ascii="Calibri" w:hAnsi="Calibri" w:cs="Calibri"/>
              </w:rPr>
            </w:pPr>
          </w:p>
        </w:tc>
      </w:tr>
      <w:tr w:rsidR="004B15D7" w:rsidRPr="004B15D7" w14:paraId="434D624E" w14:textId="77777777" w:rsidTr="008213B8">
        <w:tc>
          <w:tcPr>
            <w:tcW w:w="2405" w:type="dxa"/>
            <w:shd w:val="clear" w:color="auto" w:fill="002060"/>
          </w:tcPr>
          <w:p w14:paraId="2E0A5403"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t>Department</w:t>
            </w:r>
          </w:p>
          <w:p w14:paraId="057B0F1B" w14:textId="77777777" w:rsidR="004B15D7" w:rsidRPr="008213B8" w:rsidRDefault="004B15D7">
            <w:pPr>
              <w:rPr>
                <w:rFonts w:ascii="Calibri" w:hAnsi="Calibri" w:cs="Calibri"/>
                <w:color w:val="FFFFFF" w:themeColor="background1"/>
              </w:rPr>
            </w:pPr>
          </w:p>
        </w:tc>
        <w:tc>
          <w:tcPr>
            <w:tcW w:w="6611" w:type="dxa"/>
          </w:tcPr>
          <w:p w14:paraId="5CFF2578" w14:textId="77777777" w:rsidR="004B15D7" w:rsidRPr="004B15D7" w:rsidRDefault="004B15D7">
            <w:pPr>
              <w:rPr>
                <w:rFonts w:ascii="Calibri" w:hAnsi="Calibri" w:cs="Calibri"/>
              </w:rPr>
            </w:pPr>
          </w:p>
        </w:tc>
      </w:tr>
      <w:tr w:rsidR="004B15D7" w:rsidRPr="004B15D7" w14:paraId="1217DF33" w14:textId="77777777" w:rsidTr="008213B8">
        <w:tc>
          <w:tcPr>
            <w:tcW w:w="2405" w:type="dxa"/>
            <w:shd w:val="clear" w:color="auto" w:fill="002060"/>
          </w:tcPr>
          <w:p w14:paraId="4DAF1E68"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t>Reports to</w:t>
            </w:r>
          </w:p>
          <w:p w14:paraId="0AC131E4" w14:textId="77777777" w:rsidR="004B15D7" w:rsidRPr="008213B8" w:rsidRDefault="004B15D7">
            <w:pPr>
              <w:rPr>
                <w:rFonts w:ascii="Calibri" w:hAnsi="Calibri" w:cs="Calibri"/>
                <w:color w:val="FFFFFF" w:themeColor="background1"/>
              </w:rPr>
            </w:pPr>
          </w:p>
        </w:tc>
        <w:tc>
          <w:tcPr>
            <w:tcW w:w="6611" w:type="dxa"/>
          </w:tcPr>
          <w:p w14:paraId="30A3AC5B" w14:textId="77777777" w:rsidR="004B15D7" w:rsidRPr="004B15D7" w:rsidRDefault="004B15D7">
            <w:pPr>
              <w:rPr>
                <w:rFonts w:ascii="Calibri" w:hAnsi="Calibri" w:cs="Calibri"/>
              </w:rPr>
            </w:pPr>
          </w:p>
        </w:tc>
      </w:tr>
    </w:tbl>
    <w:p w14:paraId="78EB5DC9" w14:textId="77777777" w:rsidR="004B15D7" w:rsidRPr="004B15D7" w:rsidRDefault="004B15D7">
      <w:pPr>
        <w:rPr>
          <w:rFonts w:ascii="Calibri" w:hAnsi="Calibri" w:cs="Calibri"/>
          <w:sz w:val="2"/>
          <w:szCs w:val="2"/>
        </w:rPr>
      </w:pPr>
    </w:p>
    <w:tbl>
      <w:tblPr>
        <w:tblStyle w:val="TableGrid"/>
        <w:tblW w:w="0" w:type="auto"/>
        <w:tblLook w:val="04A0" w:firstRow="1" w:lastRow="0" w:firstColumn="1" w:lastColumn="0" w:noHBand="0" w:noVBand="1"/>
      </w:tblPr>
      <w:tblGrid>
        <w:gridCol w:w="9016"/>
      </w:tblGrid>
      <w:tr w:rsidR="004B15D7" w:rsidRPr="004B15D7" w14:paraId="599A523C" w14:textId="77777777" w:rsidTr="008213B8">
        <w:tc>
          <w:tcPr>
            <w:tcW w:w="9016" w:type="dxa"/>
            <w:shd w:val="clear" w:color="auto" w:fill="002060"/>
          </w:tcPr>
          <w:p w14:paraId="0F720EA2"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t>Role Purpose</w:t>
            </w:r>
          </w:p>
          <w:p w14:paraId="5F444866" w14:textId="77777777" w:rsidR="004B15D7" w:rsidRPr="004B15D7" w:rsidRDefault="004B15D7">
            <w:pPr>
              <w:rPr>
                <w:rFonts w:ascii="Calibri" w:hAnsi="Calibri" w:cs="Calibri"/>
              </w:rPr>
            </w:pPr>
          </w:p>
        </w:tc>
      </w:tr>
      <w:tr w:rsidR="004B15D7" w:rsidRPr="004B15D7" w14:paraId="2A13F4F6" w14:textId="77777777" w:rsidTr="004B15D7">
        <w:tc>
          <w:tcPr>
            <w:tcW w:w="9016" w:type="dxa"/>
          </w:tcPr>
          <w:p w14:paraId="1051B831" w14:textId="7F98CB3B" w:rsidR="004B15D7" w:rsidRPr="004B15D7" w:rsidRDefault="004B15D7">
            <w:pPr>
              <w:rPr>
                <w:rFonts w:ascii="Calibri" w:hAnsi="Calibri" w:cs="Calibri"/>
              </w:rPr>
            </w:pPr>
            <w:r w:rsidRPr="004B15D7">
              <w:rPr>
                <w:rFonts w:ascii="Calibri" w:hAnsi="Calibri" w:cs="Calibri"/>
              </w:rPr>
              <w:t>To provide efficient and effective clerical and administrative support to individuals and service teams, to enable them to maximise their service delivery and assist BCP Council in achieving its purpose and objectives. The role will undertake a range of basic administrative activities as required, with support from senior colleagues available.</w:t>
            </w:r>
          </w:p>
        </w:tc>
      </w:tr>
    </w:tbl>
    <w:p w14:paraId="414789CA" w14:textId="77777777" w:rsidR="004B15D7" w:rsidRPr="004B15D7" w:rsidRDefault="004B15D7">
      <w:pPr>
        <w:rPr>
          <w:rFonts w:ascii="Calibri" w:hAnsi="Calibri" w:cs="Calibri"/>
          <w:sz w:val="2"/>
          <w:szCs w:val="2"/>
        </w:rPr>
      </w:pPr>
    </w:p>
    <w:tbl>
      <w:tblPr>
        <w:tblStyle w:val="TableGrid"/>
        <w:tblW w:w="0" w:type="auto"/>
        <w:tblLook w:val="04A0" w:firstRow="1" w:lastRow="0" w:firstColumn="1" w:lastColumn="0" w:noHBand="0" w:noVBand="1"/>
      </w:tblPr>
      <w:tblGrid>
        <w:gridCol w:w="9016"/>
      </w:tblGrid>
      <w:tr w:rsidR="004B15D7" w:rsidRPr="004B15D7" w14:paraId="7E440F9E" w14:textId="77777777" w:rsidTr="008213B8">
        <w:tc>
          <w:tcPr>
            <w:tcW w:w="9016" w:type="dxa"/>
            <w:shd w:val="clear" w:color="auto" w:fill="002060"/>
          </w:tcPr>
          <w:p w14:paraId="1189230F"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t>Accountabilities</w:t>
            </w:r>
          </w:p>
          <w:p w14:paraId="505F9781" w14:textId="77777777" w:rsidR="004B15D7" w:rsidRPr="004B15D7" w:rsidRDefault="004B15D7">
            <w:pPr>
              <w:rPr>
                <w:rFonts w:ascii="Calibri" w:hAnsi="Calibri" w:cs="Calibri"/>
              </w:rPr>
            </w:pPr>
          </w:p>
        </w:tc>
      </w:tr>
      <w:tr w:rsidR="004B15D7" w:rsidRPr="004B15D7" w14:paraId="54C03363" w14:textId="77777777" w:rsidTr="004B15D7">
        <w:tc>
          <w:tcPr>
            <w:tcW w:w="9016" w:type="dxa"/>
          </w:tcPr>
          <w:p w14:paraId="3093E97B" w14:textId="77777777" w:rsidR="004B15D7" w:rsidRPr="004B15D7" w:rsidRDefault="004B15D7" w:rsidP="004B15D7">
            <w:pPr>
              <w:pStyle w:val="ListParagraph"/>
              <w:numPr>
                <w:ilvl w:val="0"/>
                <w:numId w:val="1"/>
              </w:numPr>
              <w:rPr>
                <w:rFonts w:ascii="Calibri" w:hAnsi="Calibri" w:cs="Calibri"/>
              </w:rPr>
            </w:pPr>
            <w:r w:rsidRPr="004B15D7">
              <w:rPr>
                <w:rFonts w:ascii="Calibri" w:hAnsi="Calibri" w:cs="Calibri"/>
              </w:rPr>
              <w:t>Act as point of contact for external and internal enquiries and resolve issues within defined decision-making frameworks. Escalate enquiries to relevant individuals or teams to ensure responses are provided in a timely manner.</w:t>
            </w:r>
          </w:p>
          <w:p w14:paraId="3570D88B" w14:textId="77777777" w:rsidR="004B15D7" w:rsidRPr="004B15D7" w:rsidRDefault="004B15D7" w:rsidP="004B15D7">
            <w:pPr>
              <w:pStyle w:val="ListParagraph"/>
              <w:numPr>
                <w:ilvl w:val="0"/>
                <w:numId w:val="1"/>
              </w:numPr>
              <w:rPr>
                <w:rFonts w:ascii="Calibri" w:hAnsi="Calibri" w:cs="Calibri"/>
              </w:rPr>
            </w:pPr>
            <w:r w:rsidRPr="004B15D7">
              <w:rPr>
                <w:rFonts w:ascii="Calibri" w:hAnsi="Calibri" w:cs="Calibri"/>
              </w:rPr>
              <w:t>Collate information and undertake defined word processing and other ICT-related tasks such as maintaining records or databases, to support service delivery.</w:t>
            </w:r>
          </w:p>
          <w:p w14:paraId="45302390" w14:textId="77777777" w:rsidR="004B15D7" w:rsidRPr="004B15D7" w:rsidRDefault="004B15D7" w:rsidP="004B15D7">
            <w:pPr>
              <w:pStyle w:val="ListParagraph"/>
              <w:numPr>
                <w:ilvl w:val="0"/>
                <w:numId w:val="1"/>
              </w:numPr>
              <w:rPr>
                <w:rFonts w:ascii="Calibri" w:hAnsi="Calibri" w:cs="Calibri"/>
              </w:rPr>
            </w:pPr>
            <w:r w:rsidRPr="004B15D7">
              <w:rPr>
                <w:rFonts w:ascii="Calibri" w:hAnsi="Calibri" w:cs="Calibri"/>
              </w:rPr>
              <w:t>Undertake routine clerical support such as arranging and attending meetings, minute taking, digital printing and photocopying, finishing (such as binding and collating) and processing incoming/outgoing mail to support the service team.</w:t>
            </w:r>
          </w:p>
          <w:p w14:paraId="62D127B3" w14:textId="77777777" w:rsidR="004B15D7" w:rsidRPr="004B15D7" w:rsidRDefault="004B15D7" w:rsidP="004B15D7">
            <w:pPr>
              <w:pStyle w:val="ListParagraph"/>
              <w:numPr>
                <w:ilvl w:val="0"/>
                <w:numId w:val="1"/>
              </w:numPr>
              <w:rPr>
                <w:rFonts w:ascii="Calibri" w:hAnsi="Calibri" w:cs="Calibri"/>
              </w:rPr>
            </w:pPr>
            <w:r w:rsidRPr="004B15D7">
              <w:rPr>
                <w:rFonts w:ascii="Calibri" w:hAnsi="Calibri" w:cs="Calibri"/>
              </w:rPr>
              <w:t>Where required, liaise with external suppliers to place orders or obtain quotes, check invoices or purchase orders against defined requirements.</w:t>
            </w:r>
          </w:p>
          <w:p w14:paraId="44E65E65" w14:textId="77777777" w:rsidR="004B15D7" w:rsidRPr="004B15D7" w:rsidRDefault="004B15D7">
            <w:pPr>
              <w:rPr>
                <w:rFonts w:ascii="Calibri" w:hAnsi="Calibri" w:cs="Calibri"/>
              </w:rPr>
            </w:pPr>
          </w:p>
        </w:tc>
      </w:tr>
    </w:tbl>
    <w:p w14:paraId="5E7DD8B6" w14:textId="77777777" w:rsidR="004B15D7" w:rsidRPr="004B15D7" w:rsidRDefault="004B15D7">
      <w:pPr>
        <w:rPr>
          <w:rFonts w:ascii="Calibri" w:hAnsi="Calibri" w:cs="Calibri"/>
          <w:sz w:val="2"/>
          <w:szCs w:val="2"/>
        </w:rPr>
      </w:pPr>
    </w:p>
    <w:tbl>
      <w:tblPr>
        <w:tblStyle w:val="TableGrid"/>
        <w:tblW w:w="0" w:type="auto"/>
        <w:tblLook w:val="04A0" w:firstRow="1" w:lastRow="0" w:firstColumn="1" w:lastColumn="0" w:noHBand="0" w:noVBand="1"/>
      </w:tblPr>
      <w:tblGrid>
        <w:gridCol w:w="9016"/>
      </w:tblGrid>
      <w:tr w:rsidR="004B15D7" w:rsidRPr="004B15D7" w14:paraId="4724F07F" w14:textId="77777777" w:rsidTr="008213B8">
        <w:tc>
          <w:tcPr>
            <w:tcW w:w="9016" w:type="dxa"/>
            <w:shd w:val="clear" w:color="auto" w:fill="002060"/>
          </w:tcPr>
          <w:p w14:paraId="353FD96B"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t>Knowledge / Skills / Experience required</w:t>
            </w:r>
          </w:p>
          <w:p w14:paraId="129DB492" w14:textId="77777777" w:rsidR="004B15D7" w:rsidRPr="004B15D7" w:rsidRDefault="004B15D7">
            <w:pPr>
              <w:rPr>
                <w:rFonts w:ascii="Calibri" w:hAnsi="Calibri" w:cs="Calibri"/>
              </w:rPr>
            </w:pPr>
          </w:p>
        </w:tc>
      </w:tr>
      <w:tr w:rsidR="004B15D7" w:rsidRPr="004B15D7" w14:paraId="6462DE36" w14:textId="77777777" w:rsidTr="004B15D7">
        <w:tc>
          <w:tcPr>
            <w:tcW w:w="9016" w:type="dxa"/>
          </w:tcPr>
          <w:p w14:paraId="72DBD26D" w14:textId="77777777" w:rsidR="004B15D7" w:rsidRPr="004B15D7" w:rsidRDefault="004B15D7" w:rsidP="004B15D7">
            <w:pPr>
              <w:pStyle w:val="ListParagraph"/>
              <w:numPr>
                <w:ilvl w:val="0"/>
                <w:numId w:val="2"/>
              </w:numPr>
              <w:rPr>
                <w:rFonts w:ascii="Calibri" w:hAnsi="Calibri" w:cs="Calibri"/>
              </w:rPr>
            </w:pPr>
            <w:r w:rsidRPr="004B15D7">
              <w:rPr>
                <w:rFonts w:ascii="Calibri" w:hAnsi="Calibri" w:cs="Calibri"/>
              </w:rPr>
              <w:t>GCSE level qualifications or equivalent experience.</w:t>
            </w:r>
          </w:p>
          <w:p w14:paraId="76249203" w14:textId="77777777" w:rsidR="004B15D7" w:rsidRPr="004B15D7" w:rsidRDefault="004B15D7" w:rsidP="004B15D7">
            <w:pPr>
              <w:pStyle w:val="ListParagraph"/>
              <w:numPr>
                <w:ilvl w:val="0"/>
                <w:numId w:val="2"/>
              </w:numPr>
              <w:rPr>
                <w:rFonts w:ascii="Calibri" w:hAnsi="Calibri" w:cs="Calibri"/>
              </w:rPr>
            </w:pPr>
            <w:r w:rsidRPr="004B15D7">
              <w:rPr>
                <w:rFonts w:ascii="Calibri" w:hAnsi="Calibri" w:cs="Calibri"/>
              </w:rPr>
              <w:t>Experience of providing administrative support services.</w:t>
            </w:r>
          </w:p>
          <w:p w14:paraId="74026503" w14:textId="77777777" w:rsidR="004B15D7" w:rsidRPr="004B15D7" w:rsidRDefault="004B15D7" w:rsidP="004B15D7">
            <w:pPr>
              <w:pStyle w:val="ListParagraph"/>
              <w:numPr>
                <w:ilvl w:val="0"/>
                <w:numId w:val="2"/>
              </w:numPr>
              <w:rPr>
                <w:rFonts w:ascii="Calibri" w:hAnsi="Calibri" w:cs="Calibri"/>
              </w:rPr>
            </w:pPr>
            <w:r w:rsidRPr="004B15D7">
              <w:rPr>
                <w:rFonts w:ascii="Calibri" w:hAnsi="Calibri" w:cs="Calibri"/>
              </w:rPr>
              <w:t>Some knowledge of the area of the Council supported.</w:t>
            </w:r>
          </w:p>
          <w:p w14:paraId="1AEA21E6" w14:textId="77777777" w:rsidR="004B15D7" w:rsidRPr="004B15D7" w:rsidRDefault="004B15D7" w:rsidP="004B15D7">
            <w:pPr>
              <w:pStyle w:val="ListParagraph"/>
              <w:numPr>
                <w:ilvl w:val="0"/>
                <w:numId w:val="2"/>
              </w:numPr>
              <w:rPr>
                <w:rFonts w:ascii="Calibri" w:hAnsi="Calibri" w:cs="Calibri"/>
              </w:rPr>
            </w:pPr>
            <w:r w:rsidRPr="004B15D7">
              <w:rPr>
                <w:rFonts w:ascii="Calibri" w:hAnsi="Calibri" w:cs="Calibri"/>
              </w:rPr>
              <w:t>Basic knowledge of IT packages including Word and Excel.</w:t>
            </w:r>
          </w:p>
          <w:p w14:paraId="23232722" w14:textId="77777777" w:rsidR="004B15D7" w:rsidRPr="004B15D7" w:rsidRDefault="004B15D7" w:rsidP="004B15D7">
            <w:pPr>
              <w:pStyle w:val="ListParagraph"/>
              <w:numPr>
                <w:ilvl w:val="0"/>
                <w:numId w:val="2"/>
              </w:numPr>
              <w:rPr>
                <w:rFonts w:ascii="Calibri" w:hAnsi="Calibri" w:cs="Calibri"/>
              </w:rPr>
            </w:pPr>
            <w:r w:rsidRPr="004B15D7">
              <w:rPr>
                <w:rFonts w:ascii="Calibri" w:hAnsi="Calibri" w:cs="Calibri"/>
              </w:rPr>
              <w:t>Knowledge of administrative procedures and processes.</w:t>
            </w:r>
          </w:p>
          <w:p w14:paraId="16A10E22" w14:textId="77777777" w:rsidR="004B15D7" w:rsidRPr="004B15D7" w:rsidRDefault="004B15D7" w:rsidP="004B15D7">
            <w:pPr>
              <w:pStyle w:val="ListParagraph"/>
              <w:numPr>
                <w:ilvl w:val="0"/>
                <w:numId w:val="2"/>
              </w:numPr>
              <w:rPr>
                <w:rFonts w:ascii="Calibri" w:hAnsi="Calibri" w:cs="Calibri"/>
              </w:rPr>
            </w:pPr>
            <w:r w:rsidRPr="004B15D7">
              <w:rPr>
                <w:rFonts w:ascii="Calibri" w:hAnsi="Calibri" w:cs="Calibri"/>
              </w:rPr>
              <w:t>Ability to communicate with a range of stakeholders in a polite and efficient manner.</w:t>
            </w:r>
          </w:p>
          <w:p w14:paraId="3BA7EC78" w14:textId="77777777" w:rsidR="004B15D7" w:rsidRPr="004B15D7" w:rsidRDefault="004B15D7" w:rsidP="004B15D7">
            <w:pPr>
              <w:pStyle w:val="ListParagraph"/>
              <w:numPr>
                <w:ilvl w:val="0"/>
                <w:numId w:val="2"/>
              </w:numPr>
              <w:rPr>
                <w:rFonts w:ascii="Calibri" w:hAnsi="Calibri" w:cs="Calibri"/>
              </w:rPr>
            </w:pPr>
            <w:r w:rsidRPr="004B15D7">
              <w:rPr>
                <w:rFonts w:ascii="Calibri" w:hAnsi="Calibri" w:cs="Calibri"/>
              </w:rPr>
              <w:t>Ability to reprioritise tasks according to need and urgency.</w:t>
            </w:r>
          </w:p>
          <w:p w14:paraId="6F2B1F76" w14:textId="77777777" w:rsidR="004B15D7" w:rsidRPr="004B15D7" w:rsidRDefault="004B15D7">
            <w:pPr>
              <w:rPr>
                <w:rFonts w:ascii="Calibri" w:hAnsi="Calibri" w:cs="Calibri"/>
              </w:rPr>
            </w:pPr>
          </w:p>
        </w:tc>
      </w:tr>
    </w:tbl>
    <w:p w14:paraId="3223749A" w14:textId="77777777" w:rsidR="004B15D7" w:rsidRPr="004B15D7" w:rsidRDefault="004B15D7">
      <w:pPr>
        <w:rPr>
          <w:rFonts w:ascii="Calibri" w:hAnsi="Calibri" w:cs="Calibri"/>
          <w:sz w:val="2"/>
          <w:szCs w:val="2"/>
        </w:rPr>
      </w:pPr>
    </w:p>
    <w:tbl>
      <w:tblPr>
        <w:tblStyle w:val="TableGrid"/>
        <w:tblW w:w="0" w:type="auto"/>
        <w:tblLook w:val="04A0" w:firstRow="1" w:lastRow="0" w:firstColumn="1" w:lastColumn="0" w:noHBand="0" w:noVBand="1"/>
      </w:tblPr>
      <w:tblGrid>
        <w:gridCol w:w="9016"/>
      </w:tblGrid>
      <w:tr w:rsidR="004B15D7" w:rsidRPr="004B15D7" w14:paraId="7D76D785" w14:textId="77777777" w:rsidTr="008213B8">
        <w:tc>
          <w:tcPr>
            <w:tcW w:w="9016" w:type="dxa"/>
            <w:shd w:val="clear" w:color="auto" w:fill="002060"/>
          </w:tcPr>
          <w:p w14:paraId="2E7C6DD4" w14:textId="77777777" w:rsidR="004B15D7" w:rsidRPr="008213B8" w:rsidRDefault="004B15D7" w:rsidP="004B15D7">
            <w:pPr>
              <w:rPr>
                <w:rFonts w:ascii="Calibri" w:hAnsi="Calibri" w:cs="Calibri"/>
                <w:color w:val="FFFFFF" w:themeColor="background1"/>
              </w:rPr>
            </w:pPr>
            <w:r w:rsidRPr="008213B8">
              <w:rPr>
                <w:rFonts w:ascii="Calibri" w:hAnsi="Calibri" w:cs="Calibri"/>
                <w:color w:val="FFFFFF" w:themeColor="background1"/>
              </w:rPr>
              <w:lastRenderedPageBreak/>
              <w:t>Dimensions of role</w:t>
            </w:r>
          </w:p>
          <w:p w14:paraId="7F15AC10" w14:textId="77777777" w:rsidR="004B15D7" w:rsidRPr="004B15D7" w:rsidRDefault="004B15D7">
            <w:pPr>
              <w:rPr>
                <w:rFonts w:ascii="Calibri" w:hAnsi="Calibri" w:cs="Calibri"/>
              </w:rPr>
            </w:pPr>
          </w:p>
        </w:tc>
      </w:tr>
      <w:tr w:rsidR="004B15D7" w:rsidRPr="004B15D7" w14:paraId="0385ED45" w14:textId="77777777" w:rsidTr="004B15D7">
        <w:tc>
          <w:tcPr>
            <w:tcW w:w="9016" w:type="dxa"/>
          </w:tcPr>
          <w:p w14:paraId="307EAE16" w14:textId="77777777" w:rsidR="004B15D7" w:rsidRPr="004B15D7" w:rsidRDefault="004B15D7" w:rsidP="004B15D7">
            <w:pPr>
              <w:pStyle w:val="ListParagraph"/>
              <w:numPr>
                <w:ilvl w:val="0"/>
                <w:numId w:val="3"/>
              </w:numPr>
              <w:rPr>
                <w:rFonts w:ascii="Calibri" w:hAnsi="Calibri" w:cs="Calibri"/>
              </w:rPr>
            </w:pPr>
            <w:r w:rsidRPr="004B15D7">
              <w:rPr>
                <w:rFonts w:ascii="Calibri" w:hAnsi="Calibri" w:cs="Calibri"/>
              </w:rPr>
              <w:t>This role does not have any supervisory or management requirements.</w:t>
            </w:r>
          </w:p>
          <w:p w14:paraId="06E95099" w14:textId="77777777" w:rsidR="004B15D7" w:rsidRPr="004B15D7" w:rsidRDefault="004B15D7" w:rsidP="004B15D7">
            <w:pPr>
              <w:pStyle w:val="ListParagraph"/>
              <w:numPr>
                <w:ilvl w:val="0"/>
                <w:numId w:val="3"/>
              </w:numPr>
              <w:rPr>
                <w:rFonts w:ascii="Calibri" w:hAnsi="Calibri" w:cs="Calibri"/>
              </w:rPr>
            </w:pPr>
            <w:r w:rsidRPr="004B15D7">
              <w:rPr>
                <w:rFonts w:ascii="Calibri" w:hAnsi="Calibri" w:cs="Calibri"/>
              </w:rPr>
              <w:t>This role does not manage any direct budgets.</w:t>
            </w:r>
          </w:p>
          <w:p w14:paraId="3FC59F73" w14:textId="77777777" w:rsidR="004B15D7" w:rsidRPr="004B15D7" w:rsidRDefault="004B15D7" w:rsidP="004B15D7">
            <w:pPr>
              <w:pStyle w:val="ListParagraph"/>
              <w:numPr>
                <w:ilvl w:val="0"/>
                <w:numId w:val="3"/>
              </w:numPr>
              <w:rPr>
                <w:rFonts w:ascii="Calibri" w:hAnsi="Calibri" w:cs="Calibri"/>
              </w:rPr>
            </w:pPr>
            <w:r w:rsidRPr="004B15D7">
              <w:rPr>
                <w:rFonts w:ascii="Calibri" w:hAnsi="Calibri" w:cs="Calibri"/>
              </w:rPr>
              <w:t>Planning will typically be over the period of a day, mainly responding to the requests of others.</w:t>
            </w:r>
          </w:p>
          <w:p w14:paraId="5337174E" w14:textId="77777777" w:rsidR="004B15D7" w:rsidRPr="004B15D7" w:rsidRDefault="004B15D7">
            <w:pPr>
              <w:rPr>
                <w:rFonts w:ascii="Calibri" w:hAnsi="Calibri" w:cs="Calibri"/>
              </w:rPr>
            </w:pPr>
          </w:p>
        </w:tc>
      </w:tr>
    </w:tbl>
    <w:p w14:paraId="3991E724" w14:textId="77777777" w:rsidR="004B15D7" w:rsidRPr="004B15D7" w:rsidRDefault="004B15D7">
      <w:pPr>
        <w:rPr>
          <w:rFonts w:ascii="Calibri" w:hAnsi="Calibri" w:cs="Calibri"/>
        </w:rPr>
      </w:pPr>
    </w:p>
    <w:tbl>
      <w:tblPr>
        <w:tblStyle w:val="TableGrid"/>
        <w:tblW w:w="0" w:type="auto"/>
        <w:tblLook w:val="04A0" w:firstRow="1" w:lastRow="0" w:firstColumn="1" w:lastColumn="0" w:noHBand="0" w:noVBand="1"/>
      </w:tblPr>
      <w:tblGrid>
        <w:gridCol w:w="2689"/>
        <w:gridCol w:w="6327"/>
      </w:tblGrid>
      <w:tr w:rsidR="004B15D7" w:rsidRPr="004B15D7" w14:paraId="01A64624" w14:textId="77777777" w:rsidTr="008213B8">
        <w:tc>
          <w:tcPr>
            <w:tcW w:w="9016" w:type="dxa"/>
            <w:gridSpan w:val="2"/>
            <w:shd w:val="clear" w:color="auto" w:fill="002060"/>
          </w:tcPr>
          <w:p w14:paraId="4E85E4C5" w14:textId="6E48EB1B" w:rsidR="004B15D7" w:rsidRPr="004B15D7" w:rsidRDefault="004B15D7">
            <w:pPr>
              <w:rPr>
                <w:rFonts w:ascii="Calibri" w:hAnsi="Calibri" w:cs="Calibri"/>
              </w:rPr>
            </w:pPr>
            <w:r w:rsidRPr="008213B8">
              <w:rPr>
                <w:rFonts w:ascii="Calibri" w:hAnsi="Calibri" w:cs="Calibri"/>
                <w:color w:val="FFFFFF" w:themeColor="background1"/>
              </w:rPr>
              <w:t>Notes</w:t>
            </w:r>
          </w:p>
        </w:tc>
      </w:tr>
      <w:tr w:rsidR="004B15D7" w:rsidRPr="004B15D7" w14:paraId="2DD3DACA" w14:textId="77777777" w:rsidTr="008213B8">
        <w:tc>
          <w:tcPr>
            <w:tcW w:w="2689" w:type="dxa"/>
          </w:tcPr>
          <w:p w14:paraId="62DD8E1F" w14:textId="4CB15246" w:rsidR="004B15D7" w:rsidRPr="004B15D7" w:rsidRDefault="004B15D7">
            <w:pPr>
              <w:rPr>
                <w:rFonts w:ascii="Calibri" w:hAnsi="Calibri" w:cs="Calibri"/>
              </w:rPr>
            </w:pPr>
            <w:r w:rsidRPr="004B15D7">
              <w:rPr>
                <w:rFonts w:ascii="Calibri" w:hAnsi="Calibri" w:cs="Calibri"/>
              </w:rPr>
              <w:t>Date:</w:t>
            </w:r>
          </w:p>
        </w:tc>
        <w:tc>
          <w:tcPr>
            <w:tcW w:w="6327" w:type="dxa"/>
          </w:tcPr>
          <w:p w14:paraId="3B895FD9" w14:textId="77777777" w:rsidR="004B15D7" w:rsidRPr="004B15D7" w:rsidRDefault="004B15D7" w:rsidP="004B15D7">
            <w:pPr>
              <w:rPr>
                <w:rFonts w:ascii="Calibri" w:hAnsi="Calibri" w:cs="Calibri"/>
              </w:rPr>
            </w:pPr>
            <w:r w:rsidRPr="004B15D7">
              <w:rPr>
                <w:rFonts w:ascii="Calibri" w:hAnsi="Calibri" w:cs="Calibri"/>
              </w:rPr>
              <w:t>01/02/2021</w:t>
            </w:r>
          </w:p>
          <w:p w14:paraId="68A21A32" w14:textId="77777777" w:rsidR="004B15D7" w:rsidRPr="004B15D7" w:rsidRDefault="004B15D7">
            <w:pPr>
              <w:rPr>
                <w:rFonts w:ascii="Calibri" w:hAnsi="Calibri" w:cs="Calibri"/>
              </w:rPr>
            </w:pPr>
          </w:p>
        </w:tc>
      </w:tr>
      <w:tr w:rsidR="004B15D7" w:rsidRPr="004B15D7" w14:paraId="1EBA230B" w14:textId="77777777" w:rsidTr="008213B8">
        <w:tc>
          <w:tcPr>
            <w:tcW w:w="2689" w:type="dxa"/>
          </w:tcPr>
          <w:p w14:paraId="1101EADF" w14:textId="77777777" w:rsidR="004B15D7" w:rsidRPr="004B15D7" w:rsidRDefault="004B15D7" w:rsidP="004B15D7">
            <w:pPr>
              <w:rPr>
                <w:rFonts w:ascii="Calibri" w:hAnsi="Calibri" w:cs="Calibri"/>
              </w:rPr>
            </w:pPr>
            <w:r w:rsidRPr="004B15D7">
              <w:rPr>
                <w:rFonts w:ascii="Calibri" w:hAnsi="Calibri" w:cs="Calibri"/>
              </w:rPr>
              <w:t>Working Conditions:</w:t>
            </w:r>
          </w:p>
          <w:p w14:paraId="337D3D11" w14:textId="77777777" w:rsidR="004B15D7" w:rsidRPr="004B15D7" w:rsidRDefault="004B15D7">
            <w:pPr>
              <w:rPr>
                <w:rFonts w:ascii="Calibri" w:hAnsi="Calibri" w:cs="Calibri"/>
              </w:rPr>
            </w:pPr>
          </w:p>
        </w:tc>
        <w:tc>
          <w:tcPr>
            <w:tcW w:w="6327" w:type="dxa"/>
          </w:tcPr>
          <w:p w14:paraId="49AA9E39" w14:textId="77777777" w:rsidR="004B15D7" w:rsidRPr="004B15D7" w:rsidRDefault="004B15D7" w:rsidP="004B15D7">
            <w:pPr>
              <w:rPr>
                <w:rFonts w:ascii="Calibri" w:hAnsi="Calibri" w:cs="Calibri"/>
              </w:rPr>
            </w:pPr>
            <w:r w:rsidRPr="004B15D7">
              <w:rPr>
                <w:rFonts w:ascii="Calibri" w:hAnsi="Calibri" w:cs="Calibri"/>
              </w:rPr>
              <w:t>Working conditions do not have a material impact on the nature of the job, once all reasonable actions have been taken to moderate or eliminate them.</w:t>
            </w:r>
          </w:p>
          <w:p w14:paraId="669C8C2A" w14:textId="77777777" w:rsidR="004B15D7" w:rsidRPr="004B15D7" w:rsidRDefault="004B15D7">
            <w:pPr>
              <w:rPr>
                <w:rFonts w:ascii="Calibri" w:hAnsi="Calibri" w:cs="Calibri"/>
              </w:rPr>
            </w:pPr>
          </w:p>
        </w:tc>
      </w:tr>
      <w:tr w:rsidR="004B15D7" w:rsidRPr="004B15D7" w14:paraId="2A4FB4F1" w14:textId="77777777" w:rsidTr="008213B8">
        <w:tc>
          <w:tcPr>
            <w:tcW w:w="2689" w:type="dxa"/>
          </w:tcPr>
          <w:p w14:paraId="5CE1FE61" w14:textId="77777777" w:rsidR="004B15D7" w:rsidRPr="004B15D7" w:rsidRDefault="004B15D7" w:rsidP="004B15D7">
            <w:pPr>
              <w:rPr>
                <w:rFonts w:ascii="Calibri" w:hAnsi="Calibri" w:cs="Calibri"/>
              </w:rPr>
            </w:pPr>
            <w:r w:rsidRPr="004B15D7">
              <w:rPr>
                <w:rFonts w:ascii="Calibri" w:hAnsi="Calibri" w:cs="Calibri"/>
              </w:rPr>
              <w:t>Working Arrangements:</w:t>
            </w:r>
          </w:p>
          <w:p w14:paraId="65DF132B" w14:textId="77777777" w:rsidR="004B15D7" w:rsidRPr="004B15D7" w:rsidRDefault="004B15D7">
            <w:pPr>
              <w:rPr>
                <w:rFonts w:ascii="Calibri" w:hAnsi="Calibri" w:cs="Calibri"/>
              </w:rPr>
            </w:pPr>
          </w:p>
        </w:tc>
        <w:tc>
          <w:tcPr>
            <w:tcW w:w="6327" w:type="dxa"/>
          </w:tcPr>
          <w:p w14:paraId="3EFE6DC4" w14:textId="77777777" w:rsidR="004B15D7" w:rsidRPr="004B15D7" w:rsidRDefault="004B15D7" w:rsidP="004B15D7">
            <w:pPr>
              <w:rPr>
                <w:rFonts w:ascii="Calibri" w:hAnsi="Calibri" w:cs="Calibri"/>
              </w:rPr>
            </w:pPr>
            <w:r w:rsidRPr="004B15D7">
              <w:rPr>
                <w:rFonts w:ascii="Calibri" w:hAnsi="Calibri" w:cs="Calibri"/>
              </w:rPr>
              <w:t>No specified working arrangements outside of a normal working pattern.</w:t>
            </w:r>
          </w:p>
          <w:p w14:paraId="39EF3EF9" w14:textId="77777777" w:rsidR="004B15D7" w:rsidRPr="004B15D7" w:rsidRDefault="004B15D7">
            <w:pPr>
              <w:rPr>
                <w:rFonts w:ascii="Calibri" w:hAnsi="Calibri" w:cs="Calibri"/>
              </w:rPr>
            </w:pPr>
          </w:p>
        </w:tc>
      </w:tr>
    </w:tbl>
    <w:p w14:paraId="6FE9D527" w14:textId="01209008" w:rsidR="004B15D7" w:rsidRDefault="004B15D7"/>
    <w:p w14:paraId="4BB5997A" w14:textId="2DA8C29C" w:rsidR="004B15D7" w:rsidRDefault="004B15D7"/>
    <w:sectPr w:rsidR="004B15D7" w:rsidSect="00821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5D2"/>
    <w:multiLevelType w:val="hybridMultilevel"/>
    <w:tmpl w:val="9D42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15EB2"/>
    <w:multiLevelType w:val="hybridMultilevel"/>
    <w:tmpl w:val="85B8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60216"/>
    <w:multiLevelType w:val="hybridMultilevel"/>
    <w:tmpl w:val="F420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528786">
    <w:abstractNumId w:val="0"/>
  </w:num>
  <w:num w:numId="2" w16cid:durableId="147861978">
    <w:abstractNumId w:val="2"/>
  </w:num>
  <w:num w:numId="3" w16cid:durableId="111491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88"/>
    <w:rsid w:val="00091BB7"/>
    <w:rsid w:val="000B4864"/>
    <w:rsid w:val="000D3AA2"/>
    <w:rsid w:val="00112959"/>
    <w:rsid w:val="003908B5"/>
    <w:rsid w:val="004B15D7"/>
    <w:rsid w:val="00534B28"/>
    <w:rsid w:val="00582357"/>
    <w:rsid w:val="005E02A7"/>
    <w:rsid w:val="008213B8"/>
    <w:rsid w:val="00A26886"/>
    <w:rsid w:val="00B31288"/>
    <w:rsid w:val="00B80510"/>
    <w:rsid w:val="00BC50AA"/>
    <w:rsid w:val="00CC31DF"/>
    <w:rsid w:val="00CC52AB"/>
    <w:rsid w:val="00D2594D"/>
    <w:rsid w:val="00D907DA"/>
    <w:rsid w:val="00F875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106806"/>
  <w15:chartTrackingRefBased/>
  <w15:docId w15:val="{F69053C7-D26F-4556-98FD-3E5F569D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288"/>
    <w:rPr>
      <w:rFonts w:eastAsiaTheme="majorEastAsia" w:cstheme="majorBidi"/>
      <w:color w:val="272727" w:themeColor="text1" w:themeTint="D8"/>
    </w:rPr>
  </w:style>
  <w:style w:type="paragraph" w:styleId="Title">
    <w:name w:val="Title"/>
    <w:basedOn w:val="Normal"/>
    <w:next w:val="Normal"/>
    <w:link w:val="TitleChar"/>
    <w:uiPriority w:val="10"/>
    <w:qFormat/>
    <w:rsid w:val="00B3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288"/>
    <w:pPr>
      <w:spacing w:before="160"/>
      <w:jc w:val="center"/>
    </w:pPr>
    <w:rPr>
      <w:i/>
      <w:iCs/>
      <w:color w:val="404040" w:themeColor="text1" w:themeTint="BF"/>
    </w:rPr>
  </w:style>
  <w:style w:type="character" w:customStyle="1" w:styleId="QuoteChar">
    <w:name w:val="Quote Char"/>
    <w:basedOn w:val="DefaultParagraphFont"/>
    <w:link w:val="Quote"/>
    <w:uiPriority w:val="29"/>
    <w:rsid w:val="00B31288"/>
    <w:rPr>
      <w:i/>
      <w:iCs/>
      <w:color w:val="404040" w:themeColor="text1" w:themeTint="BF"/>
    </w:rPr>
  </w:style>
  <w:style w:type="paragraph" w:styleId="ListParagraph">
    <w:name w:val="List Paragraph"/>
    <w:basedOn w:val="Normal"/>
    <w:uiPriority w:val="34"/>
    <w:qFormat/>
    <w:rsid w:val="00B31288"/>
    <w:pPr>
      <w:ind w:left="720"/>
      <w:contextualSpacing/>
    </w:pPr>
  </w:style>
  <w:style w:type="character" w:styleId="IntenseEmphasis">
    <w:name w:val="Intense Emphasis"/>
    <w:basedOn w:val="DefaultParagraphFont"/>
    <w:uiPriority w:val="21"/>
    <w:qFormat/>
    <w:rsid w:val="00B31288"/>
    <w:rPr>
      <w:i/>
      <w:iCs/>
      <w:color w:val="0F4761" w:themeColor="accent1" w:themeShade="BF"/>
    </w:rPr>
  </w:style>
  <w:style w:type="paragraph" w:styleId="IntenseQuote">
    <w:name w:val="Intense Quote"/>
    <w:basedOn w:val="Normal"/>
    <w:next w:val="Normal"/>
    <w:link w:val="IntenseQuoteChar"/>
    <w:uiPriority w:val="30"/>
    <w:qFormat/>
    <w:rsid w:val="00B3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288"/>
    <w:rPr>
      <w:i/>
      <w:iCs/>
      <w:color w:val="0F4761" w:themeColor="accent1" w:themeShade="BF"/>
    </w:rPr>
  </w:style>
  <w:style w:type="character" w:styleId="IntenseReference">
    <w:name w:val="Intense Reference"/>
    <w:basedOn w:val="DefaultParagraphFont"/>
    <w:uiPriority w:val="32"/>
    <w:qFormat/>
    <w:rsid w:val="00B31288"/>
    <w:rPr>
      <w:b/>
      <w:bCs/>
      <w:smallCaps/>
      <w:color w:val="0F4761" w:themeColor="accent1" w:themeShade="BF"/>
      <w:spacing w:val="5"/>
    </w:rPr>
  </w:style>
  <w:style w:type="table" w:styleId="TableGrid">
    <w:name w:val="Table Grid"/>
    <w:basedOn w:val="TableNormal"/>
    <w:uiPriority w:val="39"/>
    <w:rsid w:val="004B1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D5B070CDA3A4583AD1E6CCD47B3E8" ma:contentTypeVersion="15" ma:contentTypeDescription="Create a new document." ma:contentTypeScope="" ma:versionID="c550baf62034f8fd1895f54bf49424bf">
  <xsd:schema xmlns:xsd="http://www.w3.org/2001/XMLSchema" xmlns:xs="http://www.w3.org/2001/XMLSchema" xmlns:p="http://schemas.microsoft.com/office/2006/metadata/properties" xmlns:ns2="dd4a34ec-45c1-405d-abe2-6f9d2d5cdd47" xmlns:ns3="f9203417-dca4-4ec0-8dd6-aa8ff5c4ae5b" targetNamespace="http://schemas.microsoft.com/office/2006/metadata/properties" ma:root="true" ma:fieldsID="4caff780c9d3a0b839e6f6b902c8d90d" ns2:_="" ns3:_="">
    <xsd:import namespace="dd4a34ec-45c1-405d-abe2-6f9d2d5cdd47"/>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34ec-45c1-405d-abe2-6f9d2d5c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dd4a34ec-45c1-405d-abe2-6f9d2d5cd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712652-EAD2-4253-861C-AD786676B835}"/>
</file>

<file path=customXml/itemProps2.xml><?xml version="1.0" encoding="utf-8"?>
<ds:datastoreItem xmlns:ds="http://schemas.openxmlformats.org/officeDocument/2006/customXml" ds:itemID="{9E2279B8-FBFC-4E4B-B90F-68F90F67B0F2}"/>
</file>

<file path=customXml/itemProps3.xml><?xml version="1.0" encoding="utf-8"?>
<ds:datastoreItem xmlns:ds="http://schemas.openxmlformats.org/officeDocument/2006/customXml" ds:itemID="{53CB2C9E-55AA-4C1F-828D-A5F2AC306DC3}"/>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Winchelsea School</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Webb</dc:creator>
  <cp:keywords/>
  <dc:description/>
  <cp:lastModifiedBy>Amy Webb</cp:lastModifiedBy>
  <cp:revision>2</cp:revision>
  <dcterms:created xsi:type="dcterms:W3CDTF">2025-11-24T13:33:00Z</dcterms:created>
  <dcterms:modified xsi:type="dcterms:W3CDTF">2025-11-24T13:33:00Z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0x01010008CD5B070CDA3A4583AD1E6CCD47B3E8</vt:lpwstr>
  </property>
</Properties>
</file>