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FC09D" w14:textId="77777777" w:rsidR="00765CE4" w:rsidRDefault="000256E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b/>
          <w:noProof/>
          <w:color w:val="009BCD"/>
          <w:sz w:val="52"/>
          <w:szCs w:val="52"/>
        </w:rPr>
        <w:drawing>
          <wp:inline distT="0" distB="0" distL="0" distR="0" wp14:anchorId="37F6FA6E" wp14:editId="18F21EA9">
            <wp:extent cx="5731510" cy="1157605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7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1B8F04ED" wp14:editId="58BCAF2B">
                <wp:simplePos x="0" y="0"/>
                <wp:positionH relativeFrom="page">
                  <wp:posOffset>620078</wp:posOffset>
                </wp:positionH>
                <wp:positionV relativeFrom="page">
                  <wp:posOffset>9454198</wp:posOffset>
                </wp:positionV>
                <wp:extent cx="6650990" cy="349885"/>
                <wp:effectExtent l="0" t="0" r="0" b="0"/>
                <wp:wrapNone/>
                <wp:docPr id="1097847287" name="Free-form: Shape 1097847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5268" y="3609820"/>
                          <a:ext cx="6641465" cy="340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9" h="536" extrusionOk="0">
                              <a:moveTo>
                                <a:pt x="9182" y="0"/>
                              </a:moveTo>
                              <a:lnTo>
                                <a:pt x="7931" y="0"/>
                              </a:lnTo>
                              <a:lnTo>
                                <a:pt x="0" y="0"/>
                              </a:lnTo>
                              <a:lnTo>
                                <a:pt x="0" y="536"/>
                              </a:lnTo>
                              <a:lnTo>
                                <a:pt x="7931" y="536"/>
                              </a:lnTo>
                              <a:lnTo>
                                <a:pt x="9182" y="536"/>
                              </a:lnTo>
                              <a:lnTo>
                                <a:pt x="9182" y="0"/>
                              </a:lnTo>
                              <a:moveTo>
                                <a:pt x="10459" y="0"/>
                              </a:moveTo>
                              <a:lnTo>
                                <a:pt x="9182" y="0"/>
                              </a:lnTo>
                              <a:lnTo>
                                <a:pt x="9182" y="536"/>
                              </a:lnTo>
                              <a:lnTo>
                                <a:pt x="10459" y="536"/>
                              </a:lnTo>
                              <a:lnTo>
                                <a:pt x="10459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620078</wp:posOffset>
                </wp:positionH>
                <wp:positionV relativeFrom="page">
                  <wp:posOffset>9454198</wp:posOffset>
                </wp:positionV>
                <wp:extent cx="6650990" cy="349885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0990" cy="349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7D2E0F" w14:textId="77777777" w:rsidR="00765CE4" w:rsidRDefault="00765CE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B5CEC49" w14:textId="77777777" w:rsidR="00765CE4" w:rsidRDefault="00765CE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6E189A7" w14:textId="77777777" w:rsidR="00765CE4" w:rsidRDefault="000256E5">
      <w:pPr>
        <w:spacing w:after="240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Job Description: </w:t>
      </w:r>
    </w:p>
    <w:p w14:paraId="456AC367" w14:textId="77777777" w:rsidR="00765CE4" w:rsidRDefault="000256E5">
      <w:pPr>
        <w:spacing w:after="240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Exam Invigilator</w:t>
      </w:r>
    </w:p>
    <w:p w14:paraId="2BD72A73" w14:textId="77777777" w:rsidR="00765CE4" w:rsidRDefault="000256E5">
      <w:pPr>
        <w:ind w:left="1080" w:firstLine="360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Main duties:</w:t>
      </w:r>
    </w:p>
    <w:p w14:paraId="7884440F" w14:textId="77777777" w:rsidR="00765CE4" w:rsidRDefault="00765CE4">
      <w:pPr>
        <w:ind w:left="1080" w:firstLine="360"/>
      </w:pPr>
    </w:p>
    <w:p w14:paraId="0533DBD4" w14:textId="77777777" w:rsidR="00765CE4" w:rsidRDefault="000256E5">
      <w:pPr>
        <w:widowControl/>
        <w:numPr>
          <w:ilvl w:val="0"/>
          <w:numId w:val="2"/>
        </w:numPr>
        <w:ind w:left="1800"/>
      </w:pPr>
      <w:r>
        <w:t>Creating the best environment for candidates to achieve their full potential during their exams.</w:t>
      </w:r>
    </w:p>
    <w:p w14:paraId="3185088B" w14:textId="77777777" w:rsidR="00765CE4" w:rsidRDefault="000256E5">
      <w:pPr>
        <w:widowControl/>
        <w:numPr>
          <w:ilvl w:val="0"/>
          <w:numId w:val="2"/>
        </w:numPr>
        <w:ind w:left="1800"/>
      </w:pPr>
      <w:r>
        <w:t>Collecting and distributing exam papers etc.</w:t>
      </w:r>
    </w:p>
    <w:p w14:paraId="57A57CA2" w14:textId="77777777" w:rsidR="00765CE4" w:rsidRDefault="000256E5">
      <w:pPr>
        <w:widowControl/>
        <w:numPr>
          <w:ilvl w:val="0"/>
          <w:numId w:val="2"/>
        </w:numPr>
        <w:ind w:left="1800"/>
      </w:pPr>
      <w:r>
        <w:t>Ensuring candidates are seated in the right seat</w:t>
      </w:r>
    </w:p>
    <w:p w14:paraId="02AB3F47" w14:textId="77777777" w:rsidR="00765CE4" w:rsidRDefault="000256E5">
      <w:pPr>
        <w:widowControl/>
        <w:numPr>
          <w:ilvl w:val="0"/>
          <w:numId w:val="2"/>
        </w:numPr>
        <w:ind w:left="1800"/>
      </w:pPr>
      <w:r>
        <w:t>Ensuring candidates have the right materials and information they need</w:t>
      </w:r>
    </w:p>
    <w:p w14:paraId="7EA733E5" w14:textId="77777777" w:rsidR="00765CE4" w:rsidRDefault="000256E5">
      <w:pPr>
        <w:widowControl/>
        <w:numPr>
          <w:ilvl w:val="0"/>
          <w:numId w:val="2"/>
        </w:numPr>
        <w:ind w:left="1800"/>
      </w:pPr>
      <w:r>
        <w:t xml:space="preserve">Ensuring candidates abide by the regulations laid down by the Joint Council for Qualifications, any </w:t>
      </w:r>
      <w:r>
        <w:t>breaches</w:t>
      </w:r>
      <w:r>
        <w:t xml:space="preserve"> of exam rules/policies are reported etc.</w:t>
      </w:r>
    </w:p>
    <w:p w14:paraId="6F7EE5BB" w14:textId="77777777" w:rsidR="00765CE4" w:rsidRDefault="00765CE4">
      <w:pPr>
        <w:widowControl/>
      </w:pPr>
    </w:p>
    <w:p w14:paraId="72402C58" w14:textId="77777777" w:rsidR="00765CE4" w:rsidRDefault="00765CE4">
      <w:pPr>
        <w:widowControl/>
      </w:pPr>
    </w:p>
    <w:p w14:paraId="22F21E16" w14:textId="77777777" w:rsidR="00765CE4" w:rsidRDefault="00765CE4">
      <w:pPr>
        <w:widowControl/>
      </w:pPr>
    </w:p>
    <w:p w14:paraId="3D78FE0B" w14:textId="77777777" w:rsidR="00765CE4" w:rsidRDefault="00765CE4">
      <w:pPr>
        <w:spacing w:after="240"/>
        <w:jc w:val="center"/>
        <w:rPr>
          <w:b/>
          <w:color w:val="002060"/>
          <w:sz w:val="40"/>
          <w:szCs w:val="40"/>
        </w:rPr>
      </w:pPr>
    </w:p>
    <w:p w14:paraId="65B6D3D8" w14:textId="77777777" w:rsidR="00765CE4" w:rsidRDefault="000256E5">
      <w:pPr>
        <w:spacing w:after="240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Person Specification: </w:t>
      </w:r>
    </w:p>
    <w:p w14:paraId="31E9FC3B" w14:textId="77777777" w:rsidR="00765CE4" w:rsidRDefault="000256E5">
      <w:pPr>
        <w:spacing w:after="240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Exam Invigilator</w:t>
      </w:r>
    </w:p>
    <w:p w14:paraId="787E3973" w14:textId="77777777" w:rsidR="00765CE4" w:rsidRDefault="000256E5">
      <w:pPr>
        <w:spacing w:after="240"/>
        <w:ind w:right="428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  <w:t>Criteria:</w:t>
      </w:r>
    </w:p>
    <w:p w14:paraId="1D6EDEB3" w14:textId="77777777" w:rsidR="00765CE4" w:rsidRDefault="000256E5">
      <w:pPr>
        <w:widowControl/>
        <w:numPr>
          <w:ilvl w:val="0"/>
          <w:numId w:val="1"/>
        </w:numPr>
        <w:ind w:left="1800"/>
      </w:pPr>
      <w:r>
        <w:t>Accuracy and attention to detail</w:t>
      </w:r>
    </w:p>
    <w:p w14:paraId="41623E7C" w14:textId="77777777" w:rsidR="00765CE4" w:rsidRDefault="000256E5">
      <w:pPr>
        <w:widowControl/>
        <w:numPr>
          <w:ilvl w:val="0"/>
          <w:numId w:val="1"/>
        </w:numPr>
        <w:ind w:left="1800"/>
      </w:pPr>
      <w:r>
        <w:t>Flexible approach to work</w:t>
      </w:r>
    </w:p>
    <w:p w14:paraId="7104037F" w14:textId="77777777" w:rsidR="00765CE4" w:rsidRDefault="000256E5">
      <w:pPr>
        <w:widowControl/>
        <w:numPr>
          <w:ilvl w:val="0"/>
          <w:numId w:val="1"/>
        </w:numPr>
        <w:ind w:left="1800"/>
      </w:pPr>
      <w:r>
        <w:t>Ability to relate to candidates and members of staff clearly and accurately</w:t>
      </w:r>
    </w:p>
    <w:p w14:paraId="420700EB" w14:textId="77777777" w:rsidR="00765CE4" w:rsidRDefault="000256E5">
      <w:pPr>
        <w:widowControl/>
        <w:numPr>
          <w:ilvl w:val="0"/>
          <w:numId w:val="1"/>
        </w:numPr>
        <w:ind w:left="1800"/>
      </w:pPr>
      <w:r>
        <w:t>Ability to work to predetermined instructions</w:t>
      </w:r>
    </w:p>
    <w:p w14:paraId="21BB12DC" w14:textId="77777777" w:rsidR="00765CE4" w:rsidRDefault="000256E5">
      <w:pPr>
        <w:widowControl/>
        <w:numPr>
          <w:ilvl w:val="0"/>
          <w:numId w:val="1"/>
        </w:numPr>
        <w:ind w:left="1800"/>
      </w:pPr>
      <w:r>
        <w:t>Ability to work as part of a team or alone as necessary</w:t>
      </w:r>
    </w:p>
    <w:p w14:paraId="20CF5372" w14:textId="77777777" w:rsidR="00765CE4" w:rsidRDefault="000256E5">
      <w:pPr>
        <w:widowControl/>
        <w:numPr>
          <w:ilvl w:val="0"/>
          <w:numId w:val="1"/>
        </w:numPr>
        <w:ind w:left="1800"/>
      </w:pPr>
      <w:r>
        <w:t>Reliability and punctuality</w:t>
      </w:r>
    </w:p>
    <w:p w14:paraId="4CC107DE" w14:textId="77777777" w:rsidR="00765CE4" w:rsidRDefault="000256E5">
      <w:pPr>
        <w:widowControl/>
        <w:numPr>
          <w:ilvl w:val="0"/>
          <w:numId w:val="1"/>
        </w:numPr>
        <w:ind w:left="1800"/>
      </w:pPr>
      <w:r>
        <w:t>Ability to keep calm under pressure or during unexpected circumstances</w:t>
      </w:r>
    </w:p>
    <w:p w14:paraId="2457A61E" w14:textId="77777777" w:rsidR="00765CE4" w:rsidRDefault="000256E5">
      <w:pPr>
        <w:widowControl/>
        <w:numPr>
          <w:ilvl w:val="0"/>
          <w:numId w:val="1"/>
        </w:numPr>
        <w:ind w:left="1800"/>
      </w:pPr>
      <w:r>
        <w:t>Common sense and initiative</w:t>
      </w:r>
    </w:p>
    <w:p w14:paraId="518C97E7" w14:textId="77777777" w:rsidR="00765CE4" w:rsidRDefault="000256E5">
      <w:pPr>
        <w:widowControl/>
        <w:numPr>
          <w:ilvl w:val="0"/>
          <w:numId w:val="1"/>
        </w:numPr>
        <w:ind w:left="1800"/>
      </w:pPr>
      <w:r>
        <w:t>Ability to judge when a decision is not theirs to make</w:t>
      </w:r>
    </w:p>
    <w:p w14:paraId="19AC4BF1" w14:textId="77777777" w:rsidR="00765CE4" w:rsidRDefault="000256E5">
      <w:pPr>
        <w:widowControl/>
        <w:numPr>
          <w:ilvl w:val="0"/>
          <w:numId w:val="1"/>
        </w:numPr>
        <w:ind w:left="1800"/>
      </w:pPr>
      <w:r>
        <w:t>Effective oral and written communication skills</w:t>
      </w:r>
    </w:p>
    <w:p w14:paraId="01EA19EC" w14:textId="77777777" w:rsidR="00765CE4" w:rsidRDefault="000256E5">
      <w:pPr>
        <w:widowControl/>
        <w:numPr>
          <w:ilvl w:val="0"/>
          <w:numId w:val="1"/>
        </w:numPr>
        <w:ind w:left="1800"/>
      </w:pPr>
      <w:r>
        <w:t>Ability to be firm but fair at all times</w:t>
      </w:r>
    </w:p>
    <w:p w14:paraId="0CF11D26" w14:textId="77777777" w:rsidR="00765CE4" w:rsidRDefault="000256E5">
      <w:pPr>
        <w:widowControl/>
        <w:numPr>
          <w:ilvl w:val="0"/>
          <w:numId w:val="1"/>
        </w:numPr>
        <w:ind w:left="1800"/>
      </w:pPr>
      <w:r>
        <w:t>Have regard for the need to safeguard students wellbeing in accordance with statutory provisions</w:t>
      </w:r>
    </w:p>
    <w:p w14:paraId="18F7E6F1" w14:textId="77777777" w:rsidR="00765CE4" w:rsidRDefault="00765CE4">
      <w:pPr>
        <w:ind w:left="1080"/>
      </w:pPr>
    </w:p>
    <w:p w14:paraId="7963757E" w14:textId="77777777" w:rsidR="00765CE4" w:rsidRDefault="00765CE4">
      <w:pPr>
        <w:ind w:left="1080"/>
      </w:pPr>
    </w:p>
    <w:p w14:paraId="779F5E71" w14:textId="77777777" w:rsidR="00765CE4" w:rsidRDefault="00765CE4">
      <w:pPr>
        <w:spacing w:after="240"/>
        <w:ind w:left="1080"/>
        <w:rPr>
          <w:b/>
          <w:color w:val="002060"/>
          <w:sz w:val="24"/>
          <w:szCs w:val="24"/>
        </w:rPr>
      </w:pPr>
    </w:p>
    <w:sectPr w:rsidR="00765CE4">
      <w:pgSz w:w="11910" w:h="16840"/>
      <w:pgMar w:top="709" w:right="570" w:bottom="28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622CEEC-8023-4621-BBFE-1197FB0A8D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3A9A98-B9CA-4875-8BB0-85B75EF1CA3F}"/>
    <w:embedBold r:id="rId3" w:fontKey="{FD758520-C9CC-47C9-96DC-2CEBEDA44A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B4350874-F927-4E5F-B3A2-EB62F4CA5445}"/>
  </w:font>
  <w:font w:name="Georgia">
    <w:panose1 w:val="02040502050405020303"/>
    <w:charset w:val="00"/>
    <w:family w:val="auto"/>
    <w:pitch w:val="default"/>
    <w:embedRegular r:id="rId5" w:fontKey="{A5A703E0-35EB-4C08-A32E-50B44F854114}"/>
    <w:embedItalic r:id="rId6" w:fontKey="{E1263E76-2673-4904-BC11-3E9B971B2B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6F7987A-0094-41BB-9912-D2F38F7D38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4414F7"/>
    <w:multiLevelType w:val="multilevel"/>
    <w:tmpl w:val="66DEB3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E0A6411"/>
    <w:multiLevelType w:val="multilevel"/>
    <w:tmpl w:val="58169E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47106179">
    <w:abstractNumId w:val="0"/>
  </w:num>
  <w:num w:numId="2" w16cid:durableId="1912035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CE4"/>
    <w:rsid w:val="000256E5"/>
    <w:rsid w:val="00765CE4"/>
    <w:rsid w:val="009B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CE86C"/>
  <w15:docId w15:val="{95C9808D-FF29-40B4-8161-B6895AAA9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36D6"/>
    <w:pPr>
      <w:keepNext/>
      <w:widowControl/>
      <w:jc w:val="center"/>
      <w:outlineLvl w:val="0"/>
    </w:pPr>
    <w:rPr>
      <w:rFonts w:ascii="Arial" w:eastAsia="Times New Roman" w:hAnsi="Arial" w:cs="Arial"/>
      <w:b/>
      <w:bCs/>
      <w:sz w:val="24"/>
      <w:szCs w:val="24"/>
      <w:lang w:eastAsia="en-US" w:bidi="ar-SA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9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4A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AA3"/>
    <w:rPr>
      <w:rFonts w:ascii="Segoe UI" w:eastAsia="Calibri" w:hAnsi="Segoe UI" w:cs="Segoe UI"/>
      <w:sz w:val="18"/>
      <w:szCs w:val="18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3C56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5651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3C56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5651"/>
    <w:rPr>
      <w:rFonts w:ascii="Calibri" w:eastAsia="Calibri" w:hAnsi="Calibri" w:cs="Calibri"/>
      <w:lang w:val="en-GB" w:eastAsia="en-GB" w:bidi="en-GB"/>
    </w:rPr>
  </w:style>
  <w:style w:type="character" w:customStyle="1" w:styleId="Heading1Char">
    <w:name w:val="Heading 1 Char"/>
    <w:basedOn w:val="DefaultParagraphFont"/>
    <w:link w:val="Heading1"/>
    <w:rsid w:val="008F36D6"/>
    <w:rPr>
      <w:rFonts w:ascii="Arial" w:eastAsia="Times New Roman" w:hAnsi="Arial" w:cs="Arial"/>
      <w:b/>
      <w:bCs/>
      <w:sz w:val="24"/>
      <w:szCs w:val="24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aAektal+aCm+pv2AZglD5srgVQ==">CgMxLjAyCGguZ2pkZ3hzOAByITFSMnhmdmt0U3VXMDZoQk5KcUtUSWZJSlZ4UWQwZG9vWg==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8CB80D27BEC40BF26134E4D636DF3" ma:contentTypeVersion="22" ma:contentTypeDescription="Create a new document." ma:contentTypeScope="" ma:versionID="04105f9c911b8c2d51a05d2fcded615c">
  <xsd:schema xmlns:xsd="http://www.w3.org/2001/XMLSchema" xmlns:xs="http://www.w3.org/2001/XMLSchema" xmlns:p="http://schemas.microsoft.com/office/2006/metadata/properties" xmlns:ns2="2f40e6fe-18d0-4773-a78b-988eb9c5827e" xmlns:ns3="f1a1baf3-8652-454e-815c-e77c5bc3c468" targetNamespace="http://schemas.microsoft.com/office/2006/metadata/properties" ma:root="true" ma:fieldsID="2c742e40d78082da7e7af22324c159a3" ns2:_="" ns3:_="">
    <xsd:import namespace="2f40e6fe-18d0-4773-a78b-988eb9c5827e"/>
    <xsd:import namespace="f1a1baf3-8652-454e-815c-e77c5bc3c4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0e6fe-18d0-4773-a78b-988eb9c582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7" nillable="true" ma:displayName="Tags" ma:internalName="MediaServiceAutoTags" ma:readOnly="true">
      <xsd:simpleType>
        <xsd:restriction base="dms:Text"/>
      </xsd:simpleType>
    </xsd:element>
    <xsd:element name="MediaServiceOCR" ma:index="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826e102-17ac-411e-95af-e6d3aa9f63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a1baf3-8652-454e-815c-e77c5bc3c46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8cf347f-57ca-45d5-8150-3ed3d1b224ce}" ma:internalName="TaxCatchAll" ma:showField="CatchAllData" ma:web="f1a1baf3-8652-454e-815c-e77c5bc3c4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40e6fe-18d0-4773-a78b-988eb9c5827e">
      <Terms xmlns="http://schemas.microsoft.com/office/infopath/2007/PartnerControls"/>
    </lcf76f155ced4ddcb4097134ff3c332f>
    <TaxCatchAll xmlns="f1a1baf3-8652-454e-815c-e77c5bc3c46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EF1C5E9-3DBD-4480-BF35-C7ED090BE52E}"/>
</file>

<file path=customXml/itemProps3.xml><?xml version="1.0" encoding="utf-8"?>
<ds:datastoreItem xmlns:ds="http://schemas.openxmlformats.org/officeDocument/2006/customXml" ds:itemID="{768228B4-8C96-4F38-802C-5BA32DE838D3}"/>
</file>

<file path=customXml/itemProps4.xml><?xml version="1.0" encoding="utf-8"?>
<ds:datastoreItem xmlns:ds="http://schemas.openxmlformats.org/officeDocument/2006/customXml" ds:itemID="{6491366C-654D-4FC4-9EC1-BA950E2D5A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Nevitt</dc:creator>
  <cp:lastModifiedBy>Emily Mutton</cp:lastModifiedBy>
  <cp:revision>1</cp:revision>
  <dcterms:created xsi:type="dcterms:W3CDTF">2022-01-12T13:43:00Z</dcterms:created>
  <dcterms:modified xsi:type="dcterms:W3CDTF">2025-10-09T09:32:00Z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2018-01-12T00:00:00Z</vt:filetime>
  </property>
  <property fmtid="{D5CDD505-2E9C-101B-9397-08002B2CF9AE}" pid="5" name="ContentTypeId">
    <vt:lpwstr>0x0101008718CB80D27BEC40BF26134E4D636DF3</vt:lpwstr>
  </property>
</Properties>
</file>