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4FFBC" w14:textId="77777777" w:rsidR="006C4908" w:rsidRPr="00430073" w:rsidRDefault="009A1795">
      <w:pPr>
        <w:pStyle w:val="Heading1"/>
        <w:rPr>
          <w:rFonts w:ascii="Calibri" w:eastAsia="Calibri" w:hAnsi="Calibri" w:cs="Calibri"/>
          <w:b w:val="0"/>
          <w:color w:val="auto"/>
          <w:vertAlign w:val="subscript"/>
        </w:rPr>
      </w:pPr>
      <w:r w:rsidRPr="00430073">
        <w:rPr>
          <w:color w:val="auto"/>
        </w:rPr>
        <w:t xml:space="preserve">Job Description </w:t>
      </w:r>
      <w:r w:rsidRPr="00430073">
        <w:rPr>
          <w:rFonts w:ascii="Calibri" w:eastAsia="Calibri" w:hAnsi="Calibri" w:cs="Calibri"/>
          <w:b w:val="0"/>
          <w:color w:val="auto"/>
          <w:vertAlign w:val="subscript"/>
        </w:rPr>
        <w:t xml:space="preserve"> </w:t>
      </w:r>
    </w:p>
    <w:p w14:paraId="2E3D1D08" w14:textId="77777777" w:rsidR="00430073" w:rsidRDefault="00430073" w:rsidP="00430073">
      <w:pPr>
        <w:rPr>
          <w:rFonts w:ascii="Arial" w:eastAsia="Arial" w:hAnsi="Arial" w:cs="Arial"/>
          <w:b/>
          <w:color w:val="auto"/>
          <w:sz w:val="32"/>
          <w:szCs w:val="20"/>
        </w:rPr>
      </w:pPr>
    </w:p>
    <w:p w14:paraId="5B62A312" w14:textId="2F8B00DF" w:rsidR="00430073" w:rsidRPr="001F6E11" w:rsidRDefault="00430073" w:rsidP="00430073">
      <w:pPr>
        <w:rPr>
          <w:rFonts w:ascii="Arial" w:eastAsia="Arial" w:hAnsi="Arial" w:cs="Arial"/>
          <w:b/>
          <w:color w:val="auto"/>
          <w:sz w:val="32"/>
          <w:szCs w:val="20"/>
        </w:rPr>
      </w:pPr>
      <w:r w:rsidRPr="001F6E11">
        <w:rPr>
          <w:rFonts w:ascii="Arial" w:eastAsia="Arial" w:hAnsi="Arial" w:cs="Arial"/>
          <w:b/>
          <w:color w:val="auto"/>
          <w:sz w:val="32"/>
          <w:szCs w:val="20"/>
        </w:rPr>
        <w:t xml:space="preserve">Post Title: Commissioning Officer – </w:t>
      </w:r>
      <w:r>
        <w:rPr>
          <w:rFonts w:ascii="Arial" w:eastAsia="Arial" w:hAnsi="Arial" w:cs="Arial"/>
          <w:b/>
          <w:color w:val="auto"/>
          <w:sz w:val="32"/>
          <w:szCs w:val="20"/>
        </w:rPr>
        <w:t>Homecare and Reablement</w:t>
      </w:r>
    </w:p>
    <w:p w14:paraId="2133CD95" w14:textId="77777777" w:rsidR="00430073" w:rsidRPr="005A0FA1" w:rsidRDefault="00430073" w:rsidP="00430073">
      <w:pPr>
        <w:rPr>
          <w:rFonts w:ascii="Arial" w:hAnsi="Arial" w:cs="Arial"/>
        </w:rPr>
      </w:pPr>
    </w:p>
    <w:p w14:paraId="3E13A863" w14:textId="77777777" w:rsidR="006C4908" w:rsidRPr="005A0FA1" w:rsidRDefault="009A1795">
      <w:pPr>
        <w:spacing w:after="0"/>
        <w:ind w:left="14"/>
        <w:rPr>
          <w:rFonts w:ascii="Arial" w:hAnsi="Arial" w:cs="Arial"/>
        </w:rPr>
      </w:pPr>
      <w:r w:rsidRPr="005A0FA1">
        <w:rPr>
          <w:rFonts w:ascii="Arial" w:eastAsia="Arial" w:hAnsi="Arial" w:cs="Arial"/>
          <w:b/>
          <w:color w:val="808080"/>
          <w:sz w:val="36"/>
        </w:rPr>
        <w:t xml:space="preserve"> </w:t>
      </w:r>
      <w:r w:rsidRPr="005A0FA1">
        <w:rPr>
          <w:rFonts w:ascii="Arial" w:hAnsi="Arial" w:cs="Arial"/>
          <w:sz w:val="36"/>
          <w:vertAlign w:val="subscript"/>
        </w:rPr>
        <w:t xml:space="preserve"> </w:t>
      </w:r>
    </w:p>
    <w:p w14:paraId="132FB6AF" w14:textId="5B8549F3" w:rsidR="006C4908" w:rsidRPr="005A0FA1" w:rsidRDefault="009A1795">
      <w:pPr>
        <w:tabs>
          <w:tab w:val="center" w:pos="2175"/>
        </w:tabs>
        <w:spacing w:after="15"/>
        <w:ind w:left="-1"/>
        <w:rPr>
          <w:rFonts w:ascii="Arial" w:hAnsi="Arial" w:cs="Arial"/>
        </w:rPr>
      </w:pPr>
      <w:r w:rsidRPr="005A0FA1">
        <w:rPr>
          <w:rFonts w:ascii="Arial" w:eastAsia="Arial" w:hAnsi="Arial" w:cs="Arial"/>
          <w:b/>
          <w:color w:val="808080"/>
          <w:sz w:val="24"/>
        </w:rPr>
        <w:t xml:space="preserve">Role Profile </w:t>
      </w:r>
      <w:r w:rsidRPr="005A0FA1">
        <w:rPr>
          <w:rFonts w:ascii="Arial" w:eastAsia="Arial" w:hAnsi="Arial" w:cs="Arial"/>
          <w:sz w:val="24"/>
        </w:rPr>
        <w:t xml:space="preserve">  </w:t>
      </w:r>
      <w:r w:rsidRPr="005A0FA1">
        <w:rPr>
          <w:rFonts w:ascii="Arial" w:hAnsi="Arial" w:cs="Arial"/>
        </w:rPr>
        <w:t xml:space="preserve"> </w:t>
      </w:r>
      <w:r w:rsidRPr="005A0FA1">
        <w:rPr>
          <w:rFonts w:ascii="Arial" w:hAnsi="Arial" w:cs="Arial"/>
        </w:rPr>
        <w:tab/>
      </w:r>
      <w:r w:rsidRPr="005A0FA1">
        <w:rPr>
          <w:rFonts w:ascii="Arial" w:eastAsia="Arial" w:hAnsi="Arial" w:cs="Arial"/>
          <w:sz w:val="24"/>
        </w:rPr>
        <w:t xml:space="preserve"> </w:t>
      </w:r>
      <w:r w:rsidR="00486158" w:rsidRPr="005A0FA1">
        <w:rPr>
          <w:rFonts w:ascii="Arial" w:hAnsi="Arial" w:cs="Arial"/>
        </w:rPr>
        <w:t>_</w:t>
      </w:r>
      <w:r w:rsidR="00486158" w:rsidRPr="005A0FA1">
        <w:rPr>
          <w:rFonts w:ascii="Arial" w:hAnsi="Arial" w:cs="Arial"/>
        </w:rPr>
        <w:tab/>
      </w:r>
      <w:r w:rsidR="001741CF" w:rsidRPr="005A0FA1">
        <w:rPr>
          <w:rFonts w:ascii="Arial" w:hAnsi="Arial" w:cs="Arial"/>
        </w:rPr>
        <w:t xml:space="preserve">ACI004 </w:t>
      </w:r>
      <w:r w:rsidR="00486158" w:rsidRPr="005A0FA1">
        <w:rPr>
          <w:rFonts w:ascii="Arial" w:hAnsi="Arial" w:cs="Arial"/>
        </w:rPr>
        <w:t>Co</w:t>
      </w:r>
      <w:r w:rsidR="001E1A5B" w:rsidRPr="005A0FA1">
        <w:rPr>
          <w:rFonts w:ascii="Arial" w:hAnsi="Arial" w:cs="Arial"/>
        </w:rPr>
        <w:t>mmissioning</w:t>
      </w:r>
      <w:r w:rsidR="00486158" w:rsidRPr="005A0FA1">
        <w:rPr>
          <w:rFonts w:ascii="Arial" w:hAnsi="Arial" w:cs="Arial"/>
        </w:rPr>
        <w:t xml:space="preserve"> Officer </w:t>
      </w:r>
      <w:r w:rsidR="00F53D92" w:rsidRPr="005A0FA1">
        <w:rPr>
          <w:rFonts w:ascii="Arial" w:hAnsi="Arial" w:cs="Arial"/>
        </w:rPr>
        <w:t>I</w:t>
      </w:r>
    </w:p>
    <w:p w14:paraId="28800D73" w14:textId="27BDAF74" w:rsidR="006C4908" w:rsidRPr="005A0FA1" w:rsidRDefault="009A1795">
      <w:pPr>
        <w:tabs>
          <w:tab w:val="center" w:pos="2242"/>
        </w:tabs>
        <w:spacing w:after="15"/>
        <w:ind w:left="-1"/>
        <w:rPr>
          <w:rFonts w:ascii="Arial" w:hAnsi="Arial" w:cs="Arial"/>
        </w:rPr>
      </w:pPr>
      <w:r w:rsidRPr="005A0FA1">
        <w:rPr>
          <w:rFonts w:ascii="Arial" w:eastAsia="Arial" w:hAnsi="Arial" w:cs="Arial"/>
          <w:b/>
          <w:color w:val="808080"/>
          <w:sz w:val="24"/>
        </w:rPr>
        <w:t>Service/Team</w:t>
      </w:r>
      <w:r w:rsidRPr="005A0FA1">
        <w:rPr>
          <w:rFonts w:ascii="Arial" w:hAnsi="Arial" w:cs="Arial"/>
        </w:rPr>
        <w:t xml:space="preserve"> </w:t>
      </w:r>
      <w:r w:rsidRPr="005A0FA1">
        <w:rPr>
          <w:rFonts w:ascii="Arial" w:hAnsi="Arial" w:cs="Arial"/>
        </w:rPr>
        <w:tab/>
      </w:r>
      <w:r w:rsidRPr="005A0FA1">
        <w:rPr>
          <w:rFonts w:ascii="Arial" w:eastAsia="Arial" w:hAnsi="Arial" w:cs="Arial"/>
          <w:sz w:val="24"/>
        </w:rPr>
        <w:t>_</w:t>
      </w:r>
      <w:r w:rsidR="001E1A5B" w:rsidRPr="005A0FA1">
        <w:rPr>
          <w:rFonts w:ascii="Arial" w:hAnsi="Arial" w:cs="Arial"/>
        </w:rPr>
        <w:t xml:space="preserve"> </w:t>
      </w:r>
      <w:r w:rsidR="001E1A5B" w:rsidRPr="005A0FA1">
        <w:rPr>
          <w:rFonts w:ascii="Arial" w:hAnsi="Arial" w:cs="Arial"/>
        </w:rPr>
        <w:tab/>
        <w:t>Adult Social Care - Commissioning</w:t>
      </w:r>
    </w:p>
    <w:p w14:paraId="5390BF41" w14:textId="6EEB9359" w:rsidR="006C4908" w:rsidRPr="005A0FA1" w:rsidRDefault="009A1795">
      <w:pPr>
        <w:tabs>
          <w:tab w:val="center" w:pos="2242"/>
        </w:tabs>
        <w:spacing w:after="15"/>
        <w:ind w:left="-1"/>
        <w:rPr>
          <w:rFonts w:ascii="Arial" w:hAnsi="Arial" w:cs="Arial"/>
        </w:rPr>
      </w:pPr>
      <w:r w:rsidRPr="005A0FA1">
        <w:rPr>
          <w:rFonts w:ascii="Arial" w:eastAsia="Arial" w:hAnsi="Arial" w:cs="Arial"/>
          <w:b/>
          <w:color w:val="808080"/>
          <w:sz w:val="24"/>
        </w:rPr>
        <w:t>Reports to</w:t>
      </w:r>
      <w:r w:rsidRPr="005A0FA1">
        <w:rPr>
          <w:rFonts w:ascii="Arial" w:eastAsia="Arial" w:hAnsi="Arial" w:cs="Arial"/>
          <w:sz w:val="24"/>
        </w:rPr>
        <w:t xml:space="preserve">  </w:t>
      </w:r>
      <w:r w:rsidRPr="005A0FA1">
        <w:rPr>
          <w:rFonts w:ascii="Arial" w:hAnsi="Arial" w:cs="Arial"/>
        </w:rPr>
        <w:t xml:space="preserve"> </w:t>
      </w:r>
      <w:r w:rsidRPr="005A0FA1">
        <w:rPr>
          <w:rFonts w:ascii="Arial" w:hAnsi="Arial" w:cs="Arial"/>
        </w:rPr>
        <w:tab/>
      </w:r>
      <w:r w:rsidRPr="005A0FA1">
        <w:rPr>
          <w:rFonts w:ascii="Arial" w:eastAsia="Arial" w:hAnsi="Arial" w:cs="Arial"/>
          <w:sz w:val="24"/>
        </w:rPr>
        <w:t>_</w:t>
      </w:r>
      <w:r w:rsidRPr="005A0FA1">
        <w:rPr>
          <w:rFonts w:ascii="Arial" w:hAnsi="Arial" w:cs="Arial"/>
        </w:rPr>
        <w:t xml:space="preserve"> </w:t>
      </w:r>
      <w:r w:rsidRPr="005A0FA1">
        <w:rPr>
          <w:rFonts w:ascii="Arial" w:hAnsi="Arial" w:cs="Arial"/>
        </w:rPr>
        <w:tab/>
      </w:r>
      <w:r w:rsidR="00430073" w:rsidRPr="005A0FA1">
        <w:rPr>
          <w:rFonts w:ascii="Arial" w:hAnsi="Arial" w:cs="Arial"/>
        </w:rPr>
        <w:t xml:space="preserve">Strategic </w:t>
      </w:r>
      <w:r w:rsidRPr="005A0FA1">
        <w:rPr>
          <w:rFonts w:ascii="Arial" w:hAnsi="Arial" w:cs="Arial"/>
        </w:rPr>
        <w:t xml:space="preserve">Commissioning Manager – </w:t>
      </w:r>
      <w:r w:rsidR="00430073" w:rsidRPr="005A0FA1">
        <w:rPr>
          <w:rFonts w:ascii="Arial" w:hAnsi="Arial" w:cs="Arial"/>
        </w:rPr>
        <w:t xml:space="preserve">Homecare and </w:t>
      </w:r>
      <w:r w:rsidR="002C5BBE" w:rsidRPr="005A0FA1">
        <w:rPr>
          <w:rFonts w:ascii="Arial" w:hAnsi="Arial" w:cs="Arial"/>
        </w:rPr>
        <w:t>Reablement</w:t>
      </w:r>
    </w:p>
    <w:p w14:paraId="73060F94" w14:textId="73E99D05" w:rsidR="006C4908" w:rsidRPr="005A0FA1" w:rsidRDefault="009A1795">
      <w:pPr>
        <w:tabs>
          <w:tab w:val="center" w:pos="2242"/>
        </w:tabs>
        <w:spacing w:after="15"/>
        <w:ind w:left="-1"/>
        <w:rPr>
          <w:rFonts w:ascii="Arial" w:hAnsi="Arial" w:cs="Arial"/>
        </w:rPr>
      </w:pPr>
      <w:r w:rsidRPr="005A0FA1">
        <w:rPr>
          <w:rFonts w:ascii="Arial" w:eastAsia="Arial" w:hAnsi="Arial" w:cs="Arial"/>
          <w:b/>
          <w:color w:val="808080"/>
          <w:sz w:val="24"/>
        </w:rPr>
        <w:t>Responsible for</w:t>
      </w:r>
      <w:r w:rsidR="000115C8" w:rsidRPr="005A0FA1">
        <w:rPr>
          <w:rFonts w:ascii="Arial" w:eastAsia="Arial" w:hAnsi="Arial" w:cs="Arial"/>
          <w:sz w:val="24"/>
        </w:rPr>
        <w:tab/>
      </w:r>
      <w:r w:rsidRPr="005A0FA1">
        <w:rPr>
          <w:rFonts w:ascii="Arial" w:eastAsia="Arial" w:hAnsi="Arial" w:cs="Arial"/>
          <w:sz w:val="24"/>
        </w:rPr>
        <w:t>_</w:t>
      </w:r>
      <w:r w:rsidRPr="005A0FA1">
        <w:rPr>
          <w:rFonts w:ascii="Arial" w:hAnsi="Arial" w:cs="Arial"/>
        </w:rPr>
        <w:t xml:space="preserve"> </w:t>
      </w:r>
      <w:r w:rsidRPr="005A0FA1">
        <w:rPr>
          <w:rFonts w:ascii="Arial" w:hAnsi="Arial" w:cs="Arial"/>
        </w:rPr>
        <w:tab/>
      </w:r>
      <w:r w:rsidR="00486158" w:rsidRPr="005A0FA1">
        <w:rPr>
          <w:rFonts w:ascii="Arial" w:hAnsi="Arial" w:cs="Arial"/>
        </w:rPr>
        <w:t>N/A</w:t>
      </w:r>
    </w:p>
    <w:p w14:paraId="4A90A158" w14:textId="74DEC0FA" w:rsidR="006C4908" w:rsidRPr="005A0FA1" w:rsidRDefault="009A1795">
      <w:pPr>
        <w:spacing w:after="15"/>
        <w:ind w:left="9" w:hanging="10"/>
        <w:rPr>
          <w:rFonts w:ascii="Arial" w:hAnsi="Arial" w:cs="Arial"/>
        </w:rPr>
      </w:pPr>
      <w:r w:rsidRPr="005A0FA1">
        <w:rPr>
          <w:rFonts w:ascii="Arial" w:eastAsia="Arial" w:hAnsi="Arial" w:cs="Arial"/>
          <w:b/>
          <w:color w:val="808080"/>
          <w:sz w:val="24"/>
        </w:rPr>
        <w:t>Number of posts</w:t>
      </w:r>
      <w:r w:rsidR="000115C8" w:rsidRPr="005A0FA1">
        <w:rPr>
          <w:rFonts w:ascii="Arial" w:eastAsia="Arial" w:hAnsi="Arial" w:cs="Arial"/>
          <w:sz w:val="24"/>
        </w:rPr>
        <w:tab/>
      </w:r>
      <w:r w:rsidRPr="005A0FA1">
        <w:rPr>
          <w:rFonts w:ascii="Arial" w:eastAsia="Arial" w:hAnsi="Arial" w:cs="Arial"/>
          <w:sz w:val="24"/>
        </w:rPr>
        <w:t>_</w:t>
      </w:r>
      <w:r w:rsidRPr="005A0FA1">
        <w:rPr>
          <w:rFonts w:ascii="Arial" w:eastAsia="Arial" w:hAnsi="Arial" w:cs="Arial"/>
          <w:sz w:val="24"/>
        </w:rPr>
        <w:tab/>
      </w:r>
      <w:r w:rsidR="00F94D94" w:rsidRPr="005A0FA1">
        <w:rPr>
          <w:rFonts w:ascii="Arial" w:eastAsia="Arial" w:hAnsi="Arial" w:cs="Arial"/>
          <w:sz w:val="24"/>
        </w:rPr>
        <w:t>1</w:t>
      </w:r>
      <w:r w:rsidRPr="005A0FA1">
        <w:rPr>
          <w:rFonts w:ascii="Arial" w:hAnsi="Arial" w:cs="Arial"/>
        </w:rPr>
        <w:t xml:space="preserve"> </w:t>
      </w:r>
    </w:p>
    <w:p w14:paraId="298A7B1F" w14:textId="5E4DA2E1" w:rsidR="006C4908" w:rsidRPr="005A0FA1" w:rsidRDefault="009A1795">
      <w:pPr>
        <w:tabs>
          <w:tab w:val="center" w:pos="2242"/>
        </w:tabs>
        <w:spacing w:after="15"/>
        <w:ind w:left="-1"/>
        <w:rPr>
          <w:rFonts w:ascii="Arial" w:hAnsi="Arial" w:cs="Arial"/>
        </w:rPr>
      </w:pPr>
      <w:r w:rsidRPr="005A0FA1">
        <w:rPr>
          <w:rFonts w:ascii="Arial" w:eastAsia="Arial" w:hAnsi="Arial" w:cs="Arial"/>
          <w:b/>
          <w:color w:val="808080"/>
          <w:sz w:val="24"/>
        </w:rPr>
        <w:t>Post number</w:t>
      </w:r>
      <w:r w:rsidR="000115C8" w:rsidRPr="005A0FA1">
        <w:rPr>
          <w:rFonts w:ascii="Arial" w:eastAsia="Arial" w:hAnsi="Arial" w:cs="Arial"/>
          <w:sz w:val="24"/>
        </w:rPr>
        <w:tab/>
        <w:t>_</w:t>
      </w:r>
      <w:r w:rsidRPr="005A0FA1">
        <w:rPr>
          <w:rFonts w:ascii="Arial" w:hAnsi="Arial" w:cs="Arial"/>
        </w:rPr>
        <w:tab/>
        <w:t>CM</w:t>
      </w:r>
      <w:r w:rsidR="00F94D94" w:rsidRPr="005A0FA1">
        <w:rPr>
          <w:rFonts w:ascii="Arial" w:hAnsi="Arial" w:cs="Arial"/>
        </w:rPr>
        <w:t>529</w:t>
      </w:r>
      <w:r w:rsidRPr="005A0FA1">
        <w:rPr>
          <w:rFonts w:ascii="Arial" w:hAnsi="Arial" w:cs="Arial"/>
        </w:rPr>
        <w:tab/>
        <w:t xml:space="preserve"> </w:t>
      </w:r>
    </w:p>
    <w:p w14:paraId="40A2190C" w14:textId="68576ADA" w:rsidR="006C4908" w:rsidRPr="005A0FA1" w:rsidRDefault="009A1795">
      <w:pPr>
        <w:tabs>
          <w:tab w:val="center" w:pos="2242"/>
        </w:tabs>
        <w:spacing w:after="15"/>
        <w:ind w:left="-1"/>
        <w:rPr>
          <w:rFonts w:ascii="Arial" w:hAnsi="Arial" w:cs="Arial"/>
        </w:rPr>
      </w:pPr>
      <w:r w:rsidRPr="005A0FA1">
        <w:rPr>
          <w:rFonts w:ascii="Arial" w:eastAsia="Arial" w:hAnsi="Arial" w:cs="Arial"/>
          <w:b/>
          <w:color w:val="808080"/>
          <w:sz w:val="24"/>
        </w:rPr>
        <w:t>Career Grade</w:t>
      </w:r>
      <w:r w:rsidR="000115C8" w:rsidRPr="005A0FA1">
        <w:rPr>
          <w:rFonts w:ascii="Arial" w:eastAsia="Arial" w:hAnsi="Arial" w:cs="Arial"/>
          <w:sz w:val="24"/>
        </w:rPr>
        <w:tab/>
      </w:r>
      <w:r w:rsidRPr="005A0FA1">
        <w:rPr>
          <w:rFonts w:ascii="Arial" w:eastAsia="Arial" w:hAnsi="Arial" w:cs="Arial"/>
          <w:sz w:val="24"/>
        </w:rPr>
        <w:t>_</w:t>
      </w:r>
      <w:r w:rsidR="000115C8" w:rsidRPr="005A0FA1">
        <w:rPr>
          <w:rFonts w:ascii="Arial" w:hAnsi="Arial" w:cs="Arial"/>
        </w:rPr>
        <w:t xml:space="preserve"> </w:t>
      </w:r>
      <w:r w:rsidR="000115C8" w:rsidRPr="005A0FA1">
        <w:rPr>
          <w:rFonts w:ascii="Arial" w:hAnsi="Arial" w:cs="Arial"/>
        </w:rPr>
        <w:tab/>
      </w:r>
      <w:r w:rsidR="00F94D94" w:rsidRPr="005A0FA1">
        <w:rPr>
          <w:rFonts w:ascii="Arial" w:hAnsi="Arial" w:cs="Arial"/>
        </w:rPr>
        <w:t>H</w:t>
      </w:r>
    </w:p>
    <w:p w14:paraId="25A7B176" w14:textId="77777777" w:rsidR="006C4908" w:rsidRDefault="009A1795">
      <w:pPr>
        <w:spacing w:after="0"/>
        <w:ind w:left="14"/>
      </w:pPr>
      <w:r>
        <w:rPr>
          <w:rFonts w:ascii="Arial" w:eastAsia="Arial" w:hAnsi="Arial" w:cs="Arial"/>
          <w:b/>
          <w:color w:val="005596"/>
          <w:sz w:val="28"/>
        </w:rPr>
        <w:t xml:space="preserve"> </w:t>
      </w:r>
      <w:r>
        <w:t xml:space="preserve"> </w:t>
      </w:r>
    </w:p>
    <w:p w14:paraId="2D4FB603" w14:textId="77777777" w:rsidR="006C4908" w:rsidRDefault="009A1795">
      <w:pPr>
        <w:spacing w:after="93"/>
        <w:ind w:left="14"/>
      </w:pPr>
      <w:r>
        <w:rPr>
          <w:rFonts w:ascii="Arial" w:eastAsia="Arial" w:hAnsi="Arial" w:cs="Arial"/>
          <w:b/>
          <w:sz w:val="24"/>
        </w:rPr>
        <w:t xml:space="preserve"> </w:t>
      </w:r>
      <w:r>
        <w:t xml:space="preserve"> </w:t>
      </w:r>
    </w:p>
    <w:p w14:paraId="66066921" w14:textId="52E71961" w:rsidR="006C4908" w:rsidRDefault="009A1795">
      <w:pPr>
        <w:shd w:val="clear" w:color="auto" w:fill="D9D9D9"/>
        <w:spacing w:after="271" w:line="241" w:lineRule="auto"/>
        <w:ind w:left="350"/>
      </w:pPr>
      <w:r>
        <w:rPr>
          <w:rFonts w:ascii="Arial" w:eastAsia="Arial" w:hAnsi="Arial" w:cs="Arial"/>
          <w:b/>
          <w:sz w:val="24"/>
        </w:rPr>
        <w:t>My job improves the quality of life for the people of Bournemouth Christchurch and Poole by</w:t>
      </w:r>
      <w:r w:rsidR="00B56D03">
        <w:rPr>
          <w:rFonts w:ascii="Arial" w:eastAsia="Arial" w:hAnsi="Arial" w:cs="Arial"/>
          <w:b/>
          <w:sz w:val="24"/>
        </w:rPr>
        <w:t xml:space="preserve"> </w:t>
      </w:r>
      <w:r w:rsidR="00C06339">
        <w:rPr>
          <w:rFonts w:ascii="Arial" w:eastAsia="Arial" w:hAnsi="Arial" w:cs="Arial"/>
          <w:b/>
          <w:sz w:val="24"/>
        </w:rPr>
        <w:t xml:space="preserve">ensuing that </w:t>
      </w:r>
      <w:r w:rsidR="00B56D03">
        <w:rPr>
          <w:rFonts w:ascii="Arial" w:eastAsia="Arial" w:hAnsi="Arial" w:cs="Arial"/>
          <w:b/>
          <w:sz w:val="24"/>
        </w:rPr>
        <w:t>quality service</w:t>
      </w:r>
      <w:r w:rsidR="00C06339">
        <w:rPr>
          <w:rFonts w:ascii="Arial" w:eastAsia="Arial" w:hAnsi="Arial" w:cs="Arial"/>
          <w:b/>
          <w:sz w:val="24"/>
        </w:rPr>
        <w:t>s are developed and delivered</w:t>
      </w:r>
      <w:r>
        <w:rPr>
          <w:rFonts w:ascii="Arial" w:eastAsia="Arial" w:hAnsi="Arial" w:cs="Arial"/>
          <w:b/>
          <w:sz w:val="24"/>
        </w:rPr>
        <w:t xml:space="preserve"> </w:t>
      </w:r>
      <w:r w:rsidR="00C06339">
        <w:rPr>
          <w:rFonts w:ascii="Arial" w:eastAsia="Arial" w:hAnsi="Arial" w:cs="Arial"/>
          <w:b/>
          <w:sz w:val="24"/>
        </w:rPr>
        <w:t>to</w:t>
      </w:r>
      <w:r w:rsidR="00B56D03">
        <w:rPr>
          <w:rFonts w:ascii="Arial" w:eastAsia="Arial" w:hAnsi="Arial" w:cs="Arial"/>
          <w:b/>
          <w:sz w:val="24"/>
        </w:rPr>
        <w:t xml:space="preserve"> secure positive outcomes and improve the health and wellbeing of vulnerable adults</w:t>
      </w:r>
      <w:r>
        <w:rPr>
          <w:rFonts w:ascii="Arial" w:eastAsia="Arial" w:hAnsi="Arial" w:cs="Arial"/>
          <w:sz w:val="24"/>
        </w:rPr>
        <w:t xml:space="preserve">. </w:t>
      </w:r>
      <w:r>
        <w:t xml:space="preserve"> </w:t>
      </w:r>
    </w:p>
    <w:p w14:paraId="1EFC013D" w14:textId="77777777" w:rsidR="006C4908" w:rsidRDefault="009A1795">
      <w:pPr>
        <w:spacing w:after="117"/>
        <w:ind w:left="-5" w:hanging="10"/>
      </w:pPr>
      <w:r>
        <w:rPr>
          <w:rFonts w:ascii="Arial" w:eastAsia="Arial" w:hAnsi="Arial" w:cs="Arial"/>
          <w:b/>
          <w:sz w:val="24"/>
        </w:rPr>
        <w:t xml:space="preserve">Job Overview </w:t>
      </w:r>
      <w:r>
        <w:t xml:space="preserve"> </w:t>
      </w:r>
    </w:p>
    <w:p w14:paraId="5C6F2566" w14:textId="45440109" w:rsidR="00B94D27" w:rsidRDefault="00B56D03">
      <w:pPr>
        <w:pStyle w:val="Heading2"/>
        <w:ind w:left="-5"/>
        <w:rPr>
          <w:rFonts w:eastAsia="Times New Roman"/>
          <w:b w:val="0"/>
          <w:bCs/>
          <w:szCs w:val="24"/>
        </w:rPr>
      </w:pPr>
      <w:r w:rsidRPr="00B56D03">
        <w:rPr>
          <w:rFonts w:eastAsia="Times New Roman"/>
          <w:b w:val="0"/>
          <w:bCs/>
          <w:szCs w:val="24"/>
        </w:rPr>
        <w:t>To support the development, implementation, and improvement of effective commissioning strategies for Adults’ Health and Social Care services</w:t>
      </w:r>
      <w:r w:rsidR="000A733F">
        <w:rPr>
          <w:rFonts w:eastAsia="Times New Roman"/>
          <w:b w:val="0"/>
          <w:bCs/>
          <w:szCs w:val="24"/>
        </w:rPr>
        <w:t xml:space="preserve">, with a primary focus on </w:t>
      </w:r>
      <w:r w:rsidR="00A27402">
        <w:rPr>
          <w:rFonts w:eastAsia="Times New Roman"/>
          <w:b w:val="0"/>
          <w:bCs/>
          <w:szCs w:val="24"/>
        </w:rPr>
        <w:t xml:space="preserve">Homecare and </w:t>
      </w:r>
      <w:r w:rsidR="009105D0">
        <w:rPr>
          <w:rFonts w:eastAsia="Times New Roman"/>
          <w:b w:val="0"/>
          <w:bCs/>
          <w:szCs w:val="24"/>
        </w:rPr>
        <w:t>Reablement</w:t>
      </w:r>
      <w:r w:rsidR="000A733F">
        <w:rPr>
          <w:rFonts w:eastAsia="Times New Roman"/>
          <w:b w:val="0"/>
          <w:bCs/>
          <w:szCs w:val="24"/>
        </w:rPr>
        <w:t xml:space="preserve">. </w:t>
      </w:r>
    </w:p>
    <w:p w14:paraId="055AD113" w14:textId="77777777" w:rsidR="00B56D03" w:rsidRPr="00B56D03" w:rsidRDefault="00B56D03" w:rsidP="00B56D03"/>
    <w:p w14:paraId="06432C27" w14:textId="72204E77" w:rsidR="006C4908" w:rsidRDefault="009A1795">
      <w:pPr>
        <w:pStyle w:val="Heading2"/>
        <w:ind w:left="-5"/>
      </w:pPr>
      <w:r>
        <w:t xml:space="preserve">Key Responsibilities  </w:t>
      </w:r>
    </w:p>
    <w:p w14:paraId="26D05BDD" w14:textId="554D254D" w:rsidR="00B56D03" w:rsidRPr="00B56D03" w:rsidRDefault="00B56D03" w:rsidP="00B56D03">
      <w:pPr>
        <w:pStyle w:val="ListParagraph"/>
        <w:numPr>
          <w:ilvl w:val="0"/>
          <w:numId w:val="18"/>
        </w:numPr>
        <w:overflowPunct/>
        <w:autoSpaceDE/>
        <w:autoSpaceDN/>
        <w:adjustRightInd/>
        <w:spacing w:after="120"/>
        <w:ind w:left="714" w:hanging="357"/>
        <w:textAlignment w:val="auto"/>
        <w:rPr>
          <w:rFonts w:cs="Arial"/>
          <w:color w:val="000000"/>
          <w:szCs w:val="24"/>
          <w:lang w:eastAsia="en-GB"/>
        </w:rPr>
      </w:pPr>
      <w:r>
        <w:rPr>
          <w:rFonts w:cs="Arial"/>
          <w:color w:val="000000" w:themeColor="text1"/>
          <w:szCs w:val="24"/>
          <w:lang w:eastAsia="en-GB"/>
        </w:rPr>
        <w:t>S</w:t>
      </w:r>
      <w:r w:rsidRPr="00B56D03">
        <w:rPr>
          <w:rFonts w:cs="Arial"/>
          <w:color w:val="000000" w:themeColor="text1"/>
          <w:szCs w:val="24"/>
          <w:lang w:eastAsia="en-GB"/>
        </w:rPr>
        <w:t xml:space="preserve">upport the Manager and Senior Officers with the co-ordination and development of commissioning strategies and activity plans and pipelines for social care, to help ensure that commissioning and procurement activity is pro-active and planned and involves relevant stakeholders. </w:t>
      </w:r>
    </w:p>
    <w:p w14:paraId="2260F538" w14:textId="5CDEBB18" w:rsidR="00B56D03" w:rsidRPr="00B56D03" w:rsidRDefault="00B56D03" w:rsidP="00B56D03">
      <w:pPr>
        <w:pStyle w:val="ListParagraph"/>
        <w:numPr>
          <w:ilvl w:val="0"/>
          <w:numId w:val="18"/>
        </w:numPr>
        <w:overflowPunct/>
        <w:autoSpaceDE/>
        <w:autoSpaceDN/>
        <w:adjustRightInd/>
        <w:spacing w:after="120"/>
        <w:ind w:left="714" w:hanging="357"/>
        <w:textAlignment w:val="auto"/>
        <w:rPr>
          <w:rFonts w:cs="Arial"/>
          <w:color w:val="000000"/>
          <w:szCs w:val="24"/>
          <w:lang w:eastAsia="en-GB"/>
        </w:rPr>
      </w:pPr>
      <w:r w:rsidRPr="00B56D03">
        <w:rPr>
          <w:rFonts w:cs="Arial"/>
          <w:color w:val="000000" w:themeColor="text1"/>
          <w:szCs w:val="24"/>
          <w:lang w:eastAsia="en-GB"/>
        </w:rPr>
        <w:t xml:space="preserve">Arrange and facilitate the provision of services and the monitoring of external provider contracts, to ensure that commissioned and contracted services are provided in accordance with user need, and contracts deliver required performance. </w:t>
      </w:r>
    </w:p>
    <w:p w14:paraId="7CAC2734" w14:textId="77777777" w:rsidR="00B56D03" w:rsidRPr="00B56D03" w:rsidRDefault="00B56D03" w:rsidP="00B56D03">
      <w:pPr>
        <w:pStyle w:val="ListParagraph"/>
        <w:numPr>
          <w:ilvl w:val="0"/>
          <w:numId w:val="18"/>
        </w:numPr>
        <w:overflowPunct/>
        <w:autoSpaceDE/>
        <w:autoSpaceDN/>
        <w:adjustRightInd/>
        <w:spacing w:after="120"/>
        <w:ind w:left="714" w:hanging="357"/>
        <w:textAlignment w:val="auto"/>
        <w:rPr>
          <w:rFonts w:cs="Arial"/>
          <w:color w:val="000000"/>
          <w:szCs w:val="24"/>
          <w:lang w:eastAsia="en-GB"/>
        </w:rPr>
      </w:pPr>
      <w:r w:rsidRPr="00B56D03">
        <w:rPr>
          <w:rFonts w:cs="Arial"/>
          <w:color w:val="000000" w:themeColor="text1"/>
          <w:szCs w:val="24"/>
          <w:lang w:eastAsia="en-GB"/>
        </w:rPr>
        <w:t>Gather and analyse a broad spectrum of information from a variety of sources to inform assessment of needs in social care services and to map the provision of services, to provide the evidence base for strategic planning and service developments.</w:t>
      </w:r>
    </w:p>
    <w:p w14:paraId="7368E921" w14:textId="09911369" w:rsidR="00B56D03" w:rsidRPr="00B56D03" w:rsidRDefault="00B56D03" w:rsidP="00B56D03">
      <w:pPr>
        <w:pStyle w:val="ListParagraph"/>
        <w:numPr>
          <w:ilvl w:val="0"/>
          <w:numId w:val="18"/>
        </w:numPr>
        <w:overflowPunct/>
        <w:autoSpaceDE/>
        <w:autoSpaceDN/>
        <w:adjustRightInd/>
        <w:spacing w:after="120"/>
        <w:ind w:left="714" w:hanging="357"/>
        <w:textAlignment w:val="auto"/>
        <w:rPr>
          <w:rFonts w:cs="Arial"/>
          <w:color w:val="000000"/>
          <w:szCs w:val="24"/>
          <w:lang w:eastAsia="en-GB"/>
        </w:rPr>
      </w:pPr>
      <w:r w:rsidRPr="00B56D03">
        <w:rPr>
          <w:rFonts w:cs="Arial"/>
          <w:color w:val="000000" w:themeColor="text1"/>
          <w:szCs w:val="24"/>
          <w:lang w:eastAsia="en-GB"/>
        </w:rPr>
        <w:t xml:space="preserve">Produce written briefings and similar documents under the direction of </w:t>
      </w:r>
      <w:r w:rsidR="00C06339">
        <w:rPr>
          <w:rFonts w:cs="Arial"/>
          <w:color w:val="000000" w:themeColor="text1"/>
          <w:szCs w:val="24"/>
          <w:lang w:eastAsia="en-GB"/>
        </w:rPr>
        <w:t xml:space="preserve">the </w:t>
      </w:r>
      <w:r w:rsidRPr="00B56D03">
        <w:rPr>
          <w:rFonts w:cs="Arial"/>
          <w:color w:val="000000" w:themeColor="text1"/>
          <w:szCs w:val="24"/>
          <w:lang w:eastAsia="en-GB"/>
        </w:rPr>
        <w:t>Manager and Senior Officers and contribute to written reports and help inform plans being developed by managers.</w:t>
      </w:r>
    </w:p>
    <w:p w14:paraId="1AC47EEB" w14:textId="77777777" w:rsidR="00B56D03" w:rsidRPr="00B56D03" w:rsidRDefault="00B56D03" w:rsidP="00B56D03">
      <w:pPr>
        <w:pStyle w:val="ListParagraph"/>
        <w:numPr>
          <w:ilvl w:val="0"/>
          <w:numId w:val="18"/>
        </w:numPr>
        <w:overflowPunct/>
        <w:autoSpaceDE/>
        <w:autoSpaceDN/>
        <w:adjustRightInd/>
        <w:spacing w:after="120"/>
        <w:ind w:left="714" w:hanging="357"/>
        <w:textAlignment w:val="auto"/>
        <w:rPr>
          <w:color w:val="000000"/>
          <w:szCs w:val="24"/>
          <w:lang w:eastAsia="en-GB"/>
        </w:rPr>
      </w:pPr>
      <w:r w:rsidRPr="00B56D03">
        <w:rPr>
          <w:rFonts w:cs="Arial"/>
          <w:color w:val="000000" w:themeColor="text1"/>
          <w:szCs w:val="24"/>
          <w:lang w:eastAsia="en-GB"/>
        </w:rPr>
        <w:t xml:space="preserve">Co-ordinate the involvement of stakeholders, carers, and clients with the development of commissioning strategies, to help ensure that commissioning activity is robust, sustainable, and designed and delivered in accordance with needs. </w:t>
      </w:r>
    </w:p>
    <w:p w14:paraId="7F45AE72" w14:textId="77777777" w:rsidR="00B56D03" w:rsidRPr="00B56D03" w:rsidRDefault="00B56D03" w:rsidP="00B56D03">
      <w:pPr>
        <w:pStyle w:val="ListParagraph"/>
        <w:numPr>
          <w:ilvl w:val="0"/>
          <w:numId w:val="18"/>
        </w:numPr>
        <w:overflowPunct/>
        <w:autoSpaceDE/>
        <w:autoSpaceDN/>
        <w:adjustRightInd/>
        <w:spacing w:after="120"/>
        <w:ind w:left="714" w:hanging="357"/>
        <w:textAlignment w:val="auto"/>
        <w:rPr>
          <w:rFonts w:cs="Arial"/>
          <w:color w:val="000000"/>
          <w:szCs w:val="24"/>
          <w:lang w:eastAsia="en-GB"/>
        </w:rPr>
      </w:pPr>
      <w:r w:rsidRPr="00B56D03">
        <w:rPr>
          <w:rFonts w:cs="Arial"/>
          <w:color w:val="000000" w:themeColor="text1"/>
          <w:szCs w:val="24"/>
          <w:lang w:eastAsia="en-GB"/>
        </w:rPr>
        <w:lastRenderedPageBreak/>
        <w:t xml:space="preserve">Co-ordinate engagement with the care provider market through the arrangement of engagement events, social media campaigns and producing written communication products, to increase the profile of the team, develop relationships, and support knowledge and intelligence sharing between providers and the Council. </w:t>
      </w:r>
    </w:p>
    <w:p w14:paraId="2F424AA5" w14:textId="77777777" w:rsidR="00B56D03" w:rsidRPr="00B56D03" w:rsidRDefault="00B56D03" w:rsidP="00B56D03">
      <w:pPr>
        <w:pStyle w:val="ListParagraph"/>
        <w:numPr>
          <w:ilvl w:val="0"/>
          <w:numId w:val="18"/>
        </w:numPr>
        <w:overflowPunct/>
        <w:autoSpaceDE/>
        <w:autoSpaceDN/>
        <w:adjustRightInd/>
        <w:spacing w:after="120"/>
        <w:ind w:left="714" w:hanging="357"/>
        <w:textAlignment w:val="auto"/>
        <w:rPr>
          <w:rFonts w:cs="Arial"/>
          <w:color w:val="000000"/>
          <w:szCs w:val="24"/>
          <w:lang w:eastAsia="en-GB"/>
        </w:rPr>
      </w:pPr>
      <w:r w:rsidRPr="00B56D03">
        <w:rPr>
          <w:rFonts w:cs="Arial"/>
          <w:color w:val="000000" w:themeColor="text1"/>
          <w:szCs w:val="24"/>
          <w:lang w:eastAsia="en-GB"/>
        </w:rPr>
        <w:t>Assist in the planning and management of commercial negotiation with external care providers, to help drive savings, maintain and improve quality in services, and to help realise value for money and efficiencies for the Council.</w:t>
      </w:r>
    </w:p>
    <w:p w14:paraId="1D365FE7" w14:textId="77777777" w:rsidR="00B56D03" w:rsidRPr="00B56D03" w:rsidRDefault="00B56D03" w:rsidP="00B56D03">
      <w:pPr>
        <w:pStyle w:val="ListParagraph"/>
        <w:numPr>
          <w:ilvl w:val="0"/>
          <w:numId w:val="18"/>
        </w:numPr>
        <w:overflowPunct/>
        <w:autoSpaceDE/>
        <w:autoSpaceDN/>
        <w:adjustRightInd/>
        <w:spacing w:after="120"/>
        <w:ind w:left="714" w:hanging="357"/>
        <w:textAlignment w:val="auto"/>
        <w:rPr>
          <w:color w:val="000000" w:themeColor="text1"/>
          <w:szCs w:val="24"/>
          <w:lang w:eastAsia="en-GB"/>
        </w:rPr>
      </w:pPr>
      <w:r w:rsidRPr="00B56D03">
        <w:rPr>
          <w:rFonts w:cs="Arial"/>
          <w:color w:val="000000" w:themeColor="text1"/>
          <w:szCs w:val="24"/>
          <w:lang w:eastAsia="en-GB"/>
        </w:rPr>
        <w:t>Assist planning and management of commissioning projects that seek to embed change in how commissioning is delivered, to support management to ensure commissioning activity is in accordance with best practice and procured in a cost effective and efficient manner.</w:t>
      </w:r>
    </w:p>
    <w:p w14:paraId="4A09F117" w14:textId="0B9CD065" w:rsidR="00B56D03" w:rsidRPr="00B56D03" w:rsidRDefault="00B56D03" w:rsidP="00B56D03">
      <w:pPr>
        <w:pStyle w:val="ListParagraph"/>
        <w:numPr>
          <w:ilvl w:val="0"/>
          <w:numId w:val="18"/>
        </w:numPr>
        <w:overflowPunct/>
        <w:autoSpaceDE/>
        <w:autoSpaceDN/>
        <w:adjustRightInd/>
        <w:spacing w:after="120"/>
        <w:ind w:left="714" w:hanging="357"/>
        <w:textAlignment w:val="auto"/>
        <w:rPr>
          <w:rFonts w:cs="Arial"/>
          <w:color w:val="000000"/>
          <w:szCs w:val="24"/>
          <w:lang w:eastAsia="en-GB"/>
        </w:rPr>
      </w:pPr>
      <w:r w:rsidRPr="00B56D03">
        <w:rPr>
          <w:rFonts w:cs="Arial"/>
          <w:color w:val="000000" w:themeColor="text1"/>
          <w:szCs w:val="24"/>
          <w:lang w:eastAsia="en-GB"/>
        </w:rPr>
        <w:t>Contribute to the provision of resources and external training for the Council and the care supply chain, including SMEs and the voluntary and community sector to support the building of capacity and capability internally and within the local/national market, and help ensure that service provision can meet the Council's wider strategic objectives.</w:t>
      </w:r>
    </w:p>
    <w:p w14:paraId="19F368DE" w14:textId="1EDCF802" w:rsidR="00B56D03" w:rsidRDefault="00B56D03" w:rsidP="00B56D03">
      <w:pPr>
        <w:spacing w:after="120"/>
        <w:rPr>
          <w:rFonts w:cs="Arial"/>
          <w:szCs w:val="24"/>
        </w:rPr>
      </w:pPr>
    </w:p>
    <w:p w14:paraId="45559E30" w14:textId="77777777" w:rsidR="00B56D03" w:rsidRPr="006F1C3D" w:rsidRDefault="00B56D03" w:rsidP="00B56D03">
      <w:pPr>
        <w:spacing w:after="0" w:line="267" w:lineRule="auto"/>
        <w:ind w:left="14"/>
        <w:rPr>
          <w:sz w:val="24"/>
          <w:szCs w:val="24"/>
        </w:rPr>
      </w:pPr>
      <w:r w:rsidRPr="006F1C3D">
        <w:rPr>
          <w:rFonts w:ascii="Arial" w:eastAsia="Arial" w:hAnsi="Arial" w:cs="Arial"/>
          <w:sz w:val="24"/>
          <w:szCs w:val="24"/>
        </w:rPr>
        <w:t xml:space="preserve">This job description is not exhaustive and reflects the type and range of tasks, responsibilities and outcomes associated with this post. </w:t>
      </w:r>
      <w:r w:rsidRPr="006F1C3D">
        <w:rPr>
          <w:sz w:val="24"/>
          <w:szCs w:val="24"/>
        </w:rPr>
        <w:t xml:space="preserve"> </w:t>
      </w:r>
    </w:p>
    <w:p w14:paraId="1E23252B" w14:textId="77777777" w:rsidR="00B56D03" w:rsidRPr="00B56D03" w:rsidRDefault="00B56D03" w:rsidP="00B56D03">
      <w:pPr>
        <w:spacing w:after="120"/>
        <w:rPr>
          <w:rFonts w:cs="Arial"/>
          <w:szCs w:val="24"/>
        </w:rPr>
      </w:pPr>
    </w:p>
    <w:p w14:paraId="6931AE17" w14:textId="77777777" w:rsidR="00953CEB" w:rsidRPr="00B56D03" w:rsidRDefault="00953CEB" w:rsidP="00B56D03">
      <w:pPr>
        <w:pStyle w:val="ListParagraph"/>
        <w:overflowPunct/>
        <w:autoSpaceDE/>
        <w:autoSpaceDN/>
        <w:adjustRightInd/>
        <w:contextualSpacing/>
        <w:textAlignment w:val="auto"/>
        <w:rPr>
          <w:rFonts w:cs="Arial"/>
        </w:rPr>
      </w:pPr>
      <w:r w:rsidRPr="00B56D03">
        <w:rPr>
          <w:rFonts w:eastAsia="Arial" w:cs="Arial"/>
          <w:b/>
        </w:rPr>
        <w:t xml:space="preserve"> </w:t>
      </w:r>
      <w:r w:rsidRPr="00B56D03">
        <w:t xml:space="preserve"> </w:t>
      </w:r>
    </w:p>
    <w:p w14:paraId="0326902D" w14:textId="77777777" w:rsidR="00B56D03" w:rsidRPr="009C76A5" w:rsidRDefault="00B56D03" w:rsidP="00B56D03">
      <w:pPr>
        <w:pStyle w:val="Heading2"/>
        <w:spacing w:after="175"/>
        <w:ind w:left="-5"/>
        <w:rPr>
          <w:color w:val="auto"/>
        </w:rPr>
      </w:pPr>
      <w:r w:rsidRPr="009C76A5">
        <w:rPr>
          <w:color w:val="auto"/>
        </w:rPr>
        <w:t xml:space="preserve">Specific Qualifications and Experience  </w:t>
      </w:r>
    </w:p>
    <w:p w14:paraId="4AB1C527" w14:textId="1C295F71" w:rsidR="00B56D03" w:rsidRPr="00B56D03" w:rsidRDefault="00B56D03" w:rsidP="00B56D03">
      <w:pPr>
        <w:pStyle w:val="ListParagraph"/>
        <w:numPr>
          <w:ilvl w:val="0"/>
          <w:numId w:val="20"/>
        </w:numPr>
        <w:spacing w:after="120"/>
        <w:rPr>
          <w:rFonts w:cs="Arial"/>
          <w:color w:val="000000"/>
          <w:szCs w:val="24"/>
        </w:rPr>
      </w:pPr>
      <w:r w:rsidRPr="00B56D03">
        <w:rPr>
          <w:rFonts w:cs="Arial"/>
          <w:color w:val="000000" w:themeColor="text1"/>
          <w:szCs w:val="24"/>
        </w:rPr>
        <w:t>Degree level education</w:t>
      </w:r>
      <w:r>
        <w:rPr>
          <w:rFonts w:cs="Arial"/>
          <w:color w:val="000000" w:themeColor="text1"/>
          <w:szCs w:val="24"/>
        </w:rPr>
        <w:t xml:space="preserve"> or equivalent experience</w:t>
      </w:r>
      <w:r w:rsidRPr="00B56D03">
        <w:rPr>
          <w:rFonts w:cs="Arial"/>
          <w:color w:val="000000" w:themeColor="text1"/>
          <w:szCs w:val="24"/>
        </w:rPr>
        <w:t>.</w:t>
      </w:r>
    </w:p>
    <w:p w14:paraId="20E5452F" w14:textId="50D19F07" w:rsidR="00B56D03" w:rsidRPr="00B56D03" w:rsidRDefault="00B56D03" w:rsidP="00B56D03">
      <w:pPr>
        <w:pStyle w:val="ListParagraph"/>
        <w:numPr>
          <w:ilvl w:val="0"/>
          <w:numId w:val="20"/>
        </w:numPr>
        <w:spacing w:after="120"/>
        <w:rPr>
          <w:rFonts w:cs="Arial"/>
          <w:color w:val="000000"/>
          <w:szCs w:val="24"/>
        </w:rPr>
      </w:pPr>
      <w:r w:rsidRPr="00B56D03">
        <w:rPr>
          <w:rFonts w:cs="Arial"/>
          <w:color w:val="000000" w:themeColor="text1"/>
          <w:szCs w:val="24"/>
        </w:rPr>
        <w:t xml:space="preserve">High level of understanding of the </w:t>
      </w:r>
      <w:r w:rsidR="006579C5">
        <w:rPr>
          <w:rFonts w:cs="Arial"/>
          <w:color w:val="000000" w:themeColor="text1"/>
          <w:szCs w:val="24"/>
        </w:rPr>
        <w:t>adult social care</w:t>
      </w:r>
      <w:r w:rsidRPr="00B56D03">
        <w:rPr>
          <w:rFonts w:cs="Arial"/>
          <w:color w:val="000000" w:themeColor="text1"/>
          <w:szCs w:val="24"/>
        </w:rPr>
        <w:t xml:space="preserve"> sector and the Social Care Transformation agenda.</w:t>
      </w:r>
    </w:p>
    <w:p w14:paraId="169BD1A7" w14:textId="77777777" w:rsidR="00B56D03" w:rsidRPr="00B56D03" w:rsidRDefault="00B56D03" w:rsidP="00B56D03">
      <w:pPr>
        <w:pStyle w:val="ListParagraph"/>
        <w:numPr>
          <w:ilvl w:val="0"/>
          <w:numId w:val="20"/>
        </w:numPr>
        <w:spacing w:after="120"/>
        <w:rPr>
          <w:rFonts w:cs="Arial"/>
          <w:color w:val="000000"/>
          <w:szCs w:val="24"/>
        </w:rPr>
      </w:pPr>
      <w:r w:rsidRPr="00B56D03">
        <w:rPr>
          <w:rFonts w:cs="Arial"/>
          <w:color w:val="000000" w:themeColor="text1"/>
          <w:szCs w:val="24"/>
        </w:rPr>
        <w:t>Knowledge of partnership working and developing services with partners.</w:t>
      </w:r>
    </w:p>
    <w:p w14:paraId="72C6A245" w14:textId="4434D89B" w:rsidR="00B56D03" w:rsidRPr="00B56D03" w:rsidRDefault="00B56D03" w:rsidP="01CA173B">
      <w:pPr>
        <w:pStyle w:val="ListParagraph"/>
        <w:numPr>
          <w:ilvl w:val="0"/>
          <w:numId w:val="20"/>
        </w:numPr>
        <w:spacing w:after="120"/>
        <w:rPr>
          <w:rFonts w:cs="Arial"/>
          <w:color w:val="000000"/>
        </w:rPr>
      </w:pPr>
      <w:r w:rsidRPr="01CA173B">
        <w:rPr>
          <w:rFonts w:cs="Arial"/>
          <w:color w:val="000000" w:themeColor="text1"/>
        </w:rPr>
        <w:t>Understanding of legislation and changes that inform and shape the way in which commissioned contracts are developed and monitored with the Adul</w:t>
      </w:r>
      <w:r w:rsidR="564E9EC8" w:rsidRPr="01CA173B">
        <w:rPr>
          <w:rFonts w:cs="Arial"/>
          <w:color w:val="000000" w:themeColor="text1"/>
        </w:rPr>
        <w:t>t Social Care</w:t>
      </w:r>
      <w:r w:rsidRPr="01CA173B">
        <w:rPr>
          <w:rFonts w:cs="Arial"/>
          <w:color w:val="000000" w:themeColor="text1"/>
        </w:rPr>
        <w:t xml:space="preserve"> service area.</w:t>
      </w:r>
    </w:p>
    <w:p w14:paraId="494C3085" w14:textId="77777777" w:rsidR="00B56D03" w:rsidRPr="00B56D03" w:rsidRDefault="00B56D03" w:rsidP="00B56D03">
      <w:pPr>
        <w:pStyle w:val="ListParagraph"/>
        <w:numPr>
          <w:ilvl w:val="0"/>
          <w:numId w:val="20"/>
        </w:numPr>
        <w:spacing w:after="120"/>
        <w:rPr>
          <w:rFonts w:cs="Arial"/>
          <w:color w:val="000000"/>
          <w:szCs w:val="24"/>
        </w:rPr>
      </w:pPr>
      <w:r w:rsidRPr="00B56D03">
        <w:rPr>
          <w:rFonts w:cs="Arial"/>
          <w:color w:val="000000" w:themeColor="text1"/>
          <w:szCs w:val="24"/>
        </w:rPr>
        <w:t>Excellent IT skills including Microsoft Office and knowledge of e-tendering software packages.</w:t>
      </w:r>
    </w:p>
    <w:p w14:paraId="0AEE371C" w14:textId="77777777" w:rsidR="00B56D03" w:rsidRPr="00B56D03" w:rsidRDefault="00B56D03" w:rsidP="00B56D03">
      <w:pPr>
        <w:pStyle w:val="ListParagraph"/>
        <w:numPr>
          <w:ilvl w:val="0"/>
          <w:numId w:val="20"/>
        </w:numPr>
        <w:spacing w:after="120"/>
        <w:rPr>
          <w:rFonts w:cs="Arial"/>
          <w:color w:val="000000"/>
          <w:szCs w:val="24"/>
        </w:rPr>
      </w:pPr>
      <w:r w:rsidRPr="00B56D03">
        <w:rPr>
          <w:rFonts w:cs="Arial"/>
          <w:color w:val="000000" w:themeColor="text1"/>
          <w:szCs w:val="24"/>
        </w:rPr>
        <w:t>Knowledge of data processes and regulations.</w:t>
      </w:r>
    </w:p>
    <w:p w14:paraId="6FC4EA03" w14:textId="77777777" w:rsidR="00B56D03" w:rsidRPr="00B56D03" w:rsidRDefault="00B56D03" w:rsidP="00B56D03">
      <w:pPr>
        <w:pStyle w:val="ListParagraph"/>
        <w:numPr>
          <w:ilvl w:val="0"/>
          <w:numId w:val="20"/>
        </w:numPr>
        <w:spacing w:after="120"/>
        <w:rPr>
          <w:rFonts w:cs="Arial"/>
          <w:color w:val="000000"/>
          <w:szCs w:val="24"/>
        </w:rPr>
      </w:pPr>
      <w:r w:rsidRPr="00B56D03">
        <w:rPr>
          <w:rFonts w:cs="Arial"/>
          <w:color w:val="000000" w:themeColor="text1"/>
          <w:szCs w:val="24"/>
        </w:rPr>
        <w:t>Advanced knowledge of procurement and contracting processes, including those relating to the development of specifications, contract documents, and payments.</w:t>
      </w:r>
    </w:p>
    <w:p w14:paraId="705261CF" w14:textId="77777777" w:rsidR="00B56D03" w:rsidRPr="00B56D03" w:rsidRDefault="00B56D03" w:rsidP="00B56D03">
      <w:pPr>
        <w:pStyle w:val="ListParagraph"/>
        <w:numPr>
          <w:ilvl w:val="0"/>
          <w:numId w:val="20"/>
        </w:numPr>
        <w:spacing w:after="120"/>
        <w:rPr>
          <w:rFonts w:cs="Arial"/>
          <w:color w:val="000000"/>
          <w:szCs w:val="24"/>
        </w:rPr>
      </w:pPr>
      <w:r w:rsidRPr="00B56D03">
        <w:rPr>
          <w:rFonts w:cs="Arial"/>
          <w:color w:val="000000" w:themeColor="text1"/>
          <w:szCs w:val="24"/>
        </w:rPr>
        <w:t xml:space="preserve">Experience of using procurement and contracting procedures (including legal and regulatory requirements and the risks of non-compliance), and of developing standard specifications and contract documentation. </w:t>
      </w:r>
    </w:p>
    <w:p w14:paraId="237F319F" w14:textId="77777777" w:rsidR="00B56D03" w:rsidRPr="00B56D03" w:rsidRDefault="00B56D03" w:rsidP="00B56D03">
      <w:pPr>
        <w:pStyle w:val="ListParagraph"/>
        <w:numPr>
          <w:ilvl w:val="0"/>
          <w:numId w:val="20"/>
        </w:numPr>
        <w:spacing w:after="120"/>
        <w:rPr>
          <w:rFonts w:cs="Arial"/>
          <w:color w:val="000000"/>
          <w:szCs w:val="24"/>
        </w:rPr>
      </w:pPr>
      <w:r w:rsidRPr="00B56D03">
        <w:rPr>
          <w:rFonts w:cs="Arial"/>
          <w:color w:val="000000" w:themeColor="text1"/>
          <w:szCs w:val="24"/>
        </w:rPr>
        <w:t>Experience of using e-procurement and tendering portals.</w:t>
      </w:r>
    </w:p>
    <w:p w14:paraId="619F5822" w14:textId="77777777" w:rsidR="00B56D03" w:rsidRPr="00B56D03" w:rsidRDefault="00B56D03" w:rsidP="00B56D03">
      <w:pPr>
        <w:pStyle w:val="ListParagraph"/>
        <w:numPr>
          <w:ilvl w:val="0"/>
          <w:numId w:val="20"/>
        </w:numPr>
        <w:spacing w:after="120"/>
        <w:rPr>
          <w:rFonts w:cs="Arial"/>
          <w:color w:val="000000"/>
          <w:szCs w:val="24"/>
        </w:rPr>
      </w:pPr>
      <w:r w:rsidRPr="00B56D03">
        <w:rPr>
          <w:rFonts w:cs="Arial"/>
          <w:color w:val="000000" w:themeColor="text1"/>
          <w:szCs w:val="24"/>
        </w:rPr>
        <w:t xml:space="preserve">Ability to prioritise and manage activities </w:t>
      </w:r>
      <w:proofErr w:type="gramStart"/>
      <w:r w:rsidRPr="00B56D03">
        <w:rPr>
          <w:rFonts w:cs="Arial"/>
          <w:color w:val="000000" w:themeColor="text1"/>
          <w:szCs w:val="24"/>
        </w:rPr>
        <w:t>in order to</w:t>
      </w:r>
      <w:proofErr w:type="gramEnd"/>
      <w:r w:rsidRPr="00B56D03">
        <w:rPr>
          <w:rFonts w:cs="Arial"/>
          <w:color w:val="000000" w:themeColor="text1"/>
          <w:szCs w:val="24"/>
        </w:rPr>
        <w:t xml:space="preserve"> deliver commissioning projects and objectives.</w:t>
      </w:r>
    </w:p>
    <w:p w14:paraId="62160E11" w14:textId="09B4FDCF" w:rsidR="00B56D03" w:rsidRPr="00056827" w:rsidRDefault="00B56D03" w:rsidP="00056827">
      <w:pPr>
        <w:pStyle w:val="ListParagraph"/>
        <w:numPr>
          <w:ilvl w:val="0"/>
          <w:numId w:val="20"/>
        </w:numPr>
        <w:spacing w:after="120"/>
        <w:rPr>
          <w:rFonts w:cs="Arial"/>
          <w:color w:val="000000"/>
          <w:szCs w:val="24"/>
        </w:rPr>
      </w:pPr>
      <w:r w:rsidRPr="01CA173B">
        <w:rPr>
          <w:rFonts w:cs="Arial"/>
          <w:color w:val="000000" w:themeColor="text1"/>
        </w:rPr>
        <w:t>Well-developed communication skills, with the ability to use technical knowledge to provide advice and guidance, and to negotiate with suppliers on contract performance</w:t>
      </w:r>
    </w:p>
    <w:p w14:paraId="7AED22CF" w14:textId="366C657B" w:rsidR="01CA173B" w:rsidRDefault="01CA173B" w:rsidP="01CA173B">
      <w:pPr>
        <w:pStyle w:val="ListParagraph"/>
        <w:spacing w:after="120"/>
        <w:ind w:left="1077"/>
        <w:rPr>
          <w:rFonts w:cs="Arial"/>
          <w:color w:val="000000" w:themeColor="text1"/>
        </w:rPr>
      </w:pPr>
    </w:p>
    <w:p w14:paraId="31F0A27D" w14:textId="0ECCCE61" w:rsidR="00953CEB" w:rsidRPr="009C76A5" w:rsidRDefault="00953CEB" w:rsidP="00953CEB">
      <w:pPr>
        <w:pStyle w:val="Heading2"/>
        <w:spacing w:after="175"/>
        <w:ind w:left="-5"/>
        <w:rPr>
          <w:color w:val="auto"/>
        </w:rPr>
      </w:pPr>
      <w:r w:rsidRPr="009C76A5">
        <w:rPr>
          <w:color w:val="auto"/>
        </w:rPr>
        <w:t xml:space="preserve">Personal Qualities &amp; Attributes  </w:t>
      </w:r>
    </w:p>
    <w:p w14:paraId="77967218" w14:textId="6A01D5DE" w:rsidR="00953CEB" w:rsidRPr="00C72051" w:rsidRDefault="00B231CB" w:rsidP="00C06339">
      <w:pPr>
        <w:pStyle w:val="ListParagraph"/>
        <w:numPr>
          <w:ilvl w:val="0"/>
          <w:numId w:val="14"/>
        </w:numPr>
        <w:overflowPunct/>
        <w:autoSpaceDE/>
        <w:autoSpaceDN/>
        <w:adjustRightInd/>
        <w:spacing w:after="120"/>
        <w:ind w:left="714" w:hanging="357"/>
        <w:textAlignment w:val="auto"/>
        <w:rPr>
          <w:rFonts w:cs="Arial"/>
        </w:rPr>
      </w:pPr>
      <w:r>
        <w:rPr>
          <w:rFonts w:cs="Arial"/>
        </w:rPr>
        <w:t>Ability to lead, plan and organise own workload</w:t>
      </w:r>
    </w:p>
    <w:p w14:paraId="61A3F701" w14:textId="52E2C0DE" w:rsidR="00953CEB" w:rsidRDefault="00953CEB" w:rsidP="00C06339">
      <w:pPr>
        <w:pStyle w:val="ListParagraph"/>
        <w:numPr>
          <w:ilvl w:val="0"/>
          <w:numId w:val="14"/>
        </w:numPr>
        <w:overflowPunct/>
        <w:autoSpaceDE/>
        <w:autoSpaceDN/>
        <w:adjustRightInd/>
        <w:spacing w:after="120"/>
        <w:ind w:left="714" w:hanging="357"/>
        <w:textAlignment w:val="auto"/>
        <w:rPr>
          <w:rFonts w:cs="Arial"/>
        </w:rPr>
      </w:pPr>
      <w:r w:rsidRPr="00C72051">
        <w:rPr>
          <w:rFonts w:cs="Arial"/>
        </w:rPr>
        <w:t xml:space="preserve">Ability to prioritise </w:t>
      </w:r>
      <w:r w:rsidR="004C09A7">
        <w:rPr>
          <w:rFonts w:cs="Arial"/>
        </w:rPr>
        <w:t xml:space="preserve">workload with competing demands </w:t>
      </w:r>
      <w:r w:rsidRPr="00C72051">
        <w:rPr>
          <w:rFonts w:cs="Arial"/>
        </w:rPr>
        <w:t xml:space="preserve">and manage activities </w:t>
      </w:r>
      <w:proofErr w:type="gramStart"/>
      <w:r w:rsidRPr="00C72051">
        <w:rPr>
          <w:rFonts w:cs="Arial"/>
        </w:rPr>
        <w:t>in order to</w:t>
      </w:r>
      <w:proofErr w:type="gramEnd"/>
      <w:r w:rsidRPr="00C72051">
        <w:rPr>
          <w:rFonts w:cs="Arial"/>
        </w:rPr>
        <w:t xml:space="preserve"> deliver commissioning projects and objectives</w:t>
      </w:r>
    </w:p>
    <w:p w14:paraId="6A47DDF7" w14:textId="46AA9431" w:rsidR="00953CEB" w:rsidRPr="00C72051" w:rsidRDefault="004C09A7" w:rsidP="00C06339">
      <w:pPr>
        <w:pStyle w:val="ListParagraph"/>
        <w:numPr>
          <w:ilvl w:val="0"/>
          <w:numId w:val="14"/>
        </w:numPr>
        <w:overflowPunct/>
        <w:autoSpaceDE/>
        <w:autoSpaceDN/>
        <w:adjustRightInd/>
        <w:spacing w:after="120"/>
        <w:ind w:left="714" w:hanging="357"/>
        <w:textAlignment w:val="auto"/>
        <w:rPr>
          <w:rFonts w:cs="Arial"/>
        </w:rPr>
      </w:pPr>
      <w:r>
        <w:rPr>
          <w:rFonts w:cs="Arial"/>
        </w:rPr>
        <w:t>Well-developed</w:t>
      </w:r>
      <w:r w:rsidR="00953CEB" w:rsidRPr="00C72051">
        <w:rPr>
          <w:rFonts w:cs="Arial"/>
        </w:rPr>
        <w:t xml:space="preserve"> communication and interpersonal skills, and the ability to work in partnership. A flexible, adaptable approach is needed to communicate and engage with a range of people and situations.</w:t>
      </w:r>
    </w:p>
    <w:p w14:paraId="621B4F8E" w14:textId="092BAE60" w:rsidR="00953CEB" w:rsidRPr="004C09A7" w:rsidRDefault="00953CEB" w:rsidP="00C06339">
      <w:pPr>
        <w:pStyle w:val="ListParagraph"/>
        <w:numPr>
          <w:ilvl w:val="0"/>
          <w:numId w:val="14"/>
        </w:numPr>
        <w:overflowPunct/>
        <w:autoSpaceDE/>
        <w:autoSpaceDN/>
        <w:adjustRightInd/>
        <w:spacing w:after="120"/>
        <w:ind w:left="714" w:hanging="357"/>
        <w:textAlignment w:val="auto"/>
        <w:rPr>
          <w:rFonts w:cs="Arial"/>
        </w:rPr>
      </w:pPr>
      <w:r w:rsidRPr="00C72051">
        <w:rPr>
          <w:rFonts w:eastAsia="Arial" w:cs="Arial"/>
        </w:rPr>
        <w:t>High level of resilience, attention to detai</w:t>
      </w:r>
      <w:r w:rsidR="004C09A7">
        <w:rPr>
          <w:rFonts w:eastAsia="Arial" w:cs="Arial"/>
        </w:rPr>
        <w:t>l and</w:t>
      </w:r>
      <w:r w:rsidRPr="00C72051">
        <w:rPr>
          <w:rFonts w:eastAsia="Arial" w:cs="Arial"/>
        </w:rPr>
        <w:t xml:space="preserve"> emotional intelligence</w:t>
      </w:r>
      <w:r w:rsidRPr="00C72051">
        <w:rPr>
          <w:rFonts w:ascii="Calibri" w:eastAsia="Calibri" w:hAnsi="Calibri" w:cs="Calibri"/>
        </w:rPr>
        <w:t xml:space="preserve"> </w:t>
      </w:r>
    </w:p>
    <w:p w14:paraId="3CF9F5C0" w14:textId="141980FB" w:rsidR="004C09A7" w:rsidRDefault="004C09A7" w:rsidP="00C06339">
      <w:pPr>
        <w:pStyle w:val="ListParagraph"/>
        <w:numPr>
          <w:ilvl w:val="0"/>
          <w:numId w:val="14"/>
        </w:numPr>
        <w:overflowPunct/>
        <w:autoSpaceDE/>
        <w:autoSpaceDN/>
        <w:adjustRightInd/>
        <w:spacing w:after="120"/>
        <w:ind w:left="714" w:hanging="357"/>
        <w:textAlignment w:val="auto"/>
      </w:pPr>
      <w:r>
        <w:t>Excellent analytical and problem-solving skills</w:t>
      </w:r>
    </w:p>
    <w:p w14:paraId="6BCD45C1" w14:textId="3B08B661" w:rsidR="004C09A7" w:rsidRPr="004C09A7" w:rsidRDefault="004C09A7" w:rsidP="00C06339">
      <w:pPr>
        <w:pStyle w:val="ListParagraph"/>
        <w:numPr>
          <w:ilvl w:val="0"/>
          <w:numId w:val="14"/>
        </w:numPr>
        <w:overflowPunct/>
        <w:autoSpaceDE/>
        <w:autoSpaceDN/>
        <w:adjustRightInd/>
        <w:spacing w:after="120"/>
        <w:ind w:left="714" w:hanging="357"/>
        <w:textAlignment w:val="auto"/>
        <w:rPr>
          <w:rFonts w:cs="Arial"/>
        </w:rPr>
      </w:pPr>
      <w:r>
        <w:t>Within own area, ability to identify service requirements or shortfalls and make recommendations to maximise service quality, efficiency and continuity.</w:t>
      </w:r>
    </w:p>
    <w:p w14:paraId="584974DD" w14:textId="58B39586" w:rsidR="004C09A7" w:rsidRPr="00C06339" w:rsidRDefault="004C09A7" w:rsidP="00C06339">
      <w:pPr>
        <w:pStyle w:val="ListParagraph"/>
        <w:numPr>
          <w:ilvl w:val="0"/>
          <w:numId w:val="14"/>
        </w:numPr>
        <w:overflowPunct/>
        <w:autoSpaceDE/>
        <w:autoSpaceDN/>
        <w:adjustRightInd/>
        <w:spacing w:after="120"/>
        <w:ind w:left="714" w:hanging="357"/>
        <w:textAlignment w:val="auto"/>
        <w:rPr>
          <w:rFonts w:cs="Arial"/>
        </w:rPr>
      </w:pPr>
      <w:r>
        <w:t xml:space="preserve">Ability to apply specialist/professional expertise and use judgement to make decisions where solutions are not obvious to meet </w:t>
      </w:r>
      <w:r w:rsidR="00C06339">
        <w:t>vulnerable adults and their carers</w:t>
      </w:r>
      <w:r>
        <w:t xml:space="preserve"> requirements</w:t>
      </w:r>
    </w:p>
    <w:p w14:paraId="2A01E1B3" w14:textId="54C910DA" w:rsidR="00953CEB" w:rsidRDefault="00C06339" w:rsidP="01CA173B">
      <w:pPr>
        <w:pStyle w:val="ListParagraph"/>
        <w:numPr>
          <w:ilvl w:val="0"/>
          <w:numId w:val="14"/>
        </w:numPr>
        <w:spacing w:after="120"/>
        <w:ind w:left="714" w:hanging="357"/>
      </w:pPr>
      <w:r>
        <w:t xml:space="preserve">Ability to give complex advice and make recommendations to senior management to support informed decision making </w:t>
      </w:r>
      <w:r w:rsidR="00953CEB" w:rsidRPr="01CA173B">
        <w:rPr>
          <w:rFonts w:eastAsia="Arial" w:cs="Arial"/>
          <w:b/>
          <w:bCs/>
          <w:szCs w:val="24"/>
        </w:rPr>
        <w:t xml:space="preserve"> </w:t>
      </w:r>
    </w:p>
    <w:p w14:paraId="1373273C" w14:textId="77777777" w:rsidR="00213DC6" w:rsidRPr="009C76A5" w:rsidRDefault="00213DC6" w:rsidP="01CA173B">
      <w:pPr>
        <w:spacing w:before="160" w:after="14"/>
        <w:ind w:left="14"/>
        <w:rPr>
          <w:color w:val="auto"/>
        </w:rPr>
      </w:pPr>
    </w:p>
    <w:p w14:paraId="253C6B5E" w14:textId="77777777" w:rsidR="00953CEB" w:rsidRPr="006B6CA5" w:rsidRDefault="00953CEB" w:rsidP="01CA173B">
      <w:pPr>
        <w:pStyle w:val="Heading2"/>
        <w:keepNext w:val="0"/>
        <w:keepLines w:val="0"/>
        <w:spacing w:before="160"/>
        <w:ind w:left="-5"/>
        <w:rPr>
          <w:color w:val="auto"/>
        </w:rPr>
      </w:pPr>
      <w:r w:rsidRPr="01CA173B">
        <w:rPr>
          <w:color w:val="auto"/>
        </w:rPr>
        <w:t xml:space="preserve">Job Requirements  </w:t>
      </w:r>
    </w:p>
    <w:p w14:paraId="19EFB8BD" w14:textId="77777777" w:rsidR="00953CEB" w:rsidRPr="00213DC6" w:rsidRDefault="00953CEB" w:rsidP="00C06339">
      <w:pPr>
        <w:numPr>
          <w:ilvl w:val="0"/>
          <w:numId w:val="13"/>
        </w:numPr>
        <w:spacing w:after="120" w:line="240" w:lineRule="auto"/>
        <w:ind w:left="703" w:hanging="357"/>
        <w:rPr>
          <w:color w:val="auto"/>
          <w:sz w:val="24"/>
          <w:szCs w:val="24"/>
        </w:rPr>
      </w:pPr>
      <w:r w:rsidRPr="00213DC6">
        <w:rPr>
          <w:rFonts w:ascii="Arial" w:eastAsia="Arial" w:hAnsi="Arial" w:cs="Arial"/>
          <w:color w:val="auto"/>
          <w:sz w:val="24"/>
          <w:szCs w:val="24"/>
        </w:rPr>
        <w:t xml:space="preserve">Must be able to travel, using public or other forms of transport where they are viable, or by holding a valid UK driving licence with access to own or pool car. </w:t>
      </w:r>
      <w:r w:rsidRPr="00213DC6">
        <w:rPr>
          <w:color w:val="auto"/>
          <w:sz w:val="24"/>
          <w:szCs w:val="24"/>
        </w:rPr>
        <w:t xml:space="preserve"> </w:t>
      </w:r>
    </w:p>
    <w:p w14:paraId="1C8ED7FF" w14:textId="77777777" w:rsidR="00953CEB" w:rsidRPr="00213DC6" w:rsidRDefault="00953CEB" w:rsidP="00C06339">
      <w:pPr>
        <w:numPr>
          <w:ilvl w:val="0"/>
          <w:numId w:val="13"/>
        </w:numPr>
        <w:spacing w:after="120" w:line="240" w:lineRule="auto"/>
        <w:ind w:left="703" w:hanging="357"/>
        <w:rPr>
          <w:color w:val="auto"/>
          <w:sz w:val="24"/>
          <w:szCs w:val="24"/>
        </w:rPr>
      </w:pPr>
      <w:r w:rsidRPr="00213DC6">
        <w:rPr>
          <w:rFonts w:ascii="Arial" w:hAnsi="Arial" w:cs="Arial"/>
          <w:color w:val="auto"/>
          <w:sz w:val="24"/>
          <w:szCs w:val="24"/>
        </w:rPr>
        <w:t xml:space="preserve">This role may need to work occasional evenings to attend or manage events in line with the needs of </w:t>
      </w:r>
      <w:proofErr w:type="gramStart"/>
      <w:r w:rsidRPr="00213DC6">
        <w:rPr>
          <w:rFonts w:ascii="Arial" w:hAnsi="Arial" w:cs="Arial"/>
          <w:color w:val="auto"/>
          <w:sz w:val="24"/>
          <w:szCs w:val="24"/>
        </w:rPr>
        <w:t>particular stakeholders</w:t>
      </w:r>
      <w:proofErr w:type="gramEnd"/>
      <w:r w:rsidRPr="00213DC6">
        <w:rPr>
          <w:rFonts w:ascii="Arial" w:hAnsi="Arial" w:cs="Arial"/>
          <w:color w:val="auto"/>
          <w:sz w:val="24"/>
          <w:szCs w:val="24"/>
        </w:rPr>
        <w:t>.</w:t>
      </w:r>
    </w:p>
    <w:p w14:paraId="2F0100FE" w14:textId="77777777" w:rsidR="00953CEB" w:rsidRPr="00213DC6" w:rsidRDefault="00953CEB" w:rsidP="00C06339">
      <w:pPr>
        <w:numPr>
          <w:ilvl w:val="0"/>
          <w:numId w:val="13"/>
        </w:numPr>
        <w:spacing w:after="120" w:line="240" w:lineRule="auto"/>
        <w:ind w:left="703" w:hanging="357"/>
        <w:rPr>
          <w:rFonts w:ascii="Arial" w:hAnsi="Arial" w:cs="Arial"/>
          <w:color w:val="auto"/>
          <w:sz w:val="24"/>
          <w:szCs w:val="24"/>
        </w:rPr>
      </w:pPr>
      <w:r w:rsidRPr="00213DC6">
        <w:rPr>
          <w:rFonts w:ascii="Arial" w:eastAsia="Arial" w:hAnsi="Arial" w:cs="Arial"/>
          <w:color w:val="auto"/>
          <w:sz w:val="24"/>
          <w:szCs w:val="24"/>
        </w:rPr>
        <w:t xml:space="preserve">This post will engage with vulnerable members of our community who have lived </w:t>
      </w:r>
      <w:r w:rsidRPr="00213DC6">
        <w:rPr>
          <w:rFonts w:ascii="Arial" w:hAnsi="Arial" w:cs="Arial"/>
          <w:color w:val="auto"/>
          <w:sz w:val="24"/>
          <w:szCs w:val="24"/>
        </w:rPr>
        <w:t>experience and will be required to carry out a DBS check commensurate to the role.</w:t>
      </w:r>
    </w:p>
    <w:p w14:paraId="548FE252" w14:textId="77777777" w:rsidR="00953CEB" w:rsidRPr="00C72051" w:rsidRDefault="00953CEB" w:rsidP="00953CEB">
      <w:pPr>
        <w:spacing w:after="0" w:line="240" w:lineRule="auto"/>
        <w:ind w:left="705"/>
        <w:rPr>
          <w:color w:val="auto"/>
        </w:rPr>
      </w:pPr>
    </w:p>
    <w:p w14:paraId="2EEA39A9" w14:textId="77777777" w:rsidR="00953CEB" w:rsidRPr="00C72051" w:rsidRDefault="00953CEB" w:rsidP="00953CEB">
      <w:pPr>
        <w:spacing w:after="38" w:line="240" w:lineRule="auto"/>
        <w:ind w:left="360"/>
        <w:rPr>
          <w:color w:val="auto"/>
        </w:rPr>
      </w:pPr>
      <w:r w:rsidRPr="00C72051">
        <w:rPr>
          <w:color w:val="auto"/>
        </w:rPr>
        <w:t xml:space="preserve"> </w:t>
      </w:r>
    </w:p>
    <w:p w14:paraId="3729DC8D" w14:textId="77777777" w:rsidR="00953CEB" w:rsidRDefault="00953CEB">
      <w:pPr>
        <w:spacing w:after="0" w:line="267" w:lineRule="auto"/>
        <w:ind w:left="14"/>
      </w:pPr>
    </w:p>
    <w:sectPr w:rsidR="00953CEB">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46591"/>
    <w:multiLevelType w:val="hybridMultilevel"/>
    <w:tmpl w:val="91FAAF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BB25AB7"/>
    <w:multiLevelType w:val="hybridMultilevel"/>
    <w:tmpl w:val="57C207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C076E"/>
    <w:multiLevelType w:val="hybridMultilevel"/>
    <w:tmpl w:val="8112E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D3BB0"/>
    <w:multiLevelType w:val="hybridMultilevel"/>
    <w:tmpl w:val="FBB86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E317F"/>
    <w:multiLevelType w:val="hybridMultilevel"/>
    <w:tmpl w:val="0E50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00970"/>
    <w:multiLevelType w:val="hybridMultilevel"/>
    <w:tmpl w:val="70EC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B6806"/>
    <w:multiLevelType w:val="hybridMultilevel"/>
    <w:tmpl w:val="F06C2846"/>
    <w:lvl w:ilvl="0" w:tplc="6C6021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2A158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7631A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707F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B6B15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0A9C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EE47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E2246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AA971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0C260F"/>
    <w:multiLevelType w:val="hybridMultilevel"/>
    <w:tmpl w:val="7BEEE2E2"/>
    <w:lvl w:ilvl="0" w:tplc="08090001">
      <w:start w:val="1"/>
      <w:numFmt w:val="bullet"/>
      <w:lvlText w:val=""/>
      <w:lvlJc w:val="left"/>
      <w:pPr>
        <w:ind w:left="720" w:hanging="360"/>
      </w:pPr>
      <w:rPr>
        <w:rFonts w:ascii="Symbol" w:hAnsi="Symbol" w:hint="default"/>
        <w:b w:val="0"/>
        <w:i w:val="0"/>
        <w:strike w:val="0"/>
        <w:dstrike w:val="0"/>
        <w:color w:val="000000"/>
        <w:w w:val="1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43068"/>
    <w:multiLevelType w:val="hybridMultilevel"/>
    <w:tmpl w:val="63D2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10242"/>
    <w:multiLevelType w:val="hybridMultilevel"/>
    <w:tmpl w:val="7E1C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47CA6"/>
    <w:multiLevelType w:val="hybridMultilevel"/>
    <w:tmpl w:val="5E0A1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D7514A"/>
    <w:multiLevelType w:val="hybridMultilevel"/>
    <w:tmpl w:val="891EEEE8"/>
    <w:lvl w:ilvl="0" w:tplc="2374944E">
      <w:start w:val="1"/>
      <w:numFmt w:val="bullet"/>
      <w:lvlText w:val="•"/>
      <w:lvlJc w:val="left"/>
      <w:pPr>
        <w:ind w:left="720" w:hanging="360"/>
      </w:pPr>
      <w:rPr>
        <w:rFonts w:ascii="Arial" w:eastAsia="Arial" w:hAnsi="Arial" w:cs="Arial" w:hint="default"/>
        <w:b w:val="0"/>
        <w:i w:val="0"/>
        <w:strike w:val="0"/>
        <w:dstrike w:val="0"/>
        <w:color w:val="000000"/>
        <w:w w:val="1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F578A"/>
    <w:multiLevelType w:val="hybridMultilevel"/>
    <w:tmpl w:val="29A4EAD8"/>
    <w:lvl w:ilvl="0" w:tplc="08090001">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990FAC"/>
    <w:multiLevelType w:val="hybridMultilevel"/>
    <w:tmpl w:val="DB74B488"/>
    <w:lvl w:ilvl="0" w:tplc="644637F2">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BCD0C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9E3E6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DE04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24C85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CE579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0495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FAE30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88F9F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D0B58FD"/>
    <w:multiLevelType w:val="hybridMultilevel"/>
    <w:tmpl w:val="7878F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55627"/>
    <w:multiLevelType w:val="hybridMultilevel"/>
    <w:tmpl w:val="3CBC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11B38"/>
    <w:multiLevelType w:val="hybridMultilevel"/>
    <w:tmpl w:val="EB001EE8"/>
    <w:lvl w:ilvl="0" w:tplc="0C66FB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9616B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D8BB9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3843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0AA6A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48717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DA4D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2C5B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42F16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C9949BA"/>
    <w:multiLevelType w:val="hybridMultilevel"/>
    <w:tmpl w:val="55203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82BE9"/>
    <w:multiLevelType w:val="hybridMultilevel"/>
    <w:tmpl w:val="EB7462B6"/>
    <w:lvl w:ilvl="0" w:tplc="4014A2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3A25E0"/>
    <w:multiLevelType w:val="hybridMultilevel"/>
    <w:tmpl w:val="99FC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699366">
    <w:abstractNumId w:val="13"/>
  </w:num>
  <w:num w:numId="2" w16cid:durableId="2118212921">
    <w:abstractNumId w:val="6"/>
  </w:num>
  <w:num w:numId="3" w16cid:durableId="58986114">
    <w:abstractNumId w:val="4"/>
  </w:num>
  <w:num w:numId="4" w16cid:durableId="422648252">
    <w:abstractNumId w:val="14"/>
  </w:num>
  <w:num w:numId="5" w16cid:durableId="1020663568">
    <w:abstractNumId w:val="17"/>
  </w:num>
  <w:num w:numId="6" w16cid:durableId="1168060816">
    <w:abstractNumId w:val="10"/>
  </w:num>
  <w:num w:numId="7" w16cid:durableId="368144946">
    <w:abstractNumId w:val="18"/>
  </w:num>
  <w:num w:numId="8" w16cid:durableId="1062024655">
    <w:abstractNumId w:val="5"/>
  </w:num>
  <w:num w:numId="9" w16cid:durableId="1700858267">
    <w:abstractNumId w:val="8"/>
  </w:num>
  <w:num w:numId="10" w16cid:durableId="2146773430">
    <w:abstractNumId w:val="3"/>
  </w:num>
  <w:num w:numId="11" w16cid:durableId="2056466299">
    <w:abstractNumId w:val="1"/>
  </w:num>
  <w:num w:numId="12" w16cid:durableId="459693847">
    <w:abstractNumId w:val="15"/>
  </w:num>
  <w:num w:numId="13" w16cid:durableId="290133501">
    <w:abstractNumId w:val="16"/>
  </w:num>
  <w:num w:numId="14" w16cid:durableId="562912912">
    <w:abstractNumId w:val="20"/>
  </w:num>
  <w:num w:numId="15" w16cid:durableId="2042054463">
    <w:abstractNumId w:val="9"/>
  </w:num>
  <w:num w:numId="16" w16cid:durableId="1733456093">
    <w:abstractNumId w:val="19"/>
  </w:num>
  <w:num w:numId="17" w16cid:durableId="921599478">
    <w:abstractNumId w:val="11"/>
  </w:num>
  <w:num w:numId="18" w16cid:durableId="171838165">
    <w:abstractNumId w:val="7"/>
  </w:num>
  <w:num w:numId="19" w16cid:durableId="1004819578">
    <w:abstractNumId w:val="12"/>
  </w:num>
  <w:num w:numId="20" w16cid:durableId="1069691806">
    <w:abstractNumId w:val="0"/>
  </w:num>
  <w:num w:numId="21" w16cid:durableId="460849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08"/>
    <w:rsid w:val="000115C8"/>
    <w:rsid w:val="000306C4"/>
    <w:rsid w:val="00056827"/>
    <w:rsid w:val="00065271"/>
    <w:rsid w:val="00087D7A"/>
    <w:rsid w:val="000A733F"/>
    <w:rsid w:val="000F76A7"/>
    <w:rsid w:val="001741CF"/>
    <w:rsid w:val="001E1A5B"/>
    <w:rsid w:val="00213DC6"/>
    <w:rsid w:val="002252C5"/>
    <w:rsid w:val="002C5BBE"/>
    <w:rsid w:val="002F6EBB"/>
    <w:rsid w:val="00430073"/>
    <w:rsid w:val="004545BE"/>
    <w:rsid w:val="00486158"/>
    <w:rsid w:val="004C09A7"/>
    <w:rsid w:val="00526D1C"/>
    <w:rsid w:val="005A0FA1"/>
    <w:rsid w:val="006403EF"/>
    <w:rsid w:val="006579C5"/>
    <w:rsid w:val="006613C4"/>
    <w:rsid w:val="006A65B2"/>
    <w:rsid w:val="006C4908"/>
    <w:rsid w:val="006F1C3D"/>
    <w:rsid w:val="008F502F"/>
    <w:rsid w:val="009105D0"/>
    <w:rsid w:val="00953CEB"/>
    <w:rsid w:val="009954E8"/>
    <w:rsid w:val="009A1795"/>
    <w:rsid w:val="00A27402"/>
    <w:rsid w:val="00B231CB"/>
    <w:rsid w:val="00B56D03"/>
    <w:rsid w:val="00B94D27"/>
    <w:rsid w:val="00C00AFF"/>
    <w:rsid w:val="00C06339"/>
    <w:rsid w:val="00E1447C"/>
    <w:rsid w:val="00F53D92"/>
    <w:rsid w:val="00F94D94"/>
    <w:rsid w:val="01CA173B"/>
    <w:rsid w:val="4233EC48"/>
    <w:rsid w:val="564E9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51E"/>
  <w15:docId w15:val="{35C24CED-AD4D-41F0-8D10-49882F36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Footer">
    <w:name w:val="footer"/>
    <w:basedOn w:val="Normal"/>
    <w:link w:val="FooterChar"/>
    <w:semiHidden/>
    <w:unhideWhenUsed/>
    <w:rsid w:val="000115C8"/>
    <w:pPr>
      <w:tabs>
        <w:tab w:val="center" w:pos="4513"/>
        <w:tab w:val="right" w:pos="9026"/>
      </w:tabs>
      <w:overflowPunct w:val="0"/>
      <w:autoSpaceDE w:val="0"/>
      <w:autoSpaceDN w:val="0"/>
      <w:adjustRightInd w:val="0"/>
      <w:spacing w:after="0" w:line="240" w:lineRule="auto"/>
      <w:textAlignment w:val="baseline"/>
    </w:pPr>
    <w:rPr>
      <w:rFonts w:ascii="Arial" w:eastAsia="Times New Roman" w:hAnsi="Arial" w:cs="Times New Roman"/>
      <w:color w:val="auto"/>
      <w:sz w:val="24"/>
      <w:szCs w:val="20"/>
      <w:lang w:eastAsia="en-US"/>
    </w:rPr>
  </w:style>
  <w:style w:type="character" w:customStyle="1" w:styleId="FooterChar">
    <w:name w:val="Footer Char"/>
    <w:basedOn w:val="DefaultParagraphFont"/>
    <w:link w:val="Footer"/>
    <w:semiHidden/>
    <w:rsid w:val="000115C8"/>
    <w:rPr>
      <w:rFonts w:ascii="Arial" w:eastAsia="Times New Roman" w:hAnsi="Arial" w:cs="Times New Roman"/>
      <w:sz w:val="24"/>
      <w:szCs w:val="20"/>
      <w:lang w:eastAsia="en-US"/>
    </w:rPr>
  </w:style>
  <w:style w:type="paragraph" w:styleId="ListParagraph">
    <w:name w:val="List Paragraph"/>
    <w:basedOn w:val="Normal"/>
    <w:uiPriority w:val="34"/>
    <w:qFormat/>
    <w:rsid w:val="000115C8"/>
    <w:pPr>
      <w:overflowPunct w:val="0"/>
      <w:autoSpaceDE w:val="0"/>
      <w:autoSpaceDN w:val="0"/>
      <w:adjustRightInd w:val="0"/>
      <w:spacing w:after="0" w:line="240" w:lineRule="auto"/>
      <w:ind w:left="720"/>
      <w:textAlignment w:val="baseline"/>
    </w:pPr>
    <w:rPr>
      <w:rFonts w:ascii="Arial" w:eastAsia="Times New Roman" w:hAnsi="Arial" w:cs="Times New Roman"/>
      <w:color w:val="auto"/>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059E378E0082408D2275946E4F5C55" ma:contentTypeVersion="4" ma:contentTypeDescription="Create a new document." ma:contentTypeScope="" ma:versionID="dc0f23b235bf5d4efc12d9649fe0eaef">
  <xsd:schema xmlns:xsd="http://www.w3.org/2001/XMLSchema" xmlns:xs="http://www.w3.org/2001/XMLSchema" xmlns:p="http://schemas.microsoft.com/office/2006/metadata/properties" xmlns:ns2="42670c6b-f9a5-4adc-8e99-bc7f9a2310de" targetNamespace="http://schemas.microsoft.com/office/2006/metadata/properties" ma:root="true" ma:fieldsID="421fe85b3e84ba1c795cfe80a44804e4" ns2:_="">
    <xsd:import namespace="42670c6b-f9a5-4adc-8e99-bc7f9a2310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70c6b-f9a5-4adc-8e99-bc7f9a231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02A75-D8A1-4C9F-AB37-D38E6CB47158}">
  <ds:schemaRefs>
    <ds:schemaRef ds:uri="42670c6b-f9a5-4adc-8e99-bc7f9a2310de"/>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56BF7546-64EC-4163-ADD2-B59200C1A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70c6b-f9a5-4adc-8e99-bc7f9a231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28F52-4133-4926-B1EB-7652BE0953C6}">
  <ds:schemaRefs>
    <ds:schemaRef ds:uri="http://schemas.microsoft.com/sharepoint/v3/contenttype/forms"/>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5138</Characters>
  <Application>Microsoft Office Word</Application>
  <DocSecurity>0</DocSecurity>
  <Lines>42</Lines>
  <Paragraphs>12</Paragraphs>
  <ScaleCrop>false</ScaleCrop>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Naomi Preston</cp:lastModifiedBy>
  <cp:revision>2</cp:revision>
  <dcterms:created xsi:type="dcterms:W3CDTF">2024-09-04T11:22:00Z</dcterms:created>
  <dcterms:modified xsi:type="dcterms:W3CDTF">2024-09-04T11:22:00Z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0x010100FF059E378E0082408D2275946E4F5C55</vt:lpwstr>
  </property>
</Properties>
</file>