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F984D" w14:textId="56B51006" w:rsidR="002728D9" w:rsidRPr="002728D9" w:rsidRDefault="002728D9" w:rsidP="002728D9">
      <w:pPr>
        <w:rPr>
          <w:sz w:val="22"/>
          <w:szCs w:val="22"/>
        </w:rPr>
      </w:pPr>
      <w:r>
        <w:rPr>
          <w:b/>
          <w:bCs/>
          <w:sz w:val="22"/>
          <w:szCs w:val="22"/>
        </w:rPr>
        <w:t>R</w:t>
      </w:r>
      <w:r w:rsidRPr="002728D9">
        <w:rPr>
          <w:b/>
          <w:bCs/>
          <w:sz w:val="22"/>
          <w:szCs w:val="22"/>
        </w:rPr>
        <w:t>ole Profile Addendum</w:t>
      </w:r>
      <w:r w:rsidR="008F6E57">
        <w:rPr>
          <w:sz w:val="22"/>
          <w:szCs w:val="22"/>
        </w:rPr>
        <w:t xml:space="preserve"> </w:t>
      </w:r>
    </w:p>
    <w:p w14:paraId="1237F0B6" w14:textId="77777777" w:rsidR="0004713B" w:rsidRPr="002728D9" w:rsidRDefault="002728D9" w:rsidP="002728D9">
      <w:pPr>
        <w:rPr>
          <w:sz w:val="22"/>
          <w:szCs w:val="22"/>
        </w:rPr>
      </w:pPr>
      <w:r w:rsidRPr="002728D9">
        <w:rPr>
          <w:sz w:val="22"/>
          <w:szCs w:val="22"/>
        </w:rPr>
        <w:t> </w:t>
      </w:r>
    </w:p>
    <w:tbl>
      <w:tblPr>
        <w:tblW w:w="9073" w:type="dxa"/>
        <w:tblInd w:w="-151" w:type="dxa"/>
        <w:tblCellMar>
          <w:left w:w="100" w:type="dxa"/>
          <w:right w:w="100" w:type="dxa"/>
        </w:tblCellMar>
        <w:tblLook w:val="04A0" w:firstRow="1" w:lastRow="0" w:firstColumn="1" w:lastColumn="0" w:noHBand="0" w:noVBand="1"/>
      </w:tblPr>
      <w:tblGrid>
        <w:gridCol w:w="2769"/>
        <w:gridCol w:w="6304"/>
      </w:tblGrid>
      <w:tr w:rsidR="0004713B" w:rsidRPr="0004713B" w14:paraId="0DCA0E9C" w14:textId="77777777" w:rsidTr="035D4B22">
        <w:trPr>
          <w:trHeight w:val="464"/>
        </w:trPr>
        <w:tc>
          <w:tcPr>
            <w:tcW w:w="2769" w:type="dxa"/>
            <w:tcBorders>
              <w:top w:val="single" w:sz="7" w:space="0" w:color="auto"/>
              <w:left w:val="single" w:sz="7" w:space="0" w:color="auto"/>
              <w:bottom w:val="single" w:sz="7" w:space="0" w:color="FFFFFF" w:themeColor="background1"/>
              <w:right w:val="single" w:sz="3" w:space="0" w:color="auto"/>
            </w:tcBorders>
            <w:shd w:val="clear" w:color="auto" w:fill="00B050"/>
            <w:vAlign w:val="center"/>
            <w:hideMark/>
          </w:tcPr>
          <w:p w14:paraId="071A21CE" w14:textId="77777777" w:rsidR="0004713B" w:rsidRPr="0004713B" w:rsidRDefault="0004713B" w:rsidP="0004713B">
            <w:pPr>
              <w:spacing w:after="0" w:line="240" w:lineRule="auto"/>
              <w:rPr>
                <w:rFonts w:eastAsia="Times New Roman"/>
                <w:b/>
                <w:bCs/>
                <w:color w:val="FFFFFF"/>
                <w:kern w:val="0"/>
                <w:sz w:val="22"/>
                <w:szCs w:val="20"/>
                <w:lang w:eastAsia="en-GB"/>
                <w14:ligatures w14:val="none"/>
              </w:rPr>
            </w:pPr>
            <w:r w:rsidRPr="0004713B">
              <w:rPr>
                <w:rFonts w:eastAsia="Times New Roman"/>
                <w:b/>
                <w:bCs/>
                <w:color w:val="FFFFFF"/>
                <w:kern w:val="0"/>
                <w:sz w:val="22"/>
                <w:szCs w:val="20"/>
                <w:lang w:eastAsia="en-GB"/>
                <w14:ligatures w14:val="none"/>
              </w:rPr>
              <w:t>Job Title:</w:t>
            </w:r>
          </w:p>
        </w:tc>
        <w:tc>
          <w:tcPr>
            <w:tcW w:w="6304" w:type="dxa"/>
            <w:tcBorders>
              <w:top w:val="single" w:sz="7" w:space="0" w:color="auto"/>
              <w:left w:val="nil"/>
              <w:bottom w:val="single" w:sz="3" w:space="0" w:color="auto"/>
              <w:right w:val="single" w:sz="7" w:space="0" w:color="auto"/>
            </w:tcBorders>
            <w:vAlign w:val="center"/>
            <w:hideMark/>
          </w:tcPr>
          <w:p w14:paraId="108FA259" w14:textId="77777777" w:rsidR="0004713B" w:rsidRPr="0004713B" w:rsidRDefault="0004713B" w:rsidP="0004713B">
            <w:pPr>
              <w:spacing w:after="0" w:line="240" w:lineRule="auto"/>
              <w:rPr>
                <w:rFonts w:eastAsia="Times New Roman"/>
                <w:color w:val="000000"/>
                <w:kern w:val="0"/>
                <w:sz w:val="20"/>
                <w:szCs w:val="20"/>
                <w:lang w:eastAsia="en-GB"/>
                <w14:ligatures w14:val="none"/>
              </w:rPr>
            </w:pPr>
            <w:r w:rsidRPr="0004713B">
              <w:rPr>
                <w:rFonts w:eastAsia="Times New Roman"/>
                <w:color w:val="000000"/>
                <w:kern w:val="0"/>
                <w:sz w:val="20"/>
                <w:szCs w:val="20"/>
                <w:lang w:eastAsia="en-GB"/>
                <w14:ligatures w14:val="none"/>
              </w:rPr>
              <w:t xml:space="preserve">  </w:t>
            </w:r>
          </w:p>
          <w:p w14:paraId="7153E0E2" w14:textId="432377A1" w:rsidR="0004713B" w:rsidRPr="0004713B" w:rsidRDefault="00AF4F3B" w:rsidP="0004713B">
            <w:pPr>
              <w:spacing w:after="0" w:line="240" w:lineRule="auto"/>
              <w:rPr>
                <w:rFonts w:eastAsia="Times New Roman"/>
                <w:color w:val="000000"/>
                <w:kern w:val="0"/>
                <w:sz w:val="20"/>
                <w:szCs w:val="20"/>
                <w:lang w:eastAsia="en-GB"/>
                <w14:ligatures w14:val="none"/>
              </w:rPr>
            </w:pPr>
            <w:r>
              <w:rPr>
                <w:rFonts w:eastAsia="Times New Roman"/>
                <w:color w:val="000000"/>
                <w:kern w:val="0"/>
                <w:sz w:val="20"/>
                <w:szCs w:val="20"/>
                <w:lang w:eastAsia="en-GB"/>
                <w14:ligatures w14:val="none"/>
              </w:rPr>
              <w:t>Housing Options Officer – Rough Sleeping Team</w:t>
            </w:r>
          </w:p>
          <w:p w14:paraId="75991BBD" w14:textId="77777777" w:rsidR="0004713B" w:rsidRPr="0004713B" w:rsidRDefault="0004713B" w:rsidP="00FE5B9C">
            <w:pPr>
              <w:spacing w:after="0" w:line="240" w:lineRule="auto"/>
              <w:rPr>
                <w:rFonts w:eastAsia="Times New Roman"/>
                <w:color w:val="000000"/>
                <w:kern w:val="0"/>
                <w:sz w:val="20"/>
                <w:szCs w:val="20"/>
                <w:lang w:eastAsia="en-GB"/>
                <w14:ligatures w14:val="none"/>
              </w:rPr>
            </w:pPr>
          </w:p>
        </w:tc>
      </w:tr>
      <w:tr w:rsidR="0004713B" w:rsidRPr="0004713B" w14:paraId="57ABDC96" w14:textId="77777777" w:rsidTr="035D4B22">
        <w:trPr>
          <w:trHeight w:val="464"/>
        </w:trPr>
        <w:tc>
          <w:tcPr>
            <w:tcW w:w="2769" w:type="dxa"/>
            <w:tcBorders>
              <w:top w:val="single" w:sz="7" w:space="0" w:color="FFFFFF" w:themeColor="background1"/>
              <w:left w:val="single" w:sz="7" w:space="0" w:color="auto"/>
              <w:bottom w:val="single" w:sz="7" w:space="0" w:color="FFFFFF" w:themeColor="background1"/>
              <w:right w:val="single" w:sz="3" w:space="0" w:color="auto"/>
            </w:tcBorders>
            <w:shd w:val="clear" w:color="auto" w:fill="00B050"/>
            <w:vAlign w:val="center"/>
          </w:tcPr>
          <w:p w14:paraId="1B9F2E59" w14:textId="77777777" w:rsidR="0004713B" w:rsidRPr="0004713B" w:rsidRDefault="0004713B" w:rsidP="0004713B">
            <w:pPr>
              <w:spacing w:after="0" w:line="240" w:lineRule="auto"/>
              <w:rPr>
                <w:rFonts w:eastAsia="Times New Roman"/>
                <w:b/>
                <w:bCs/>
                <w:color w:val="FFFFFF"/>
                <w:kern w:val="0"/>
                <w:sz w:val="22"/>
                <w:szCs w:val="20"/>
                <w:lang w:eastAsia="en-GB"/>
                <w14:ligatures w14:val="none"/>
              </w:rPr>
            </w:pPr>
            <w:r w:rsidRPr="0004713B">
              <w:rPr>
                <w:rFonts w:eastAsia="Times New Roman"/>
                <w:b/>
                <w:bCs/>
                <w:color w:val="FFFFFF"/>
                <w:kern w:val="0"/>
                <w:sz w:val="22"/>
                <w:szCs w:val="20"/>
                <w:lang w:eastAsia="en-GB"/>
                <w14:ligatures w14:val="none"/>
              </w:rPr>
              <w:t>Role Profile Reference Number:</w:t>
            </w:r>
          </w:p>
        </w:tc>
        <w:tc>
          <w:tcPr>
            <w:tcW w:w="6304" w:type="dxa"/>
            <w:tcBorders>
              <w:top w:val="single" w:sz="7" w:space="0" w:color="auto"/>
              <w:left w:val="nil"/>
              <w:bottom w:val="single" w:sz="3" w:space="0" w:color="auto"/>
              <w:right w:val="single" w:sz="7" w:space="0" w:color="auto"/>
            </w:tcBorders>
            <w:vAlign w:val="center"/>
          </w:tcPr>
          <w:p w14:paraId="44C1BE3C" w14:textId="114E127B" w:rsidR="0004713B" w:rsidRPr="0004713B" w:rsidRDefault="00AF4F3B" w:rsidP="035D4B22">
            <w:pPr>
              <w:spacing w:after="0" w:line="240" w:lineRule="auto"/>
              <w:rPr>
                <w:rFonts w:eastAsia="Arial"/>
                <w:kern w:val="0"/>
                <w:sz w:val="20"/>
                <w:szCs w:val="20"/>
                <w14:ligatures w14:val="none"/>
              </w:rPr>
            </w:pPr>
            <w:r>
              <w:rPr>
                <w:rFonts w:eastAsia="Arial"/>
                <w:kern w:val="0"/>
                <w:sz w:val="20"/>
                <w:szCs w:val="20"/>
                <w14:ligatures w14:val="none"/>
              </w:rPr>
              <w:t>HOU036</w:t>
            </w:r>
          </w:p>
        </w:tc>
      </w:tr>
      <w:tr w:rsidR="00104263" w:rsidRPr="0004713B" w14:paraId="74DC8504" w14:textId="77777777" w:rsidTr="035D4B22">
        <w:trPr>
          <w:cantSplit/>
          <w:trHeight w:val="464"/>
        </w:trPr>
        <w:tc>
          <w:tcPr>
            <w:tcW w:w="2769" w:type="dxa"/>
            <w:tcBorders>
              <w:top w:val="single" w:sz="7" w:space="0" w:color="FFFFFF" w:themeColor="background1"/>
              <w:left w:val="single" w:sz="7" w:space="0" w:color="auto"/>
              <w:bottom w:val="single" w:sz="7" w:space="0" w:color="FFFFFF" w:themeColor="background1"/>
              <w:right w:val="single" w:sz="3" w:space="0" w:color="auto"/>
            </w:tcBorders>
            <w:shd w:val="clear" w:color="auto" w:fill="00B050"/>
            <w:vAlign w:val="center"/>
            <w:hideMark/>
          </w:tcPr>
          <w:p w14:paraId="773A49B2" w14:textId="77777777" w:rsidR="00104263" w:rsidRPr="0004713B" w:rsidRDefault="00104263" w:rsidP="00104263">
            <w:pPr>
              <w:spacing w:after="0" w:line="240" w:lineRule="auto"/>
              <w:rPr>
                <w:rFonts w:eastAsia="Times New Roman"/>
                <w:b/>
                <w:bCs/>
                <w:color w:val="FFFFFF"/>
                <w:kern w:val="0"/>
                <w:sz w:val="22"/>
                <w:szCs w:val="20"/>
                <w:lang w:eastAsia="en-GB"/>
                <w14:ligatures w14:val="none"/>
              </w:rPr>
            </w:pPr>
            <w:r w:rsidRPr="0004713B">
              <w:rPr>
                <w:rFonts w:eastAsia="Times New Roman"/>
                <w:b/>
                <w:bCs/>
                <w:color w:val="FFFFFF"/>
                <w:kern w:val="0"/>
                <w:sz w:val="22"/>
                <w:szCs w:val="20"/>
                <w:lang w:eastAsia="en-GB"/>
                <w14:ligatures w14:val="none"/>
              </w:rPr>
              <w:t>Role Profile Title</w:t>
            </w:r>
          </w:p>
        </w:tc>
        <w:tc>
          <w:tcPr>
            <w:tcW w:w="6304" w:type="dxa"/>
            <w:tcBorders>
              <w:top w:val="nil"/>
              <w:left w:val="nil"/>
              <w:bottom w:val="single" w:sz="3" w:space="0" w:color="auto"/>
              <w:right w:val="single" w:sz="7" w:space="0" w:color="auto"/>
            </w:tcBorders>
            <w:vAlign w:val="center"/>
            <w:hideMark/>
          </w:tcPr>
          <w:p w14:paraId="122A1E63" w14:textId="6B0A7717" w:rsidR="00104263" w:rsidRPr="0004713B" w:rsidRDefault="005427FE" w:rsidP="00FE5B9C">
            <w:pPr>
              <w:spacing w:after="0"/>
              <w:rPr>
                <w:rFonts w:eastAsia="Times New Roman"/>
                <w:color w:val="000000"/>
                <w:kern w:val="0"/>
                <w:sz w:val="20"/>
                <w:szCs w:val="20"/>
                <w:lang w:eastAsia="en-GB"/>
                <w14:ligatures w14:val="none"/>
              </w:rPr>
            </w:pPr>
            <w:r>
              <w:rPr>
                <w:rFonts w:eastAsia="Times New Roman"/>
                <w:color w:val="000000"/>
                <w:kern w:val="0"/>
                <w:sz w:val="20"/>
                <w:szCs w:val="20"/>
                <w:lang w:eastAsia="en-GB"/>
                <w14:ligatures w14:val="none"/>
              </w:rPr>
              <w:t>Housing &amp; Advice Officer III</w:t>
            </w:r>
          </w:p>
        </w:tc>
      </w:tr>
      <w:tr w:rsidR="00104263" w:rsidRPr="0004713B" w14:paraId="318EAAF2" w14:textId="77777777" w:rsidTr="035D4B22">
        <w:trPr>
          <w:cantSplit/>
          <w:trHeight w:val="464"/>
        </w:trPr>
        <w:tc>
          <w:tcPr>
            <w:tcW w:w="2769" w:type="dxa"/>
            <w:tcBorders>
              <w:top w:val="single" w:sz="7" w:space="0" w:color="FFFFFF" w:themeColor="background1"/>
              <w:left w:val="single" w:sz="7" w:space="0" w:color="auto"/>
              <w:bottom w:val="single" w:sz="7" w:space="0" w:color="FFFFFF" w:themeColor="background1"/>
              <w:right w:val="single" w:sz="3" w:space="0" w:color="auto"/>
            </w:tcBorders>
            <w:shd w:val="clear" w:color="auto" w:fill="00B050"/>
            <w:vAlign w:val="center"/>
            <w:hideMark/>
          </w:tcPr>
          <w:p w14:paraId="4AE7EE7A" w14:textId="77777777" w:rsidR="00104263" w:rsidRPr="0004713B" w:rsidRDefault="00104263" w:rsidP="00104263">
            <w:pPr>
              <w:spacing w:after="0" w:line="240" w:lineRule="auto"/>
              <w:rPr>
                <w:rFonts w:eastAsia="Times New Roman"/>
                <w:b/>
                <w:bCs/>
                <w:color w:val="FFFFFF"/>
                <w:kern w:val="0"/>
                <w:sz w:val="22"/>
                <w:szCs w:val="20"/>
                <w:lang w:eastAsia="en-GB"/>
                <w14:ligatures w14:val="none"/>
              </w:rPr>
            </w:pPr>
            <w:r w:rsidRPr="0004713B">
              <w:rPr>
                <w:rFonts w:eastAsia="Times New Roman"/>
                <w:b/>
                <w:bCs/>
                <w:color w:val="FFFFFF"/>
                <w:kern w:val="0"/>
                <w:sz w:val="22"/>
                <w:szCs w:val="20"/>
                <w:lang w:eastAsia="en-GB"/>
                <w14:ligatures w14:val="none"/>
              </w:rPr>
              <w:t>Directorate</w:t>
            </w:r>
          </w:p>
        </w:tc>
        <w:tc>
          <w:tcPr>
            <w:tcW w:w="6304" w:type="dxa"/>
            <w:tcBorders>
              <w:top w:val="nil"/>
              <w:left w:val="nil"/>
              <w:bottom w:val="single" w:sz="3" w:space="0" w:color="auto"/>
              <w:right w:val="single" w:sz="7" w:space="0" w:color="auto"/>
            </w:tcBorders>
            <w:vAlign w:val="center"/>
            <w:hideMark/>
          </w:tcPr>
          <w:p w14:paraId="3EB49A42" w14:textId="720306A2" w:rsidR="00104263" w:rsidRPr="0004713B" w:rsidRDefault="005427FE" w:rsidP="00104263">
            <w:pPr>
              <w:spacing w:after="0" w:line="240" w:lineRule="auto"/>
              <w:rPr>
                <w:rFonts w:eastAsia="Times New Roman"/>
                <w:color w:val="000000"/>
                <w:kern w:val="0"/>
                <w:sz w:val="20"/>
                <w:szCs w:val="20"/>
                <w:lang w:eastAsia="en-GB"/>
                <w14:ligatures w14:val="none"/>
              </w:rPr>
            </w:pPr>
            <w:r>
              <w:rPr>
                <w:rFonts w:eastAsia="Times New Roman"/>
                <w:color w:val="000000"/>
                <w:kern w:val="0"/>
                <w:sz w:val="20"/>
                <w:szCs w:val="20"/>
                <w:lang w:eastAsia="en-GB"/>
                <w14:ligatures w14:val="none"/>
              </w:rPr>
              <w:t>Housing &amp; Public Protection</w:t>
            </w:r>
          </w:p>
        </w:tc>
      </w:tr>
      <w:tr w:rsidR="00104263" w:rsidRPr="0004713B" w14:paraId="4A584057" w14:textId="77777777" w:rsidTr="035D4B22">
        <w:trPr>
          <w:cantSplit/>
          <w:trHeight w:val="464"/>
        </w:trPr>
        <w:tc>
          <w:tcPr>
            <w:tcW w:w="2769" w:type="dxa"/>
            <w:tcBorders>
              <w:top w:val="single" w:sz="7" w:space="0" w:color="FFFFFF" w:themeColor="background1"/>
              <w:left w:val="single" w:sz="7" w:space="0" w:color="auto"/>
              <w:bottom w:val="single" w:sz="7" w:space="0" w:color="auto"/>
              <w:right w:val="single" w:sz="3" w:space="0" w:color="auto"/>
            </w:tcBorders>
            <w:shd w:val="clear" w:color="auto" w:fill="00B050"/>
            <w:vAlign w:val="center"/>
            <w:hideMark/>
          </w:tcPr>
          <w:p w14:paraId="4940DF01" w14:textId="77777777" w:rsidR="00104263" w:rsidRPr="0004713B" w:rsidRDefault="00104263" w:rsidP="00104263">
            <w:pPr>
              <w:spacing w:after="0" w:line="240" w:lineRule="auto"/>
              <w:rPr>
                <w:rFonts w:eastAsia="Times New Roman"/>
                <w:b/>
                <w:bCs/>
                <w:color w:val="FFFFFF"/>
                <w:kern w:val="0"/>
                <w:sz w:val="22"/>
                <w:szCs w:val="22"/>
                <w:lang w:eastAsia="en-GB"/>
                <w14:ligatures w14:val="none"/>
              </w:rPr>
            </w:pPr>
            <w:r w:rsidRPr="0004713B">
              <w:rPr>
                <w:rFonts w:eastAsia="Times New Roman"/>
                <w:b/>
                <w:bCs/>
                <w:color w:val="FFFFFF"/>
                <w:kern w:val="0"/>
                <w:sz w:val="22"/>
                <w:szCs w:val="22"/>
                <w:lang w:eastAsia="en-GB"/>
                <w14:ligatures w14:val="none"/>
              </w:rPr>
              <w:t>Service area</w:t>
            </w:r>
          </w:p>
        </w:tc>
        <w:tc>
          <w:tcPr>
            <w:tcW w:w="6304" w:type="dxa"/>
            <w:tcBorders>
              <w:top w:val="nil"/>
              <w:left w:val="nil"/>
              <w:bottom w:val="single" w:sz="7" w:space="0" w:color="auto"/>
              <w:right w:val="single" w:sz="7" w:space="0" w:color="auto"/>
            </w:tcBorders>
            <w:vAlign w:val="center"/>
            <w:hideMark/>
          </w:tcPr>
          <w:p w14:paraId="58B80214" w14:textId="68D5531A" w:rsidR="00104263" w:rsidRPr="0004713B" w:rsidRDefault="005427FE" w:rsidP="00104263">
            <w:pPr>
              <w:spacing w:after="0" w:line="240" w:lineRule="auto"/>
              <w:rPr>
                <w:rFonts w:eastAsia="Times New Roman"/>
                <w:color w:val="000000"/>
                <w:kern w:val="0"/>
                <w:sz w:val="20"/>
                <w:szCs w:val="20"/>
                <w:lang w:eastAsia="en-GB"/>
                <w14:ligatures w14:val="none"/>
              </w:rPr>
            </w:pPr>
            <w:r>
              <w:rPr>
                <w:rFonts w:eastAsia="Times New Roman"/>
                <w:color w:val="000000"/>
                <w:kern w:val="0"/>
                <w:sz w:val="20"/>
                <w:szCs w:val="20"/>
                <w:lang w:eastAsia="en-GB"/>
                <w14:ligatures w14:val="none"/>
              </w:rPr>
              <w:t>Strategic Housing &amp; Partnerships</w:t>
            </w:r>
          </w:p>
          <w:p w14:paraId="26349581" w14:textId="137A7DA2" w:rsidR="00104263" w:rsidRPr="0004713B" w:rsidRDefault="00104263" w:rsidP="00104263">
            <w:pPr>
              <w:spacing w:after="0" w:line="240" w:lineRule="auto"/>
              <w:rPr>
                <w:rFonts w:eastAsia="Times New Roman"/>
                <w:color w:val="000000"/>
                <w:kern w:val="0"/>
                <w:sz w:val="20"/>
                <w:szCs w:val="20"/>
                <w:lang w:eastAsia="en-GB"/>
                <w14:ligatures w14:val="none"/>
              </w:rPr>
            </w:pPr>
          </w:p>
        </w:tc>
      </w:tr>
    </w:tbl>
    <w:p w14:paraId="2FD20B46" w14:textId="01EA3D22" w:rsidR="002728D9" w:rsidRPr="002728D9" w:rsidRDefault="002728D9" w:rsidP="002728D9">
      <w:pPr>
        <w:rPr>
          <w:sz w:val="22"/>
          <w:szCs w:val="22"/>
        </w:rPr>
      </w:pPr>
    </w:p>
    <w:tbl>
      <w:tblPr>
        <w:tblW w:w="9466" w:type="dxa"/>
        <w:tblInd w:w="-15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5"/>
        <w:gridCol w:w="9126"/>
        <w:gridCol w:w="305"/>
      </w:tblGrid>
      <w:tr w:rsidR="002728D9" w:rsidRPr="002728D9" w14:paraId="3801DABA" w14:textId="77777777" w:rsidTr="035D4B22">
        <w:trPr>
          <w:gridAfter w:val="1"/>
          <w:wAfter w:w="305" w:type="dxa"/>
          <w:trHeight w:val="555"/>
        </w:trPr>
        <w:tc>
          <w:tcPr>
            <w:tcW w:w="9161" w:type="dxa"/>
            <w:gridSpan w:val="2"/>
            <w:tcBorders>
              <w:top w:val="single" w:sz="6" w:space="0" w:color="auto"/>
              <w:left w:val="single" w:sz="6" w:space="0" w:color="auto"/>
              <w:bottom w:val="nil"/>
              <w:right w:val="single" w:sz="6" w:space="0" w:color="auto"/>
            </w:tcBorders>
            <w:shd w:val="clear" w:color="auto" w:fill="00B050"/>
            <w:vAlign w:val="center"/>
            <w:hideMark/>
          </w:tcPr>
          <w:p w14:paraId="28073826" w14:textId="77777777" w:rsidR="002728D9" w:rsidRPr="002728D9" w:rsidRDefault="002728D9" w:rsidP="002728D9">
            <w:pPr>
              <w:rPr>
                <w:sz w:val="22"/>
                <w:szCs w:val="22"/>
              </w:rPr>
            </w:pPr>
            <w:r w:rsidRPr="002728D9">
              <w:rPr>
                <w:b/>
                <w:bCs/>
                <w:sz w:val="22"/>
                <w:szCs w:val="22"/>
              </w:rPr>
              <w:t>Specific responsibilities associated with this position</w:t>
            </w:r>
            <w:r w:rsidRPr="002728D9">
              <w:rPr>
                <w:sz w:val="22"/>
                <w:szCs w:val="22"/>
              </w:rPr>
              <w:t> </w:t>
            </w:r>
          </w:p>
        </w:tc>
      </w:tr>
      <w:tr w:rsidR="002728D9" w:rsidRPr="002728D9" w14:paraId="11E5DDE6" w14:textId="77777777" w:rsidTr="035D4B22">
        <w:trPr>
          <w:gridAfter w:val="1"/>
          <w:wAfter w:w="305" w:type="dxa"/>
          <w:trHeight w:val="1950"/>
        </w:trPr>
        <w:tc>
          <w:tcPr>
            <w:tcW w:w="9161" w:type="dxa"/>
            <w:gridSpan w:val="2"/>
            <w:tcBorders>
              <w:top w:val="nil"/>
              <w:left w:val="single" w:sz="6" w:space="0" w:color="auto"/>
              <w:bottom w:val="nil"/>
              <w:right w:val="single" w:sz="6" w:space="0" w:color="auto"/>
            </w:tcBorders>
            <w:hideMark/>
          </w:tcPr>
          <w:p w14:paraId="589EDE9E" w14:textId="77777777" w:rsidR="002F4ECC" w:rsidRDefault="002F4ECC" w:rsidP="0004657C">
            <w:pPr>
              <w:rPr>
                <w:sz w:val="20"/>
                <w:szCs w:val="20"/>
              </w:rPr>
            </w:pPr>
          </w:p>
          <w:p w14:paraId="481B217F" w14:textId="36A33C8B" w:rsidR="00603E54" w:rsidRPr="00603E54" w:rsidRDefault="00603E54" w:rsidP="00603E54">
            <w:pPr>
              <w:pStyle w:val="ListParagraph"/>
              <w:numPr>
                <w:ilvl w:val="0"/>
                <w:numId w:val="21"/>
              </w:numPr>
              <w:rPr>
                <w:sz w:val="22"/>
                <w:szCs w:val="22"/>
              </w:rPr>
            </w:pPr>
            <w:r w:rsidRPr="00603E54">
              <w:rPr>
                <w:sz w:val="22"/>
                <w:szCs w:val="22"/>
              </w:rPr>
              <w:t>Carry out assessments and determine duties in accordance with homelessness legislation, including the statutory provisions set out in Part VII of the Housing Act 1996.</w:t>
            </w:r>
          </w:p>
          <w:p w14:paraId="53E0EAE3" w14:textId="77777777" w:rsidR="00603E54" w:rsidRPr="00603E54" w:rsidRDefault="00603E54" w:rsidP="00603E54">
            <w:pPr>
              <w:ind w:left="720"/>
              <w:rPr>
                <w:sz w:val="22"/>
                <w:szCs w:val="22"/>
              </w:rPr>
            </w:pPr>
          </w:p>
          <w:p w14:paraId="769FF9ED" w14:textId="14B18C23" w:rsidR="00603E54" w:rsidRPr="00603E54" w:rsidRDefault="00603E54" w:rsidP="00603E54">
            <w:pPr>
              <w:pStyle w:val="ListParagraph"/>
              <w:numPr>
                <w:ilvl w:val="0"/>
                <w:numId w:val="21"/>
              </w:numPr>
              <w:rPr>
                <w:sz w:val="22"/>
                <w:szCs w:val="22"/>
              </w:rPr>
            </w:pPr>
            <w:r w:rsidRPr="00603E54">
              <w:rPr>
                <w:sz w:val="22"/>
                <w:szCs w:val="22"/>
              </w:rPr>
              <w:t>Work collaboratively with internal services, housing providers, and partner agencies to ensure that rough sleeping across BCP is brief, rare, and non-recurring.</w:t>
            </w:r>
          </w:p>
          <w:p w14:paraId="7243F5C7" w14:textId="77777777" w:rsidR="00603E54" w:rsidRPr="00603E54" w:rsidRDefault="00603E54" w:rsidP="00603E54">
            <w:pPr>
              <w:ind w:left="720"/>
              <w:rPr>
                <w:sz w:val="22"/>
                <w:szCs w:val="22"/>
              </w:rPr>
            </w:pPr>
          </w:p>
          <w:p w14:paraId="3438B6B9" w14:textId="72B055C2" w:rsidR="00603E54" w:rsidRPr="00603E54" w:rsidRDefault="00603E54" w:rsidP="00603E54">
            <w:pPr>
              <w:pStyle w:val="ListParagraph"/>
              <w:numPr>
                <w:ilvl w:val="0"/>
                <w:numId w:val="21"/>
              </w:numPr>
              <w:rPr>
                <w:sz w:val="22"/>
                <w:szCs w:val="22"/>
              </w:rPr>
            </w:pPr>
            <w:r w:rsidRPr="00603E54">
              <w:rPr>
                <w:sz w:val="22"/>
                <w:szCs w:val="22"/>
              </w:rPr>
              <w:t>Deliver tailored advice, support, and assistance to people experiencing rough sleeping, engaging with individuals in a range of settings including street outreach, temporary accommodation, health settings, and community locations.</w:t>
            </w:r>
          </w:p>
          <w:p w14:paraId="7EC6B28B" w14:textId="77777777" w:rsidR="00603E54" w:rsidRPr="00603E54" w:rsidRDefault="00603E54" w:rsidP="00603E54">
            <w:pPr>
              <w:ind w:left="720"/>
              <w:rPr>
                <w:sz w:val="22"/>
                <w:szCs w:val="22"/>
              </w:rPr>
            </w:pPr>
          </w:p>
          <w:p w14:paraId="27BC6872" w14:textId="08337DAD" w:rsidR="00603E54" w:rsidRPr="00603E54" w:rsidRDefault="00603E54" w:rsidP="00603E54">
            <w:pPr>
              <w:pStyle w:val="ListParagraph"/>
              <w:numPr>
                <w:ilvl w:val="0"/>
                <w:numId w:val="21"/>
              </w:numPr>
              <w:rPr>
                <w:sz w:val="22"/>
                <w:szCs w:val="22"/>
              </w:rPr>
            </w:pPr>
            <w:r w:rsidRPr="00603E54">
              <w:rPr>
                <w:sz w:val="22"/>
                <w:szCs w:val="22"/>
              </w:rPr>
              <w:t>Develop effective working relationships with housing providers and partner agencies to secure sustainable housing solutions and positive long-term outcomes for individuals with experience of rough sleeping.</w:t>
            </w:r>
          </w:p>
          <w:p w14:paraId="01FFB143" w14:textId="77777777" w:rsidR="00603E54" w:rsidRPr="00603E54" w:rsidRDefault="00603E54" w:rsidP="00603E54">
            <w:pPr>
              <w:ind w:left="720"/>
              <w:rPr>
                <w:sz w:val="22"/>
                <w:szCs w:val="22"/>
              </w:rPr>
            </w:pPr>
          </w:p>
          <w:p w14:paraId="04C287BF" w14:textId="4E1125B2" w:rsidR="003B00CB" w:rsidRPr="00603E54" w:rsidRDefault="00603E54" w:rsidP="00603E54">
            <w:pPr>
              <w:pStyle w:val="ListParagraph"/>
              <w:numPr>
                <w:ilvl w:val="0"/>
                <w:numId w:val="21"/>
              </w:numPr>
              <w:rPr>
                <w:sz w:val="22"/>
                <w:szCs w:val="22"/>
              </w:rPr>
            </w:pPr>
            <w:r w:rsidRPr="00603E54">
              <w:rPr>
                <w:sz w:val="22"/>
                <w:szCs w:val="22"/>
              </w:rPr>
              <w:t>Adopt a trauma-informed and person-centred approach when engaging with individuals who have experienced homelessness, rough sleeping, complex needs, and multiple disadvantage.</w:t>
            </w:r>
          </w:p>
          <w:p w14:paraId="46D26E7F" w14:textId="6845D014" w:rsidR="002728D9" w:rsidRPr="002728D9" w:rsidRDefault="002728D9" w:rsidP="00712442">
            <w:pPr>
              <w:rPr>
                <w:sz w:val="22"/>
                <w:szCs w:val="22"/>
              </w:rPr>
            </w:pPr>
          </w:p>
        </w:tc>
      </w:tr>
      <w:tr w:rsidR="002728D9" w:rsidRPr="002728D9" w14:paraId="20FF5F87" w14:textId="77777777" w:rsidTr="035D4B22">
        <w:trPr>
          <w:gridAfter w:val="1"/>
          <w:wAfter w:w="305" w:type="dxa"/>
          <w:trHeight w:val="555"/>
        </w:trPr>
        <w:tc>
          <w:tcPr>
            <w:tcW w:w="9161" w:type="dxa"/>
            <w:gridSpan w:val="2"/>
            <w:tcBorders>
              <w:top w:val="single" w:sz="6" w:space="0" w:color="auto"/>
              <w:left w:val="single" w:sz="6" w:space="0" w:color="auto"/>
              <w:bottom w:val="single" w:sz="6" w:space="0" w:color="auto"/>
              <w:right w:val="single" w:sz="6" w:space="0" w:color="000000" w:themeColor="text1"/>
            </w:tcBorders>
            <w:shd w:val="clear" w:color="auto" w:fill="00B050"/>
            <w:vAlign w:val="center"/>
            <w:hideMark/>
          </w:tcPr>
          <w:p w14:paraId="3A7E7947" w14:textId="77777777" w:rsidR="002728D9" w:rsidRPr="002728D9" w:rsidRDefault="002728D9" w:rsidP="002728D9">
            <w:pPr>
              <w:rPr>
                <w:sz w:val="22"/>
                <w:szCs w:val="22"/>
              </w:rPr>
            </w:pPr>
            <w:r w:rsidRPr="002728D9">
              <w:rPr>
                <w:b/>
                <w:bCs/>
                <w:sz w:val="22"/>
                <w:szCs w:val="22"/>
              </w:rPr>
              <w:t>Specific person specification associated with this position</w:t>
            </w:r>
            <w:r w:rsidRPr="002728D9">
              <w:rPr>
                <w:sz w:val="22"/>
                <w:szCs w:val="22"/>
              </w:rPr>
              <w:t> </w:t>
            </w:r>
          </w:p>
        </w:tc>
      </w:tr>
      <w:tr w:rsidR="002728D9" w:rsidRPr="002728D9" w14:paraId="41038E90" w14:textId="77777777" w:rsidTr="035D4B22">
        <w:trPr>
          <w:gridAfter w:val="1"/>
          <w:wAfter w:w="305" w:type="dxa"/>
          <w:trHeight w:val="2355"/>
        </w:trPr>
        <w:tc>
          <w:tcPr>
            <w:tcW w:w="9161" w:type="dxa"/>
            <w:gridSpan w:val="2"/>
            <w:tcBorders>
              <w:top w:val="single" w:sz="6" w:space="0" w:color="auto"/>
              <w:left w:val="single" w:sz="6" w:space="0" w:color="auto"/>
              <w:bottom w:val="single" w:sz="6" w:space="0" w:color="auto"/>
              <w:right w:val="single" w:sz="6" w:space="0" w:color="000000" w:themeColor="text1"/>
            </w:tcBorders>
            <w:hideMark/>
          </w:tcPr>
          <w:p w14:paraId="5F7CCCB6" w14:textId="34BE9186" w:rsidR="00603E54" w:rsidRPr="00603E54" w:rsidRDefault="00603E54" w:rsidP="00603E54">
            <w:pPr>
              <w:pStyle w:val="ListParagraph"/>
              <w:numPr>
                <w:ilvl w:val="0"/>
                <w:numId w:val="21"/>
              </w:numPr>
              <w:spacing w:before="120" w:after="0" w:line="240" w:lineRule="auto"/>
              <w:rPr>
                <w:sz w:val="22"/>
                <w:szCs w:val="22"/>
              </w:rPr>
            </w:pPr>
            <w:r w:rsidRPr="00603E54">
              <w:rPr>
                <w:sz w:val="22"/>
                <w:szCs w:val="22"/>
              </w:rPr>
              <w:lastRenderedPageBreak/>
              <w:t>Knowledge and understanding of trauma-informed practice, multiple disadvantage, and the impact that homelessness, exclusion, and adverse life experiences can have on individuals and their engagement with services.</w:t>
            </w:r>
          </w:p>
          <w:p w14:paraId="51C63E5A" w14:textId="77777777" w:rsidR="00603E54" w:rsidRPr="00603E54" w:rsidRDefault="00603E54" w:rsidP="00603E54">
            <w:pPr>
              <w:pStyle w:val="ListParagraph"/>
              <w:spacing w:before="120" w:after="0" w:line="240" w:lineRule="auto"/>
              <w:rPr>
                <w:sz w:val="22"/>
                <w:szCs w:val="22"/>
              </w:rPr>
            </w:pPr>
          </w:p>
          <w:p w14:paraId="3D52F38A" w14:textId="7760195D" w:rsidR="00603E54" w:rsidRPr="00603E54" w:rsidRDefault="00603E54" w:rsidP="00603E54">
            <w:pPr>
              <w:pStyle w:val="ListParagraph"/>
              <w:numPr>
                <w:ilvl w:val="0"/>
                <w:numId w:val="21"/>
              </w:numPr>
              <w:spacing w:before="120" w:after="0" w:line="240" w:lineRule="auto"/>
              <w:rPr>
                <w:sz w:val="22"/>
                <w:szCs w:val="22"/>
              </w:rPr>
            </w:pPr>
            <w:r w:rsidRPr="00603E54">
              <w:rPr>
                <w:sz w:val="22"/>
                <w:szCs w:val="22"/>
              </w:rPr>
              <w:t>Ability to prepare clear, accurate, and legally compliant statutory correspondence and legislative notifications, while communicating decisions sensitively and in a person-centred manner.</w:t>
            </w:r>
          </w:p>
          <w:p w14:paraId="3255BDBD" w14:textId="77777777" w:rsidR="00603E54" w:rsidRPr="00603E54" w:rsidRDefault="00603E54" w:rsidP="00603E54">
            <w:pPr>
              <w:pStyle w:val="ListParagraph"/>
              <w:spacing w:before="120" w:after="0" w:line="240" w:lineRule="auto"/>
              <w:rPr>
                <w:sz w:val="22"/>
                <w:szCs w:val="22"/>
              </w:rPr>
            </w:pPr>
          </w:p>
          <w:p w14:paraId="1E5CD5E0" w14:textId="18FD9BBC" w:rsidR="00603E54" w:rsidRPr="00603E54" w:rsidRDefault="00603E54" w:rsidP="00603E54">
            <w:pPr>
              <w:pStyle w:val="ListParagraph"/>
              <w:numPr>
                <w:ilvl w:val="0"/>
                <w:numId w:val="21"/>
              </w:numPr>
              <w:spacing w:before="120" w:after="0" w:line="240" w:lineRule="auto"/>
              <w:rPr>
                <w:sz w:val="22"/>
                <w:szCs w:val="22"/>
              </w:rPr>
            </w:pPr>
            <w:r w:rsidRPr="00603E54">
              <w:rPr>
                <w:sz w:val="22"/>
                <w:szCs w:val="22"/>
              </w:rPr>
              <w:t>A strong commitment to preventing and ending rough sleeping, together with an understanding of the complex factors that contribute to homelessness and the reasons why individuals may experience rough sleeping.</w:t>
            </w:r>
          </w:p>
          <w:p w14:paraId="6A85C086" w14:textId="77777777" w:rsidR="00603E54" w:rsidRPr="00603E54" w:rsidRDefault="00603E54" w:rsidP="00603E54">
            <w:pPr>
              <w:pStyle w:val="ListParagraph"/>
              <w:spacing w:before="120" w:after="0" w:line="240" w:lineRule="auto"/>
              <w:rPr>
                <w:sz w:val="22"/>
                <w:szCs w:val="22"/>
              </w:rPr>
            </w:pPr>
          </w:p>
          <w:p w14:paraId="2837BFD4" w14:textId="0B38C80A" w:rsidR="00603E54" w:rsidRPr="00603E54" w:rsidRDefault="00603E54" w:rsidP="00603E54">
            <w:pPr>
              <w:pStyle w:val="ListParagraph"/>
              <w:numPr>
                <w:ilvl w:val="0"/>
                <w:numId w:val="21"/>
              </w:numPr>
              <w:spacing w:before="120" w:after="0" w:line="240" w:lineRule="auto"/>
              <w:rPr>
                <w:sz w:val="22"/>
                <w:szCs w:val="22"/>
              </w:rPr>
            </w:pPr>
            <w:r w:rsidRPr="00603E54">
              <w:rPr>
                <w:sz w:val="22"/>
                <w:szCs w:val="22"/>
              </w:rPr>
              <w:t>Ability to build and maintain effective working relationships with a wide range of partner agencies, successfully navigating differing priorities to achieve positive outcomes for customers.</w:t>
            </w:r>
          </w:p>
          <w:p w14:paraId="7DC6F81C" w14:textId="77777777" w:rsidR="00603E54" w:rsidRPr="00603E54" w:rsidRDefault="00603E54" w:rsidP="00603E54">
            <w:pPr>
              <w:pStyle w:val="ListParagraph"/>
              <w:spacing w:before="120" w:after="0" w:line="240" w:lineRule="auto"/>
              <w:rPr>
                <w:sz w:val="22"/>
                <w:szCs w:val="22"/>
              </w:rPr>
            </w:pPr>
          </w:p>
          <w:p w14:paraId="7258500A" w14:textId="4F6F6F3F" w:rsidR="00603E54" w:rsidRPr="0004657C" w:rsidRDefault="00603E54" w:rsidP="00603E54">
            <w:pPr>
              <w:pStyle w:val="ListParagraph"/>
              <w:numPr>
                <w:ilvl w:val="0"/>
                <w:numId w:val="21"/>
              </w:numPr>
              <w:spacing w:before="120" w:after="0" w:line="240" w:lineRule="auto"/>
              <w:rPr>
                <w:sz w:val="22"/>
                <w:szCs w:val="22"/>
              </w:rPr>
            </w:pPr>
            <w:r w:rsidRPr="00603E54">
              <w:rPr>
                <w:sz w:val="22"/>
                <w:szCs w:val="22"/>
              </w:rPr>
              <w:t>Excellent communication and interpersonal skills, with the ability to engage effectively with vulnerable individuals, advocate on their behalf, and foster collaborative multi-agency working.</w:t>
            </w:r>
          </w:p>
        </w:tc>
      </w:tr>
      <w:tr w:rsidR="002728D9" w:rsidRPr="002728D9" w14:paraId="1D7BBB1E" w14:textId="77777777" w:rsidTr="035D4B22">
        <w:trPr>
          <w:trHeight w:val="555"/>
        </w:trPr>
        <w:tc>
          <w:tcPr>
            <w:tcW w:w="20" w:type="dxa"/>
            <w:tcBorders>
              <w:top w:val="outset" w:sz="6" w:space="0" w:color="auto"/>
              <w:left w:val="outset" w:sz="6" w:space="0" w:color="auto"/>
              <w:bottom w:val="outset" w:sz="6" w:space="0" w:color="auto"/>
              <w:right w:val="outset" w:sz="6" w:space="0" w:color="auto"/>
            </w:tcBorders>
            <w:hideMark/>
          </w:tcPr>
          <w:p w14:paraId="4080F8C3" w14:textId="77777777" w:rsidR="002728D9" w:rsidRPr="002728D9" w:rsidRDefault="002728D9" w:rsidP="002728D9">
            <w:pPr>
              <w:rPr>
                <w:sz w:val="22"/>
                <w:szCs w:val="22"/>
              </w:rPr>
            </w:pPr>
            <w:r w:rsidRPr="002728D9">
              <w:rPr>
                <w:sz w:val="22"/>
                <w:szCs w:val="22"/>
              </w:rPr>
              <w:t> </w:t>
            </w:r>
          </w:p>
        </w:tc>
        <w:tc>
          <w:tcPr>
            <w:tcW w:w="9446" w:type="dxa"/>
            <w:gridSpan w:val="2"/>
            <w:tcBorders>
              <w:top w:val="single" w:sz="6" w:space="0" w:color="auto"/>
              <w:left w:val="single" w:sz="6" w:space="0" w:color="auto"/>
              <w:bottom w:val="single" w:sz="6" w:space="0" w:color="auto"/>
              <w:right w:val="single" w:sz="6" w:space="0" w:color="000000" w:themeColor="text1"/>
            </w:tcBorders>
            <w:shd w:val="clear" w:color="auto" w:fill="00B050"/>
            <w:vAlign w:val="center"/>
            <w:hideMark/>
          </w:tcPr>
          <w:p w14:paraId="2ED43180" w14:textId="77777777" w:rsidR="002728D9" w:rsidRPr="002728D9" w:rsidRDefault="002728D9" w:rsidP="002728D9">
            <w:pPr>
              <w:rPr>
                <w:sz w:val="22"/>
                <w:szCs w:val="22"/>
              </w:rPr>
            </w:pPr>
            <w:r w:rsidRPr="002728D9">
              <w:rPr>
                <w:b/>
                <w:bCs/>
                <w:sz w:val="22"/>
                <w:szCs w:val="22"/>
              </w:rPr>
              <w:t>Other requirements for this position</w:t>
            </w:r>
            <w:r w:rsidRPr="002728D9">
              <w:rPr>
                <w:sz w:val="22"/>
                <w:szCs w:val="22"/>
              </w:rPr>
              <w:t> </w:t>
            </w:r>
          </w:p>
        </w:tc>
      </w:tr>
      <w:tr w:rsidR="002728D9" w:rsidRPr="002728D9" w14:paraId="5E6AAE2D" w14:textId="77777777" w:rsidTr="035D4B22">
        <w:trPr>
          <w:trHeight w:val="1665"/>
        </w:trPr>
        <w:tc>
          <w:tcPr>
            <w:tcW w:w="20" w:type="dxa"/>
            <w:tcBorders>
              <w:top w:val="outset" w:sz="6" w:space="0" w:color="auto"/>
              <w:left w:val="outset" w:sz="6" w:space="0" w:color="auto"/>
              <w:bottom w:val="outset" w:sz="6" w:space="0" w:color="auto"/>
              <w:right w:val="outset" w:sz="6" w:space="0" w:color="auto"/>
            </w:tcBorders>
            <w:hideMark/>
          </w:tcPr>
          <w:p w14:paraId="2EC6298B" w14:textId="77777777" w:rsidR="002728D9" w:rsidRPr="002728D9" w:rsidRDefault="002728D9" w:rsidP="002728D9">
            <w:pPr>
              <w:rPr>
                <w:sz w:val="22"/>
                <w:szCs w:val="22"/>
              </w:rPr>
            </w:pPr>
            <w:r w:rsidRPr="002728D9">
              <w:rPr>
                <w:sz w:val="22"/>
                <w:szCs w:val="22"/>
              </w:rPr>
              <w:t> </w:t>
            </w:r>
          </w:p>
        </w:tc>
        <w:tc>
          <w:tcPr>
            <w:tcW w:w="9446" w:type="dxa"/>
            <w:gridSpan w:val="2"/>
            <w:tcBorders>
              <w:top w:val="single" w:sz="6" w:space="0" w:color="auto"/>
              <w:left w:val="single" w:sz="6" w:space="0" w:color="auto"/>
              <w:bottom w:val="single" w:sz="6" w:space="0" w:color="auto"/>
              <w:right w:val="single" w:sz="6" w:space="0" w:color="000000" w:themeColor="text1"/>
            </w:tcBorders>
            <w:hideMark/>
          </w:tcPr>
          <w:p w14:paraId="7BD9B38A" w14:textId="77777777" w:rsidR="00F924AA" w:rsidRPr="00AF4052" w:rsidRDefault="00F924AA" w:rsidP="00AF4052">
            <w:pPr>
              <w:pStyle w:val="ListParagraph"/>
              <w:numPr>
                <w:ilvl w:val="3"/>
                <w:numId w:val="22"/>
              </w:numPr>
              <w:ind w:left="819" w:hanging="425"/>
              <w:rPr>
                <w:sz w:val="22"/>
                <w:szCs w:val="22"/>
              </w:rPr>
            </w:pPr>
            <w:r w:rsidRPr="00AF4052">
              <w:rPr>
                <w:sz w:val="22"/>
                <w:szCs w:val="22"/>
              </w:rPr>
              <w:t>Due to the nature of the service, this role will involve working outside the Council's standard operating hours, including evenings, weekends and occasional bank holidays. Working patterns will be determined in line with service requirements.</w:t>
            </w:r>
          </w:p>
          <w:p w14:paraId="69BA6D7B" w14:textId="77777777" w:rsidR="00AF4052" w:rsidRPr="00FF443D" w:rsidRDefault="00AF4052" w:rsidP="00AF4052">
            <w:pPr>
              <w:pStyle w:val="ListParagraph"/>
              <w:numPr>
                <w:ilvl w:val="0"/>
                <w:numId w:val="22"/>
              </w:numPr>
              <w:rPr>
                <w:sz w:val="22"/>
              </w:rPr>
            </w:pPr>
            <w:r>
              <w:rPr>
                <w:sz w:val="22"/>
              </w:rPr>
              <w:t>Enhanced</w:t>
            </w:r>
            <w:r w:rsidRPr="00FF443D">
              <w:rPr>
                <w:sz w:val="22"/>
              </w:rPr>
              <w:t xml:space="preserve"> Criminal Records Check (DBS) </w:t>
            </w:r>
          </w:p>
          <w:p w14:paraId="3006FDC6" w14:textId="77777777" w:rsidR="00AF4052" w:rsidRDefault="00AF4052" w:rsidP="00AF4052">
            <w:pPr>
              <w:pStyle w:val="ListParagraph"/>
              <w:numPr>
                <w:ilvl w:val="0"/>
                <w:numId w:val="22"/>
              </w:numPr>
              <w:rPr>
                <w:sz w:val="22"/>
              </w:rPr>
            </w:pPr>
            <w:r w:rsidRPr="008D6729">
              <w:rPr>
                <w:sz w:val="22"/>
              </w:rPr>
              <w:t>Ability to speak fluent English</w:t>
            </w:r>
            <w:r>
              <w:rPr>
                <w:sz w:val="22"/>
              </w:rPr>
              <w:t xml:space="preserve"> </w:t>
            </w:r>
          </w:p>
          <w:p w14:paraId="17425299" w14:textId="77777777" w:rsidR="00AF4052" w:rsidRDefault="00AF4052" w:rsidP="00AF4052">
            <w:pPr>
              <w:pStyle w:val="ListParagraph"/>
              <w:numPr>
                <w:ilvl w:val="0"/>
                <w:numId w:val="22"/>
              </w:numPr>
              <w:rPr>
                <w:sz w:val="22"/>
              </w:rPr>
            </w:pPr>
            <w:r>
              <w:rPr>
                <w:sz w:val="22"/>
              </w:rPr>
              <w:t xml:space="preserve">Ability to travel around the area (and to other areas of the UK) in an agreed timely manner </w:t>
            </w:r>
          </w:p>
          <w:p w14:paraId="7EC17321" w14:textId="32198536" w:rsidR="002728D9" w:rsidRPr="002728D9" w:rsidRDefault="00AF4052" w:rsidP="00AF4052">
            <w:pPr>
              <w:pStyle w:val="ListParagraph"/>
              <w:numPr>
                <w:ilvl w:val="0"/>
                <w:numId w:val="22"/>
              </w:numPr>
              <w:rPr>
                <w:sz w:val="22"/>
                <w:szCs w:val="22"/>
              </w:rPr>
            </w:pPr>
            <w:r w:rsidRPr="00AF4052">
              <w:rPr>
                <w:sz w:val="22"/>
              </w:rPr>
              <w:t>Driving licence and access to a vehicle is preferred</w:t>
            </w:r>
            <w:r w:rsidR="0277ACC9" w:rsidRPr="035D4B22">
              <w:rPr>
                <w:sz w:val="22"/>
                <w:szCs w:val="22"/>
              </w:rPr>
              <w:t> </w:t>
            </w:r>
          </w:p>
        </w:tc>
      </w:tr>
    </w:tbl>
    <w:p w14:paraId="38519124" w14:textId="77777777" w:rsidR="00CC3EAD" w:rsidRPr="006069C3" w:rsidRDefault="00CC3EAD" w:rsidP="002728D9">
      <w:pPr>
        <w:rPr>
          <w:b/>
          <w:bCs/>
        </w:rPr>
      </w:pPr>
    </w:p>
    <w:p w14:paraId="68318B63" w14:textId="609F3B8A" w:rsidR="00712442" w:rsidRPr="006069C3" w:rsidRDefault="00712442" w:rsidP="002728D9">
      <w:pPr>
        <w:rPr>
          <w:b/>
          <w:bCs/>
        </w:rPr>
      </w:pPr>
      <w:r w:rsidRPr="006069C3">
        <w:rPr>
          <w:b/>
          <w:bCs/>
        </w:rPr>
        <w:t>For P &amp; R Use Only:</w:t>
      </w:r>
    </w:p>
    <w:p w14:paraId="651D70AA" w14:textId="4D836BBD" w:rsidR="00712442" w:rsidRDefault="00712442" w:rsidP="002728D9">
      <w:r>
        <w:t>Role Profile Addendum Reference Number:   ………………………………</w:t>
      </w:r>
    </w:p>
    <w:p w14:paraId="7AAC67ED" w14:textId="08847C0A" w:rsidR="006069C3" w:rsidRPr="002728D9" w:rsidRDefault="006069C3" w:rsidP="002728D9">
      <w:r>
        <w:t>Date</w:t>
      </w:r>
      <w:r w:rsidR="00D363A2">
        <w:t xml:space="preserve"> Saved:   </w:t>
      </w:r>
    </w:p>
    <w:sectPr w:rsidR="006069C3" w:rsidRPr="002728D9">
      <w:footerReference w:type="even" r:id="rId10"/>
      <w:footerReference w:type="defaul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89F45" w14:textId="77777777" w:rsidR="00BA5F70" w:rsidRDefault="00BA5F70" w:rsidP="006A3990">
      <w:pPr>
        <w:spacing w:after="0" w:line="240" w:lineRule="auto"/>
      </w:pPr>
      <w:r>
        <w:separator/>
      </w:r>
    </w:p>
  </w:endnote>
  <w:endnote w:type="continuationSeparator" w:id="0">
    <w:p w14:paraId="107B2263" w14:textId="77777777" w:rsidR="00BA5F70" w:rsidRDefault="00BA5F70" w:rsidP="006A3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93171" w14:textId="6D68F258" w:rsidR="006A3990" w:rsidRDefault="006A39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A311A" w14:textId="4B99FC18" w:rsidR="006A3990" w:rsidRDefault="006A39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9FD8" w14:textId="10EC12CD" w:rsidR="006A3990" w:rsidRDefault="006A39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00B1F" w14:textId="77777777" w:rsidR="00BA5F70" w:rsidRDefault="00BA5F70" w:rsidP="006A3990">
      <w:pPr>
        <w:spacing w:after="0" w:line="240" w:lineRule="auto"/>
      </w:pPr>
      <w:r>
        <w:separator/>
      </w:r>
    </w:p>
  </w:footnote>
  <w:footnote w:type="continuationSeparator" w:id="0">
    <w:p w14:paraId="53D53EED" w14:textId="77777777" w:rsidR="00BA5F70" w:rsidRDefault="00BA5F70" w:rsidP="006A39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01D44"/>
    <w:multiLevelType w:val="multilevel"/>
    <w:tmpl w:val="E8AE0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511F6A"/>
    <w:multiLevelType w:val="multilevel"/>
    <w:tmpl w:val="D176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411E36"/>
    <w:multiLevelType w:val="multilevel"/>
    <w:tmpl w:val="4B124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AE43DB"/>
    <w:multiLevelType w:val="hybridMultilevel"/>
    <w:tmpl w:val="A48C12B8"/>
    <w:lvl w:ilvl="0" w:tplc="11F0AACA">
      <w:start w:val="12"/>
      <w:numFmt w:val="bullet"/>
      <w:lvlText w:val="-"/>
      <w:lvlJc w:val="left"/>
      <w:pPr>
        <w:ind w:left="720" w:hanging="360"/>
      </w:pPr>
      <w:rPr>
        <w:rFonts w:ascii="Arial" w:eastAsiaTheme="minorHAnsi"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2252B8"/>
    <w:multiLevelType w:val="multilevel"/>
    <w:tmpl w:val="21BC7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D30EE4"/>
    <w:multiLevelType w:val="multilevel"/>
    <w:tmpl w:val="EC54F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A82AA6"/>
    <w:multiLevelType w:val="multilevel"/>
    <w:tmpl w:val="B3D22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8012D1"/>
    <w:multiLevelType w:val="multilevel"/>
    <w:tmpl w:val="FF180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F3101D7"/>
    <w:multiLevelType w:val="multilevel"/>
    <w:tmpl w:val="7F1E3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CE0F921"/>
    <w:multiLevelType w:val="hybridMultilevel"/>
    <w:tmpl w:val="FFFFFFFF"/>
    <w:lvl w:ilvl="0" w:tplc="1FFEC8B8">
      <w:start w:val="1"/>
      <w:numFmt w:val="bullet"/>
      <w:lvlText w:val=""/>
      <w:lvlJc w:val="left"/>
      <w:pPr>
        <w:ind w:left="720" w:hanging="360"/>
      </w:pPr>
      <w:rPr>
        <w:rFonts w:ascii="Symbol" w:hAnsi="Symbol" w:hint="default"/>
      </w:rPr>
    </w:lvl>
    <w:lvl w:ilvl="1" w:tplc="F9503BDA">
      <w:start w:val="1"/>
      <w:numFmt w:val="bullet"/>
      <w:lvlText w:val="o"/>
      <w:lvlJc w:val="left"/>
      <w:pPr>
        <w:ind w:left="1440" w:hanging="360"/>
      </w:pPr>
      <w:rPr>
        <w:rFonts w:ascii="Courier New" w:hAnsi="Courier New" w:hint="default"/>
      </w:rPr>
    </w:lvl>
    <w:lvl w:ilvl="2" w:tplc="704EF0C6">
      <w:start w:val="1"/>
      <w:numFmt w:val="bullet"/>
      <w:lvlText w:val=""/>
      <w:lvlJc w:val="left"/>
      <w:pPr>
        <w:ind w:left="2160" w:hanging="360"/>
      </w:pPr>
      <w:rPr>
        <w:rFonts w:ascii="Wingdings" w:hAnsi="Wingdings" w:hint="default"/>
      </w:rPr>
    </w:lvl>
    <w:lvl w:ilvl="3" w:tplc="6C64966C">
      <w:start w:val="1"/>
      <w:numFmt w:val="bullet"/>
      <w:lvlText w:val=""/>
      <w:lvlJc w:val="left"/>
      <w:pPr>
        <w:ind w:left="2880" w:hanging="360"/>
      </w:pPr>
      <w:rPr>
        <w:rFonts w:ascii="Symbol" w:hAnsi="Symbol" w:hint="default"/>
      </w:rPr>
    </w:lvl>
    <w:lvl w:ilvl="4" w:tplc="117E67BE">
      <w:start w:val="1"/>
      <w:numFmt w:val="bullet"/>
      <w:lvlText w:val="o"/>
      <w:lvlJc w:val="left"/>
      <w:pPr>
        <w:ind w:left="3600" w:hanging="360"/>
      </w:pPr>
      <w:rPr>
        <w:rFonts w:ascii="Courier New" w:hAnsi="Courier New" w:hint="default"/>
      </w:rPr>
    </w:lvl>
    <w:lvl w:ilvl="5" w:tplc="42424190">
      <w:start w:val="1"/>
      <w:numFmt w:val="bullet"/>
      <w:lvlText w:val=""/>
      <w:lvlJc w:val="left"/>
      <w:pPr>
        <w:ind w:left="4320" w:hanging="360"/>
      </w:pPr>
      <w:rPr>
        <w:rFonts w:ascii="Wingdings" w:hAnsi="Wingdings" w:hint="default"/>
      </w:rPr>
    </w:lvl>
    <w:lvl w:ilvl="6" w:tplc="A2FE8266">
      <w:start w:val="1"/>
      <w:numFmt w:val="bullet"/>
      <w:lvlText w:val=""/>
      <w:lvlJc w:val="left"/>
      <w:pPr>
        <w:ind w:left="5040" w:hanging="360"/>
      </w:pPr>
      <w:rPr>
        <w:rFonts w:ascii="Symbol" w:hAnsi="Symbol" w:hint="default"/>
      </w:rPr>
    </w:lvl>
    <w:lvl w:ilvl="7" w:tplc="20247366">
      <w:start w:val="1"/>
      <w:numFmt w:val="bullet"/>
      <w:lvlText w:val="o"/>
      <w:lvlJc w:val="left"/>
      <w:pPr>
        <w:ind w:left="5760" w:hanging="360"/>
      </w:pPr>
      <w:rPr>
        <w:rFonts w:ascii="Courier New" w:hAnsi="Courier New" w:hint="default"/>
      </w:rPr>
    </w:lvl>
    <w:lvl w:ilvl="8" w:tplc="B1C68986">
      <w:start w:val="1"/>
      <w:numFmt w:val="bullet"/>
      <w:lvlText w:val=""/>
      <w:lvlJc w:val="left"/>
      <w:pPr>
        <w:ind w:left="6480" w:hanging="360"/>
      </w:pPr>
      <w:rPr>
        <w:rFonts w:ascii="Wingdings" w:hAnsi="Wingdings" w:hint="default"/>
      </w:rPr>
    </w:lvl>
  </w:abstractNum>
  <w:abstractNum w:abstractNumId="10" w15:restartNumberingAfterBreak="0">
    <w:nsid w:val="4E2F293A"/>
    <w:multiLevelType w:val="multilevel"/>
    <w:tmpl w:val="BC26B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A00B7E"/>
    <w:multiLevelType w:val="hybridMultilevel"/>
    <w:tmpl w:val="DBDC2BD6"/>
    <w:lvl w:ilvl="0" w:tplc="59AA5088">
      <w:start w:val="1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3664407"/>
    <w:multiLevelType w:val="multilevel"/>
    <w:tmpl w:val="281AF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A243DCE"/>
    <w:multiLevelType w:val="multilevel"/>
    <w:tmpl w:val="A22E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C0547C1"/>
    <w:multiLevelType w:val="multilevel"/>
    <w:tmpl w:val="E4C05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A41407"/>
    <w:multiLevelType w:val="multilevel"/>
    <w:tmpl w:val="F044F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F404933"/>
    <w:multiLevelType w:val="multilevel"/>
    <w:tmpl w:val="C8388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0400D9E"/>
    <w:multiLevelType w:val="multilevel"/>
    <w:tmpl w:val="49D8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1B6E56"/>
    <w:multiLevelType w:val="hybridMultilevel"/>
    <w:tmpl w:val="A010FA2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79156429"/>
    <w:multiLevelType w:val="multilevel"/>
    <w:tmpl w:val="66568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CA17557"/>
    <w:multiLevelType w:val="multilevel"/>
    <w:tmpl w:val="AAACF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F3C7468"/>
    <w:multiLevelType w:val="multilevel"/>
    <w:tmpl w:val="FCAE5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0790290">
    <w:abstractNumId w:val="9"/>
  </w:num>
  <w:num w:numId="2" w16cid:durableId="371198757">
    <w:abstractNumId w:val="8"/>
  </w:num>
  <w:num w:numId="3" w16cid:durableId="149978834">
    <w:abstractNumId w:val="7"/>
  </w:num>
  <w:num w:numId="4" w16cid:durableId="327370055">
    <w:abstractNumId w:val="5"/>
  </w:num>
  <w:num w:numId="5" w16cid:durableId="1487086870">
    <w:abstractNumId w:val="19"/>
  </w:num>
  <w:num w:numId="6" w16cid:durableId="332419876">
    <w:abstractNumId w:val="15"/>
  </w:num>
  <w:num w:numId="7" w16cid:durableId="1884824771">
    <w:abstractNumId w:val="12"/>
  </w:num>
  <w:num w:numId="8" w16cid:durableId="2009483535">
    <w:abstractNumId w:val="20"/>
  </w:num>
  <w:num w:numId="9" w16cid:durableId="2076077649">
    <w:abstractNumId w:val="21"/>
  </w:num>
  <w:num w:numId="10" w16cid:durableId="2093161487">
    <w:abstractNumId w:val="13"/>
  </w:num>
  <w:num w:numId="11" w16cid:durableId="668870267">
    <w:abstractNumId w:val="4"/>
  </w:num>
  <w:num w:numId="12" w16cid:durableId="472873758">
    <w:abstractNumId w:val="1"/>
  </w:num>
  <w:num w:numId="13" w16cid:durableId="1252741862">
    <w:abstractNumId w:val="2"/>
  </w:num>
  <w:num w:numId="14" w16cid:durableId="386878100">
    <w:abstractNumId w:val="0"/>
  </w:num>
  <w:num w:numId="15" w16cid:durableId="857812560">
    <w:abstractNumId w:val="10"/>
  </w:num>
  <w:num w:numId="16" w16cid:durableId="1075467535">
    <w:abstractNumId w:val="17"/>
  </w:num>
  <w:num w:numId="17" w16cid:durableId="1406994299">
    <w:abstractNumId w:val="16"/>
  </w:num>
  <w:num w:numId="18" w16cid:durableId="826868788">
    <w:abstractNumId w:val="14"/>
  </w:num>
  <w:num w:numId="19" w16cid:durableId="1295330182">
    <w:abstractNumId w:val="6"/>
  </w:num>
  <w:num w:numId="20" w16cid:durableId="386996155">
    <w:abstractNumId w:val="3"/>
  </w:num>
  <w:num w:numId="21" w16cid:durableId="1161197093">
    <w:abstractNumId w:val="11"/>
  </w:num>
  <w:num w:numId="22" w16cid:durableId="10945180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8D9"/>
    <w:rsid w:val="00030474"/>
    <w:rsid w:val="00044228"/>
    <w:rsid w:val="0004657C"/>
    <w:rsid w:val="0004713B"/>
    <w:rsid w:val="000A123A"/>
    <w:rsid w:val="000E5856"/>
    <w:rsid w:val="00104263"/>
    <w:rsid w:val="00116913"/>
    <w:rsid w:val="0019658C"/>
    <w:rsid w:val="001E1146"/>
    <w:rsid w:val="001E26F0"/>
    <w:rsid w:val="00230D98"/>
    <w:rsid w:val="002611D9"/>
    <w:rsid w:val="002728D9"/>
    <w:rsid w:val="00282FB0"/>
    <w:rsid w:val="002A1897"/>
    <w:rsid w:val="002A2BC6"/>
    <w:rsid w:val="002C246B"/>
    <w:rsid w:val="002D5205"/>
    <w:rsid w:val="002F4ECC"/>
    <w:rsid w:val="003067AC"/>
    <w:rsid w:val="003B00CB"/>
    <w:rsid w:val="003B01B0"/>
    <w:rsid w:val="00413FC9"/>
    <w:rsid w:val="0048304D"/>
    <w:rsid w:val="004E6937"/>
    <w:rsid w:val="005427FE"/>
    <w:rsid w:val="005C20D3"/>
    <w:rsid w:val="005C366C"/>
    <w:rsid w:val="00603E54"/>
    <w:rsid w:val="006069C3"/>
    <w:rsid w:val="00647BD3"/>
    <w:rsid w:val="006A3990"/>
    <w:rsid w:val="006D3565"/>
    <w:rsid w:val="006E57EB"/>
    <w:rsid w:val="006F0A27"/>
    <w:rsid w:val="00712442"/>
    <w:rsid w:val="00754288"/>
    <w:rsid w:val="00762ADF"/>
    <w:rsid w:val="00807846"/>
    <w:rsid w:val="00813992"/>
    <w:rsid w:val="00844089"/>
    <w:rsid w:val="00877E69"/>
    <w:rsid w:val="00897B89"/>
    <w:rsid w:val="008C64DC"/>
    <w:rsid w:val="008D66FB"/>
    <w:rsid w:val="008F6E57"/>
    <w:rsid w:val="00901BA0"/>
    <w:rsid w:val="00960D4C"/>
    <w:rsid w:val="009824EB"/>
    <w:rsid w:val="009959C9"/>
    <w:rsid w:val="009C63BE"/>
    <w:rsid w:val="00A766AE"/>
    <w:rsid w:val="00AF4052"/>
    <w:rsid w:val="00AF4F3B"/>
    <w:rsid w:val="00B30A86"/>
    <w:rsid w:val="00B5379C"/>
    <w:rsid w:val="00B77569"/>
    <w:rsid w:val="00B801AA"/>
    <w:rsid w:val="00BA5F70"/>
    <w:rsid w:val="00BA7E5B"/>
    <w:rsid w:val="00BB0440"/>
    <w:rsid w:val="00BC2AC8"/>
    <w:rsid w:val="00C306D9"/>
    <w:rsid w:val="00C9335C"/>
    <w:rsid w:val="00CC3EAD"/>
    <w:rsid w:val="00D363A2"/>
    <w:rsid w:val="00D367AD"/>
    <w:rsid w:val="00D77136"/>
    <w:rsid w:val="00DA28A3"/>
    <w:rsid w:val="00DC4685"/>
    <w:rsid w:val="00E51634"/>
    <w:rsid w:val="00F924AA"/>
    <w:rsid w:val="00FA0C2C"/>
    <w:rsid w:val="00FE5B9C"/>
    <w:rsid w:val="0277ACC9"/>
    <w:rsid w:val="035D4B22"/>
    <w:rsid w:val="072F8B6E"/>
    <w:rsid w:val="0C5E80F5"/>
    <w:rsid w:val="0E3B1B8F"/>
    <w:rsid w:val="18E6B8DC"/>
    <w:rsid w:val="1E0B9302"/>
    <w:rsid w:val="27368B52"/>
    <w:rsid w:val="291E3591"/>
    <w:rsid w:val="2A107E11"/>
    <w:rsid w:val="2BB587B7"/>
    <w:rsid w:val="3225B36D"/>
    <w:rsid w:val="3826FA85"/>
    <w:rsid w:val="382A3B3A"/>
    <w:rsid w:val="42342FC6"/>
    <w:rsid w:val="491B710D"/>
    <w:rsid w:val="5CCACB04"/>
    <w:rsid w:val="5F5F05E0"/>
    <w:rsid w:val="6774CDEC"/>
    <w:rsid w:val="7E7FB03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E7CEC"/>
  <w15:chartTrackingRefBased/>
  <w15:docId w15:val="{85145229-77EF-4825-BDC9-CE77ADD95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28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8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8D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8D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728D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728D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728D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728D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728D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8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8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8D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8D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728D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728D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728D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728D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728D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728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8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8D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8D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728D9"/>
    <w:pPr>
      <w:spacing w:before="160"/>
      <w:jc w:val="center"/>
    </w:pPr>
    <w:rPr>
      <w:i/>
      <w:iCs/>
      <w:color w:val="404040" w:themeColor="text1" w:themeTint="BF"/>
    </w:rPr>
  </w:style>
  <w:style w:type="character" w:customStyle="1" w:styleId="QuoteChar">
    <w:name w:val="Quote Char"/>
    <w:basedOn w:val="DefaultParagraphFont"/>
    <w:link w:val="Quote"/>
    <w:uiPriority w:val="29"/>
    <w:rsid w:val="002728D9"/>
    <w:rPr>
      <w:i/>
      <w:iCs/>
      <w:color w:val="404040" w:themeColor="text1" w:themeTint="BF"/>
    </w:rPr>
  </w:style>
  <w:style w:type="paragraph" w:styleId="ListParagraph">
    <w:name w:val="List Paragraph"/>
    <w:basedOn w:val="Normal"/>
    <w:uiPriority w:val="34"/>
    <w:qFormat/>
    <w:rsid w:val="002728D9"/>
    <w:pPr>
      <w:ind w:left="720"/>
      <w:contextualSpacing/>
    </w:pPr>
  </w:style>
  <w:style w:type="character" w:styleId="IntenseEmphasis">
    <w:name w:val="Intense Emphasis"/>
    <w:basedOn w:val="DefaultParagraphFont"/>
    <w:uiPriority w:val="21"/>
    <w:qFormat/>
    <w:rsid w:val="002728D9"/>
    <w:rPr>
      <w:i/>
      <w:iCs/>
      <w:color w:val="0F4761" w:themeColor="accent1" w:themeShade="BF"/>
    </w:rPr>
  </w:style>
  <w:style w:type="paragraph" w:styleId="IntenseQuote">
    <w:name w:val="Intense Quote"/>
    <w:basedOn w:val="Normal"/>
    <w:next w:val="Normal"/>
    <w:link w:val="IntenseQuoteChar"/>
    <w:uiPriority w:val="30"/>
    <w:qFormat/>
    <w:rsid w:val="002728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8D9"/>
    <w:rPr>
      <w:i/>
      <w:iCs/>
      <w:color w:val="0F4761" w:themeColor="accent1" w:themeShade="BF"/>
    </w:rPr>
  </w:style>
  <w:style w:type="character" w:styleId="IntenseReference">
    <w:name w:val="Intense Reference"/>
    <w:basedOn w:val="DefaultParagraphFont"/>
    <w:uiPriority w:val="32"/>
    <w:qFormat/>
    <w:rsid w:val="002728D9"/>
    <w:rPr>
      <w:b/>
      <w:bCs/>
      <w:smallCaps/>
      <w:color w:val="0F4761" w:themeColor="accent1" w:themeShade="BF"/>
      <w:spacing w:val="5"/>
    </w:rPr>
  </w:style>
  <w:style w:type="paragraph" w:styleId="Footer">
    <w:name w:val="footer"/>
    <w:basedOn w:val="Normal"/>
    <w:link w:val="FooterChar"/>
    <w:uiPriority w:val="99"/>
    <w:unhideWhenUsed/>
    <w:rsid w:val="006A39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3990"/>
  </w:style>
  <w:style w:type="paragraph" w:styleId="Header">
    <w:name w:val="header"/>
    <w:basedOn w:val="Normal"/>
    <w:link w:val="HeaderChar"/>
    <w:uiPriority w:val="99"/>
    <w:semiHidden/>
    <w:unhideWhenUsed/>
    <w:rsid w:val="0084408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44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5C2DEF3830734888BC66670C17BD00" ma:contentTypeVersion="19" ma:contentTypeDescription="Create a new document." ma:contentTypeScope="" ma:versionID="69562e16b13ec211294ddedc4efed484">
  <xsd:schema xmlns:xsd="http://www.w3.org/2001/XMLSchema" xmlns:xs="http://www.w3.org/2001/XMLSchema" xmlns:p="http://schemas.microsoft.com/office/2006/metadata/properties" xmlns:ns2="2400eaf0-bca2-4465-b07f-212b6e067782" xmlns:ns3="52a45fb2-3bd0-4b93-a6b2-3868bb0ccd78" targetNamespace="http://schemas.microsoft.com/office/2006/metadata/properties" ma:root="true" ma:fieldsID="99afbc2b370310ec3877f0e30257fa6d" ns2:_="" ns3:_="">
    <xsd:import namespace="2400eaf0-bca2-4465-b07f-212b6e067782"/>
    <xsd:import namespace="52a45fb2-3bd0-4b93-a6b2-3868bb0ccd7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0eaf0-bca2-4465-b07f-212b6e0677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826e102-17ac-411e-95af-e6d3aa9f6322"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a45fb2-3bd0-4b93-a6b2-3868bb0ccd7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143c70-634f-427c-822e-895a4dd5c397}" ma:internalName="TaxCatchAll" ma:showField="CatchAllData" ma:web="52a45fb2-3bd0-4b93-a6b2-3868bb0cc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00eaf0-bca2-4465-b07f-212b6e067782">
      <Terms xmlns="http://schemas.microsoft.com/office/infopath/2007/PartnerControls"/>
    </lcf76f155ced4ddcb4097134ff3c332f>
    <TaxCatchAll xmlns="52a45fb2-3bd0-4b93-a6b2-3868bb0ccd78" xsi:nil="true"/>
    <_Flow_SignoffStatus xmlns="2400eaf0-bca2-4465-b07f-212b6e06778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F8E3FF-68BB-4901-8919-3E61E83E3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0eaf0-bca2-4465-b07f-212b6e067782"/>
    <ds:schemaRef ds:uri="52a45fb2-3bd0-4b93-a6b2-3868bb0cc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7802EE-2CCB-40B7-A990-46D1AD81C1BE}">
  <ds:schemaRefs>
    <ds:schemaRef ds:uri="http://schemas.microsoft.com/office/2006/metadata/properties"/>
    <ds:schemaRef ds:uri="http://schemas.microsoft.com/office/infopath/2007/PartnerControls"/>
    <ds:schemaRef ds:uri="2400eaf0-bca2-4465-b07f-212b6e067782"/>
    <ds:schemaRef ds:uri="52a45fb2-3bd0-4b93-a6b2-3868bb0ccd78"/>
  </ds:schemaRefs>
</ds:datastoreItem>
</file>

<file path=customXml/itemProps3.xml><?xml version="1.0" encoding="utf-8"?>
<ds:datastoreItem xmlns:ds="http://schemas.openxmlformats.org/officeDocument/2006/customXml" ds:itemID="{6EFCBA44-02C2-4109-B1DB-2D80FE1CA27C}">
  <ds:schemaRefs>
    <ds:schemaRef ds:uri="http://schemas.microsoft.com/sharepoint/v3/contenttype/forms"/>
  </ds:schemaRefs>
</ds:datastoreItem>
</file>

<file path=docMetadata/LabelInfo.xml><?xml version="1.0" encoding="utf-8"?>
<clbl:labelList xmlns:clbl="http://schemas.microsoft.com/office/2020/mipLabelMetadata">
  <clbl:label id="{8cc22074-f0d7-42f8-b673-47991cc48ec6}" enabled="1" method="Privileged" siteId="{c9463313-35e1-40e4-944a-dd798ec9e488}"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2493</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Hall</dc:creator>
  <cp:keywords/>
  <dc:description/>
  <cp:lastModifiedBy>Linda Wilson</cp:lastModifiedBy>
  <cp:revision>2</cp:revision>
  <dcterms:created xsi:type="dcterms:W3CDTF">2026-11-06T09:27:00Z</dcterms:created>
  <dcterms:modified xsi:type="dcterms:W3CDTF">2026-11-06T09:27:00Z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0x010100235C2DEF3830734888BC66670C17BD00</vt:lpwstr>
  </property>
  <property fmtid="{D5CDD505-2E9C-101B-9397-08002B2CF9AE}" pid="3" name="docLang">
    <vt:lpwstr>en</vt:lpwstr>
  </property>
  <property fmtid="{D5CDD505-2E9C-101B-9397-08002B2CF9AE}" pid="4" name="MediaServiceImageTags">
    <vt:lpwstr/>
  </property>
</Properties>
</file>