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150AF" w14:textId="364694B6" w:rsidR="001702B3" w:rsidRPr="00ED1E09" w:rsidRDefault="001702B3" w:rsidP="001702B3">
      <w:pPr>
        <w:spacing w:after="0" w:line="240" w:lineRule="auto"/>
        <w:textAlignment w:val="baseline"/>
        <w:rPr>
          <w:rFonts w:ascii="Arial" w:eastAsia="Times New Roman" w:hAnsi="Arial" w:cs="Arial"/>
          <w:sz w:val="20"/>
          <w:szCs w:val="20"/>
          <w:lang w:eastAsia="en-GB"/>
        </w:rPr>
      </w:pPr>
      <w:r w:rsidRPr="00ED1E09">
        <w:rPr>
          <w:rFonts w:ascii="Arial" w:eastAsia="Times New Roman" w:hAnsi="Arial" w:cs="Arial"/>
          <w:b/>
          <w:bCs/>
          <w:color w:val="361E54"/>
          <w:sz w:val="20"/>
          <w:szCs w:val="20"/>
          <w:lang w:eastAsia="en-GB"/>
        </w:rPr>
        <w:t>Job Description</w:t>
      </w:r>
      <w:r w:rsidRPr="00ED1E09">
        <w:rPr>
          <w:rFonts w:ascii="Arial" w:eastAsia="Times New Roman" w:hAnsi="Arial" w:cs="Arial"/>
          <w:color w:val="361E54"/>
          <w:sz w:val="20"/>
          <w:szCs w:val="20"/>
          <w:lang w:eastAsia="en-GB"/>
        </w:rPr>
        <w:t> </w:t>
      </w:r>
    </w:p>
    <w:p w14:paraId="02B13686" w14:textId="77777777" w:rsidR="001702B3" w:rsidRPr="00ED1E09" w:rsidRDefault="001702B3" w:rsidP="001702B3">
      <w:pPr>
        <w:spacing w:after="0" w:line="240" w:lineRule="auto"/>
        <w:textAlignment w:val="baseline"/>
        <w:rPr>
          <w:rFonts w:ascii="Arial" w:eastAsia="Times New Roman" w:hAnsi="Arial" w:cs="Arial"/>
          <w:sz w:val="20"/>
          <w:szCs w:val="20"/>
          <w:lang w:eastAsia="en-GB"/>
        </w:rPr>
      </w:pPr>
      <w:r w:rsidRPr="00ED1E09">
        <w:rPr>
          <w:rFonts w:ascii="Arial" w:eastAsia="Times New Roman" w:hAnsi="Arial" w:cs="Arial"/>
          <w:color w:val="361E54"/>
          <w:sz w:val="20"/>
          <w:szCs w:val="20"/>
          <w:lang w:eastAsia="en-GB"/>
        </w:rPr>
        <w:t> </w:t>
      </w:r>
    </w:p>
    <w:tbl>
      <w:tblPr>
        <w:tblW w:w="892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552"/>
      </w:tblGrid>
      <w:tr w:rsidR="001702B3" w:rsidRPr="00ED1E09" w14:paraId="38AFB761" w14:textId="77777777" w:rsidTr="34410365">
        <w:trPr>
          <w:trHeight w:val="495"/>
        </w:trPr>
        <w:tc>
          <w:tcPr>
            <w:tcW w:w="2368" w:type="dxa"/>
            <w:tcBorders>
              <w:top w:val="single" w:sz="6" w:space="0" w:color="auto"/>
              <w:left w:val="single" w:sz="6" w:space="0" w:color="auto"/>
              <w:bottom w:val="single" w:sz="6" w:space="0" w:color="FFFFFF" w:themeColor="background1"/>
              <w:right w:val="single" w:sz="6" w:space="0" w:color="auto"/>
            </w:tcBorders>
            <w:shd w:val="clear" w:color="auto" w:fill="361E54"/>
            <w:tcMar>
              <w:left w:w="85" w:type="dxa"/>
            </w:tcMar>
            <w:vAlign w:val="center"/>
            <w:hideMark/>
          </w:tcPr>
          <w:p w14:paraId="63856A33" w14:textId="77777777" w:rsidR="001702B3" w:rsidRPr="00CC4733" w:rsidRDefault="001702B3" w:rsidP="00DF7382">
            <w:pPr>
              <w:spacing w:after="0" w:line="240" w:lineRule="auto"/>
              <w:textAlignment w:val="baseline"/>
              <w:rPr>
                <w:rFonts w:ascii="Arial" w:eastAsia="Times New Roman" w:hAnsi="Arial" w:cs="Arial"/>
                <w:b/>
                <w:bCs/>
                <w:sz w:val="20"/>
                <w:szCs w:val="20"/>
                <w:lang w:eastAsia="en-GB"/>
              </w:rPr>
            </w:pPr>
            <w:r w:rsidRPr="00CC4733">
              <w:rPr>
                <w:rFonts w:ascii="Arial" w:eastAsia="Times New Roman" w:hAnsi="Arial" w:cs="Arial"/>
                <w:b/>
                <w:bCs/>
                <w:color w:val="FFFFFF" w:themeColor="background1"/>
                <w:sz w:val="20"/>
                <w:szCs w:val="20"/>
                <w:lang w:eastAsia="en-GB"/>
              </w:rPr>
              <w:t>Role Title</w:t>
            </w:r>
          </w:p>
        </w:tc>
        <w:tc>
          <w:tcPr>
            <w:tcW w:w="6552" w:type="dxa"/>
            <w:tcBorders>
              <w:top w:val="single" w:sz="6" w:space="0" w:color="auto"/>
              <w:left w:val="nil"/>
              <w:bottom w:val="single" w:sz="6" w:space="0" w:color="auto"/>
              <w:right w:val="single" w:sz="6" w:space="0" w:color="auto"/>
            </w:tcBorders>
            <w:shd w:val="clear" w:color="auto" w:fill="auto"/>
            <w:tcMar>
              <w:left w:w="85" w:type="dxa"/>
            </w:tcMar>
            <w:vAlign w:val="center"/>
            <w:hideMark/>
          </w:tcPr>
          <w:p w14:paraId="1048173A" w14:textId="70C52367" w:rsidR="001702B3" w:rsidRPr="00CC4733" w:rsidRDefault="00736990" w:rsidP="00DF73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Children</w:t>
            </w:r>
            <w:r w:rsidR="002D6CEA">
              <w:rPr>
                <w:rFonts w:ascii="Arial" w:eastAsia="Times New Roman" w:hAnsi="Arial" w:cs="Arial"/>
                <w:sz w:val="20"/>
                <w:szCs w:val="20"/>
                <w:lang w:eastAsia="en-GB"/>
              </w:rPr>
              <w:t>’</w:t>
            </w:r>
            <w:r>
              <w:rPr>
                <w:rFonts w:ascii="Arial" w:eastAsia="Times New Roman" w:hAnsi="Arial" w:cs="Arial"/>
                <w:sz w:val="20"/>
                <w:szCs w:val="20"/>
                <w:lang w:eastAsia="en-GB"/>
              </w:rPr>
              <w:t>s and Adults Workforce Development Manager</w:t>
            </w:r>
            <w:r w:rsidR="008E5C7E">
              <w:rPr>
                <w:rFonts w:ascii="Arial" w:eastAsia="Times New Roman" w:hAnsi="Arial" w:cs="Arial"/>
                <w:sz w:val="20"/>
                <w:szCs w:val="20"/>
                <w:lang w:eastAsia="en-GB"/>
              </w:rPr>
              <w:t xml:space="preserve"> </w:t>
            </w:r>
            <w:r w:rsidR="008E5C7E" w:rsidRPr="00CC4733">
              <w:rPr>
                <w:rFonts w:ascii="Arial" w:eastAsia="Times New Roman" w:hAnsi="Arial" w:cs="Arial"/>
                <w:sz w:val="20"/>
                <w:szCs w:val="20"/>
                <w:lang w:eastAsia="en-GB"/>
              </w:rPr>
              <w:t xml:space="preserve"> </w:t>
            </w:r>
          </w:p>
        </w:tc>
      </w:tr>
      <w:tr w:rsidR="001702B3" w:rsidRPr="00ED1E09" w14:paraId="4827333C" w14:textId="77777777" w:rsidTr="34410365">
        <w:trPr>
          <w:trHeight w:val="495"/>
        </w:trPr>
        <w:tc>
          <w:tcPr>
            <w:tcW w:w="2368" w:type="dxa"/>
            <w:tcBorders>
              <w:top w:val="single" w:sz="6" w:space="0" w:color="FFFFFF" w:themeColor="background1"/>
              <w:left w:val="single" w:sz="6" w:space="0" w:color="auto"/>
              <w:bottom w:val="single" w:sz="6" w:space="0" w:color="FFFFFF" w:themeColor="background1"/>
              <w:right w:val="single" w:sz="6" w:space="0" w:color="auto"/>
            </w:tcBorders>
            <w:shd w:val="clear" w:color="auto" w:fill="361E54"/>
            <w:tcMar>
              <w:left w:w="85" w:type="dxa"/>
            </w:tcMar>
            <w:vAlign w:val="center"/>
            <w:hideMark/>
          </w:tcPr>
          <w:p w14:paraId="481ADDA1" w14:textId="77777777" w:rsidR="001702B3" w:rsidRPr="00CC4733" w:rsidRDefault="001702B3" w:rsidP="00DF7382">
            <w:pPr>
              <w:spacing w:after="0" w:line="240" w:lineRule="auto"/>
              <w:textAlignment w:val="baseline"/>
              <w:rPr>
                <w:rFonts w:ascii="Arial" w:eastAsia="Times New Roman" w:hAnsi="Arial" w:cs="Arial"/>
                <w:b/>
                <w:bCs/>
                <w:sz w:val="20"/>
                <w:szCs w:val="20"/>
                <w:lang w:eastAsia="en-GB"/>
              </w:rPr>
            </w:pPr>
            <w:r w:rsidRPr="00CC4733">
              <w:rPr>
                <w:rFonts w:ascii="Arial" w:eastAsia="Times New Roman" w:hAnsi="Arial" w:cs="Arial"/>
                <w:b/>
                <w:bCs/>
                <w:color w:val="FFFFFF"/>
                <w:sz w:val="20"/>
                <w:szCs w:val="20"/>
                <w:lang w:eastAsia="en-GB"/>
              </w:rPr>
              <w:t>Role Profile</w:t>
            </w:r>
          </w:p>
        </w:tc>
        <w:tc>
          <w:tcPr>
            <w:tcW w:w="6552" w:type="dxa"/>
            <w:tcBorders>
              <w:top w:val="single" w:sz="6" w:space="0" w:color="auto"/>
              <w:left w:val="nil"/>
              <w:bottom w:val="single" w:sz="6" w:space="0" w:color="auto"/>
              <w:right w:val="single" w:sz="6" w:space="0" w:color="auto"/>
            </w:tcBorders>
            <w:shd w:val="clear" w:color="auto" w:fill="auto"/>
            <w:tcMar>
              <w:left w:w="85" w:type="dxa"/>
            </w:tcMar>
            <w:vAlign w:val="center"/>
            <w:hideMark/>
          </w:tcPr>
          <w:p w14:paraId="49B537B7" w14:textId="2FFD6D64" w:rsidR="001702B3" w:rsidRPr="00CC4733" w:rsidRDefault="00736990" w:rsidP="00DF73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Leadership</w:t>
            </w:r>
          </w:p>
        </w:tc>
      </w:tr>
      <w:tr w:rsidR="001702B3" w:rsidRPr="00ED1E09" w14:paraId="2C84AC15" w14:textId="77777777" w:rsidTr="34410365">
        <w:trPr>
          <w:trHeight w:val="495"/>
        </w:trPr>
        <w:tc>
          <w:tcPr>
            <w:tcW w:w="2368" w:type="dxa"/>
            <w:tcBorders>
              <w:top w:val="single" w:sz="6" w:space="0" w:color="FFFFFF" w:themeColor="background1"/>
              <w:left w:val="single" w:sz="6" w:space="0" w:color="auto"/>
              <w:bottom w:val="single" w:sz="6" w:space="0" w:color="FFFFFF" w:themeColor="background1"/>
              <w:right w:val="single" w:sz="6" w:space="0" w:color="auto"/>
            </w:tcBorders>
            <w:shd w:val="clear" w:color="auto" w:fill="361E54"/>
            <w:tcMar>
              <w:left w:w="85" w:type="dxa"/>
            </w:tcMar>
            <w:vAlign w:val="center"/>
            <w:hideMark/>
          </w:tcPr>
          <w:p w14:paraId="22E550C7" w14:textId="77777777" w:rsidR="001702B3" w:rsidRPr="00CC4733" w:rsidRDefault="001702B3" w:rsidP="00DF7382">
            <w:pPr>
              <w:spacing w:after="0" w:line="240" w:lineRule="auto"/>
              <w:textAlignment w:val="baseline"/>
              <w:rPr>
                <w:rFonts w:ascii="Arial" w:eastAsia="Times New Roman" w:hAnsi="Arial" w:cs="Arial"/>
                <w:b/>
                <w:bCs/>
                <w:sz w:val="20"/>
                <w:szCs w:val="20"/>
                <w:lang w:eastAsia="en-GB"/>
              </w:rPr>
            </w:pPr>
            <w:r w:rsidRPr="00CC4733">
              <w:rPr>
                <w:rFonts w:ascii="Arial" w:eastAsia="Times New Roman" w:hAnsi="Arial" w:cs="Arial"/>
                <w:b/>
                <w:bCs/>
                <w:sz w:val="20"/>
                <w:szCs w:val="20"/>
                <w:lang w:eastAsia="en-GB"/>
              </w:rPr>
              <w:t>Service/Team</w:t>
            </w:r>
          </w:p>
        </w:tc>
        <w:tc>
          <w:tcPr>
            <w:tcW w:w="6552" w:type="dxa"/>
            <w:tcBorders>
              <w:top w:val="nil"/>
              <w:left w:val="nil"/>
              <w:bottom w:val="single" w:sz="6" w:space="0" w:color="auto"/>
              <w:right w:val="single" w:sz="6" w:space="0" w:color="auto"/>
            </w:tcBorders>
            <w:shd w:val="clear" w:color="auto" w:fill="auto"/>
            <w:tcMar>
              <w:left w:w="85" w:type="dxa"/>
            </w:tcMar>
            <w:vAlign w:val="center"/>
            <w:hideMark/>
          </w:tcPr>
          <w:p w14:paraId="52589CD0" w14:textId="227A23B3" w:rsidR="001702B3" w:rsidRPr="00CC4733" w:rsidRDefault="004F5A69" w:rsidP="00DF73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Workforce Development </w:t>
            </w:r>
            <w:proofErr w:type="spellStart"/>
            <w:r w:rsidR="003D488A" w:rsidRPr="00CC4733">
              <w:rPr>
                <w:rFonts w:ascii="Arial" w:eastAsia="Times New Roman" w:hAnsi="Arial" w:cs="Arial"/>
                <w:sz w:val="20"/>
                <w:szCs w:val="20"/>
                <w:lang w:eastAsia="en-GB"/>
              </w:rPr>
              <w:t>CoE</w:t>
            </w:r>
            <w:proofErr w:type="spellEnd"/>
          </w:p>
        </w:tc>
      </w:tr>
      <w:tr w:rsidR="001702B3" w:rsidRPr="00ED1E09" w14:paraId="0117EC5F" w14:textId="77777777" w:rsidTr="34410365">
        <w:trPr>
          <w:trHeight w:val="495"/>
        </w:trPr>
        <w:tc>
          <w:tcPr>
            <w:tcW w:w="2368" w:type="dxa"/>
            <w:tcBorders>
              <w:top w:val="single" w:sz="6" w:space="0" w:color="FFFFFF" w:themeColor="background1"/>
              <w:left w:val="single" w:sz="6" w:space="0" w:color="auto"/>
              <w:bottom w:val="single" w:sz="6" w:space="0" w:color="FFFFFF" w:themeColor="background1"/>
              <w:right w:val="single" w:sz="6" w:space="0" w:color="auto"/>
            </w:tcBorders>
            <w:shd w:val="clear" w:color="auto" w:fill="361E54"/>
            <w:tcMar>
              <w:left w:w="85" w:type="dxa"/>
            </w:tcMar>
            <w:vAlign w:val="center"/>
            <w:hideMark/>
          </w:tcPr>
          <w:p w14:paraId="78CA7745" w14:textId="77777777" w:rsidR="001702B3" w:rsidRPr="00CC4733" w:rsidRDefault="001702B3" w:rsidP="00DF7382">
            <w:pPr>
              <w:spacing w:after="0" w:line="240" w:lineRule="auto"/>
              <w:textAlignment w:val="baseline"/>
              <w:rPr>
                <w:rFonts w:ascii="Arial" w:eastAsia="Times New Roman" w:hAnsi="Arial" w:cs="Arial"/>
                <w:b/>
                <w:bCs/>
                <w:sz w:val="20"/>
                <w:szCs w:val="20"/>
                <w:lang w:eastAsia="en-GB"/>
              </w:rPr>
            </w:pPr>
            <w:r w:rsidRPr="00CC4733">
              <w:rPr>
                <w:rFonts w:ascii="Arial" w:eastAsia="Times New Roman" w:hAnsi="Arial" w:cs="Arial"/>
                <w:b/>
                <w:bCs/>
                <w:sz w:val="20"/>
                <w:szCs w:val="20"/>
                <w:lang w:eastAsia="en-GB"/>
              </w:rPr>
              <w:t>Reports to</w:t>
            </w:r>
          </w:p>
        </w:tc>
        <w:tc>
          <w:tcPr>
            <w:tcW w:w="6552" w:type="dxa"/>
            <w:tcBorders>
              <w:top w:val="nil"/>
              <w:left w:val="nil"/>
              <w:bottom w:val="single" w:sz="6" w:space="0" w:color="auto"/>
              <w:right w:val="single" w:sz="6" w:space="0" w:color="auto"/>
            </w:tcBorders>
            <w:shd w:val="clear" w:color="auto" w:fill="auto"/>
            <w:tcMar>
              <w:left w:w="85" w:type="dxa"/>
            </w:tcMar>
            <w:vAlign w:val="center"/>
            <w:hideMark/>
          </w:tcPr>
          <w:p w14:paraId="0A4E8383" w14:textId="0BC68889" w:rsidR="001702B3" w:rsidRPr="00CC4733" w:rsidRDefault="00736990" w:rsidP="00DF73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Head of Talent and Business Partnering</w:t>
            </w:r>
          </w:p>
        </w:tc>
      </w:tr>
      <w:tr w:rsidR="00814C0C" w:rsidRPr="00ED1E09" w14:paraId="53B4C218" w14:textId="77777777" w:rsidTr="34410365">
        <w:trPr>
          <w:trHeight w:val="495"/>
        </w:trPr>
        <w:tc>
          <w:tcPr>
            <w:tcW w:w="2368" w:type="dxa"/>
            <w:tcBorders>
              <w:top w:val="single" w:sz="6" w:space="0" w:color="FFFFFF" w:themeColor="background1"/>
              <w:left w:val="single" w:sz="6" w:space="0" w:color="auto"/>
              <w:bottom w:val="single" w:sz="6" w:space="0" w:color="FFFFFF" w:themeColor="background1"/>
              <w:right w:val="single" w:sz="6" w:space="0" w:color="auto"/>
            </w:tcBorders>
            <w:shd w:val="clear" w:color="auto" w:fill="361E54"/>
            <w:tcMar>
              <w:left w:w="85" w:type="dxa"/>
            </w:tcMar>
            <w:vAlign w:val="center"/>
          </w:tcPr>
          <w:p w14:paraId="5A376A76" w14:textId="3C4D14BA" w:rsidR="00814C0C" w:rsidRPr="00ED1E09" w:rsidRDefault="004659F5" w:rsidP="00DF7382">
            <w:pPr>
              <w:spacing w:after="0" w:line="240" w:lineRule="auto"/>
              <w:textAlignment w:val="baseline"/>
              <w:rPr>
                <w:rFonts w:ascii="Arial" w:eastAsia="Times New Roman" w:hAnsi="Arial" w:cs="Arial"/>
                <w:b/>
                <w:bCs/>
                <w:sz w:val="20"/>
                <w:szCs w:val="20"/>
                <w:lang w:eastAsia="en-GB"/>
              </w:rPr>
            </w:pPr>
            <w:r w:rsidRPr="00ED1E09">
              <w:rPr>
                <w:rFonts w:ascii="Arial" w:eastAsia="Times New Roman" w:hAnsi="Arial" w:cs="Arial"/>
                <w:b/>
                <w:bCs/>
                <w:sz w:val="20"/>
                <w:szCs w:val="20"/>
                <w:lang w:eastAsia="en-GB"/>
              </w:rPr>
              <w:t>Responsible for</w:t>
            </w:r>
          </w:p>
        </w:tc>
        <w:tc>
          <w:tcPr>
            <w:tcW w:w="6552" w:type="dxa"/>
            <w:tcBorders>
              <w:top w:val="nil"/>
              <w:left w:val="nil"/>
              <w:bottom w:val="single" w:sz="6" w:space="0" w:color="auto"/>
              <w:right w:val="single" w:sz="6" w:space="0" w:color="auto"/>
            </w:tcBorders>
            <w:shd w:val="clear" w:color="auto" w:fill="auto"/>
            <w:tcMar>
              <w:left w:w="85" w:type="dxa"/>
            </w:tcMar>
            <w:vAlign w:val="center"/>
          </w:tcPr>
          <w:p w14:paraId="1AFC14C0" w14:textId="175FF30D" w:rsidR="00814C0C" w:rsidRPr="00ED1E09" w:rsidRDefault="004428CD" w:rsidP="00DF73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Children’s</w:t>
            </w:r>
            <w:r w:rsidR="00736990">
              <w:rPr>
                <w:rFonts w:ascii="Arial" w:eastAsia="Times New Roman" w:hAnsi="Arial" w:cs="Arial"/>
                <w:sz w:val="20"/>
                <w:szCs w:val="20"/>
                <w:lang w:eastAsia="en-GB"/>
              </w:rPr>
              <w:t xml:space="preserve"> and Adults Workforce Development teams</w:t>
            </w:r>
          </w:p>
        </w:tc>
      </w:tr>
      <w:tr w:rsidR="004659F5" w:rsidRPr="00ED1E09" w14:paraId="76FE8701" w14:textId="77777777" w:rsidTr="34410365">
        <w:trPr>
          <w:trHeight w:val="495"/>
        </w:trPr>
        <w:tc>
          <w:tcPr>
            <w:tcW w:w="2368" w:type="dxa"/>
            <w:tcBorders>
              <w:top w:val="single" w:sz="6" w:space="0" w:color="FFFFFF" w:themeColor="background1"/>
              <w:left w:val="single" w:sz="6" w:space="0" w:color="auto"/>
              <w:bottom w:val="single" w:sz="6" w:space="0" w:color="auto"/>
              <w:right w:val="single" w:sz="6" w:space="0" w:color="auto"/>
            </w:tcBorders>
            <w:shd w:val="clear" w:color="auto" w:fill="361E54"/>
            <w:tcMar>
              <w:left w:w="85" w:type="dxa"/>
            </w:tcMar>
            <w:vAlign w:val="center"/>
          </w:tcPr>
          <w:p w14:paraId="46E2AD71" w14:textId="5FC2FE94" w:rsidR="004659F5" w:rsidRPr="00ED1E09" w:rsidDel="004659F5" w:rsidRDefault="004659F5" w:rsidP="00DF7382">
            <w:pPr>
              <w:spacing w:after="0" w:line="240" w:lineRule="auto"/>
              <w:textAlignment w:val="baseline"/>
              <w:rPr>
                <w:rFonts w:ascii="Arial" w:eastAsia="Times New Roman" w:hAnsi="Arial" w:cs="Arial"/>
                <w:b/>
                <w:bCs/>
                <w:color w:val="FFFFFF"/>
                <w:sz w:val="20"/>
                <w:szCs w:val="20"/>
                <w:lang w:eastAsia="en-GB"/>
              </w:rPr>
            </w:pPr>
            <w:r w:rsidRPr="00ED1E09">
              <w:rPr>
                <w:rFonts w:ascii="Arial" w:eastAsia="Times New Roman" w:hAnsi="Arial" w:cs="Arial"/>
                <w:b/>
                <w:bCs/>
                <w:color w:val="FFFFFF"/>
                <w:sz w:val="20"/>
                <w:szCs w:val="20"/>
                <w:lang w:eastAsia="en-GB"/>
              </w:rPr>
              <w:t>Career Grade</w:t>
            </w:r>
          </w:p>
        </w:tc>
        <w:tc>
          <w:tcPr>
            <w:tcW w:w="6552" w:type="dxa"/>
            <w:tcBorders>
              <w:top w:val="nil"/>
              <w:left w:val="nil"/>
              <w:bottom w:val="single" w:sz="6" w:space="0" w:color="auto"/>
              <w:right w:val="single" w:sz="6" w:space="0" w:color="auto"/>
            </w:tcBorders>
            <w:shd w:val="clear" w:color="auto" w:fill="auto"/>
            <w:tcMar>
              <w:left w:w="85" w:type="dxa"/>
            </w:tcMar>
            <w:vAlign w:val="center"/>
          </w:tcPr>
          <w:p w14:paraId="0124AC9C" w14:textId="63144BC4" w:rsidR="004659F5" w:rsidRPr="00ED1E09" w:rsidRDefault="003D488A" w:rsidP="00DF7382">
            <w:pPr>
              <w:spacing w:after="0" w:line="240" w:lineRule="auto"/>
              <w:textAlignment w:val="baseline"/>
              <w:rPr>
                <w:rFonts w:ascii="Arial" w:eastAsia="Times New Roman" w:hAnsi="Arial" w:cs="Arial"/>
                <w:sz w:val="20"/>
                <w:szCs w:val="20"/>
                <w:lang w:eastAsia="en-GB"/>
              </w:rPr>
            </w:pPr>
            <w:r w:rsidRPr="00ED1E09">
              <w:rPr>
                <w:rFonts w:ascii="Arial" w:eastAsia="Times New Roman" w:hAnsi="Arial" w:cs="Arial"/>
                <w:sz w:val="20"/>
                <w:szCs w:val="20"/>
                <w:lang w:eastAsia="en-GB"/>
              </w:rPr>
              <w:t xml:space="preserve">Band </w:t>
            </w:r>
            <w:r w:rsidR="00736990">
              <w:rPr>
                <w:rFonts w:ascii="Arial" w:eastAsia="Times New Roman" w:hAnsi="Arial" w:cs="Arial"/>
                <w:sz w:val="20"/>
                <w:szCs w:val="20"/>
                <w:lang w:eastAsia="en-GB"/>
              </w:rPr>
              <w:t>N</w:t>
            </w:r>
          </w:p>
        </w:tc>
      </w:tr>
    </w:tbl>
    <w:p w14:paraId="53A18A95" w14:textId="501D7F85" w:rsidR="001702B3" w:rsidRPr="00ED1E09" w:rsidRDefault="001702B3" w:rsidP="59FD07A5">
      <w:pPr>
        <w:spacing w:after="0" w:line="240" w:lineRule="auto"/>
        <w:textAlignment w:val="baseline"/>
        <w:rPr>
          <w:rFonts w:ascii="Arial" w:eastAsia="Times New Roman" w:hAnsi="Arial" w:cs="Arial"/>
          <w:sz w:val="20"/>
          <w:szCs w:val="20"/>
          <w:lang w:eastAsia="en-GB"/>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1702B3" w:rsidRPr="00ED1E09" w14:paraId="154FCCE3" w14:textId="77777777" w:rsidTr="4B83E35B">
        <w:trPr>
          <w:trHeight w:val="555"/>
        </w:trPr>
        <w:tc>
          <w:tcPr>
            <w:tcW w:w="10485" w:type="dxa"/>
            <w:tcBorders>
              <w:top w:val="single" w:sz="6" w:space="0" w:color="auto"/>
              <w:left w:val="single" w:sz="6" w:space="0" w:color="auto"/>
              <w:bottom w:val="nil"/>
              <w:right w:val="single" w:sz="6" w:space="0" w:color="auto"/>
            </w:tcBorders>
            <w:shd w:val="clear" w:color="auto" w:fill="361E54"/>
            <w:tcMar>
              <w:left w:w="85" w:type="dxa"/>
            </w:tcMar>
            <w:vAlign w:val="center"/>
            <w:hideMark/>
          </w:tcPr>
          <w:p w14:paraId="774E6399" w14:textId="77777777" w:rsidR="001702B3" w:rsidRPr="00CC4733" w:rsidRDefault="001702B3" w:rsidP="00DF7382">
            <w:pPr>
              <w:spacing w:after="0" w:line="240" w:lineRule="auto"/>
              <w:textAlignment w:val="baseline"/>
              <w:rPr>
                <w:rFonts w:ascii="Arial" w:eastAsia="Times New Roman" w:hAnsi="Arial" w:cs="Arial"/>
                <w:b/>
                <w:bCs/>
                <w:sz w:val="20"/>
                <w:szCs w:val="20"/>
                <w:lang w:eastAsia="en-GB"/>
              </w:rPr>
            </w:pPr>
            <w:r w:rsidRPr="00CC4733">
              <w:rPr>
                <w:rFonts w:ascii="Arial" w:eastAsia="Times New Roman" w:hAnsi="Arial" w:cs="Arial"/>
                <w:b/>
                <w:bCs/>
                <w:sz w:val="20"/>
                <w:szCs w:val="20"/>
                <w:lang w:eastAsia="en-GB"/>
              </w:rPr>
              <w:t>Job Overview</w:t>
            </w:r>
          </w:p>
        </w:tc>
      </w:tr>
      <w:tr w:rsidR="001702B3" w:rsidRPr="00ED1E09" w14:paraId="1686FFEF" w14:textId="77777777" w:rsidTr="4B83E35B">
        <w:trPr>
          <w:trHeight w:val="795"/>
        </w:trPr>
        <w:tc>
          <w:tcPr>
            <w:tcW w:w="10485" w:type="dxa"/>
            <w:tcBorders>
              <w:top w:val="nil"/>
              <w:left w:val="single" w:sz="6" w:space="0" w:color="auto"/>
              <w:bottom w:val="single" w:sz="6" w:space="0" w:color="auto"/>
              <w:right w:val="single" w:sz="6" w:space="0" w:color="auto"/>
            </w:tcBorders>
            <w:shd w:val="clear" w:color="auto" w:fill="auto"/>
            <w:hideMark/>
          </w:tcPr>
          <w:p w14:paraId="3ECE9716" w14:textId="10849CEA" w:rsidR="001702B3" w:rsidRPr="008E5C7E" w:rsidRDefault="001F28A3" w:rsidP="00825122">
            <w:pPr>
              <w:rPr>
                <w:rFonts w:ascii="Arial" w:eastAsia="Times New Roman" w:hAnsi="Arial" w:cs="Arial"/>
                <w:sz w:val="20"/>
                <w:szCs w:val="20"/>
                <w:lang w:eastAsia="en-GB"/>
              </w:rPr>
            </w:pPr>
            <w:r w:rsidRPr="4B83E35B">
              <w:rPr>
                <w:rFonts w:ascii="Arial" w:eastAsia="Times New Roman" w:hAnsi="Arial" w:cs="Arial"/>
                <w:sz w:val="20"/>
                <w:szCs w:val="20"/>
                <w:lang w:eastAsia="en-GB"/>
              </w:rPr>
              <w:t>This</w:t>
            </w:r>
            <w:r w:rsidR="00825122" w:rsidRPr="4B83E35B">
              <w:rPr>
                <w:rFonts w:ascii="Arial" w:eastAsia="Times New Roman" w:hAnsi="Arial" w:cs="Arial"/>
                <w:sz w:val="20"/>
                <w:szCs w:val="20"/>
                <w:lang w:eastAsia="en-GB"/>
              </w:rPr>
              <w:t xml:space="preserve"> </w:t>
            </w:r>
            <w:r w:rsidR="00BB63BD" w:rsidRPr="4B83E35B">
              <w:rPr>
                <w:rFonts w:ascii="Arial" w:eastAsia="Times New Roman" w:hAnsi="Arial" w:cs="Arial"/>
                <w:sz w:val="20"/>
                <w:szCs w:val="20"/>
                <w:lang w:eastAsia="en-GB"/>
              </w:rPr>
              <w:t>role</w:t>
            </w:r>
            <w:r w:rsidR="004B1EBE" w:rsidRPr="4B83E35B">
              <w:rPr>
                <w:rFonts w:ascii="Arial" w:eastAsia="Times New Roman" w:hAnsi="Arial" w:cs="Arial"/>
                <w:sz w:val="20"/>
                <w:szCs w:val="20"/>
                <w:lang w:eastAsia="en-GB"/>
              </w:rPr>
              <w:t>’s purpose is to support</w:t>
            </w:r>
            <w:r w:rsidR="00540B36">
              <w:rPr>
                <w:rFonts w:ascii="Arial" w:eastAsia="Times New Roman" w:hAnsi="Arial" w:cs="Arial"/>
                <w:sz w:val="20"/>
                <w:szCs w:val="20"/>
                <w:lang w:eastAsia="en-GB"/>
              </w:rPr>
              <w:t xml:space="preserve"> </w:t>
            </w:r>
            <w:r w:rsidR="400FDBDD" w:rsidRPr="4B83E35B">
              <w:rPr>
                <w:rFonts w:ascii="Arial" w:eastAsia="Times New Roman" w:hAnsi="Arial" w:cs="Arial"/>
                <w:sz w:val="20"/>
                <w:szCs w:val="20"/>
                <w:lang w:eastAsia="en-GB"/>
              </w:rPr>
              <w:t xml:space="preserve">BCP (Bournemouth, </w:t>
            </w:r>
            <w:r w:rsidR="47F728C8" w:rsidRPr="4B83E35B">
              <w:rPr>
                <w:rFonts w:ascii="Arial" w:eastAsia="Times New Roman" w:hAnsi="Arial" w:cs="Arial"/>
                <w:sz w:val="20"/>
                <w:szCs w:val="20"/>
                <w:lang w:eastAsia="en-GB"/>
              </w:rPr>
              <w:t>Christchurch,</w:t>
            </w:r>
            <w:r w:rsidR="400FDBDD" w:rsidRPr="4B83E35B">
              <w:rPr>
                <w:rFonts w:ascii="Arial" w:eastAsia="Times New Roman" w:hAnsi="Arial" w:cs="Arial"/>
                <w:sz w:val="20"/>
                <w:szCs w:val="20"/>
                <w:lang w:eastAsia="en-GB"/>
              </w:rPr>
              <w:t xml:space="preserve"> and Poole)</w:t>
            </w:r>
            <w:r w:rsidR="00BB63BD" w:rsidRPr="4B83E35B">
              <w:rPr>
                <w:rFonts w:ascii="Arial" w:eastAsia="Times New Roman" w:hAnsi="Arial" w:cs="Arial"/>
                <w:sz w:val="20"/>
                <w:szCs w:val="20"/>
                <w:lang w:eastAsia="en-GB"/>
              </w:rPr>
              <w:t xml:space="preserve"> Council’</w:t>
            </w:r>
            <w:r w:rsidR="00825122" w:rsidRPr="4B83E35B">
              <w:rPr>
                <w:rFonts w:ascii="Arial" w:eastAsia="Times New Roman" w:hAnsi="Arial" w:cs="Arial"/>
                <w:sz w:val="20"/>
                <w:szCs w:val="20"/>
                <w:lang w:eastAsia="en-GB"/>
              </w:rPr>
              <w:t>s</w:t>
            </w:r>
            <w:r w:rsidR="0099330C">
              <w:rPr>
                <w:rFonts w:ascii="Arial" w:eastAsia="Times New Roman" w:hAnsi="Arial" w:cs="Arial"/>
                <w:sz w:val="20"/>
                <w:szCs w:val="20"/>
                <w:lang w:eastAsia="en-GB"/>
              </w:rPr>
              <w:t xml:space="preserve"> Adults &amp; Children</w:t>
            </w:r>
            <w:r w:rsidR="00F872CC">
              <w:rPr>
                <w:rFonts w:ascii="Arial" w:eastAsia="Times New Roman" w:hAnsi="Arial" w:cs="Arial"/>
                <w:sz w:val="20"/>
                <w:szCs w:val="20"/>
                <w:lang w:eastAsia="en-GB"/>
              </w:rPr>
              <w:t>’s Services</w:t>
            </w:r>
            <w:r w:rsidR="00825122" w:rsidRPr="4B83E35B">
              <w:rPr>
                <w:rFonts w:ascii="Arial" w:eastAsia="Times New Roman" w:hAnsi="Arial" w:cs="Arial"/>
                <w:sz w:val="20"/>
                <w:szCs w:val="20"/>
                <w:lang w:eastAsia="en-GB"/>
              </w:rPr>
              <w:t xml:space="preserve"> vision of being a learning organisation, where a culture of continuous learning, innovation, and collaboration</w:t>
            </w:r>
            <w:r w:rsidRPr="4B83E35B">
              <w:rPr>
                <w:rFonts w:ascii="Arial" w:eastAsia="Times New Roman" w:hAnsi="Arial" w:cs="Arial"/>
                <w:sz w:val="20"/>
                <w:szCs w:val="20"/>
                <w:lang w:eastAsia="en-GB"/>
              </w:rPr>
              <w:t xml:space="preserve"> is fostered</w:t>
            </w:r>
            <w:r w:rsidR="00825122" w:rsidRPr="4B83E35B">
              <w:rPr>
                <w:rFonts w:ascii="Arial" w:eastAsia="Times New Roman" w:hAnsi="Arial" w:cs="Arial"/>
                <w:sz w:val="20"/>
                <w:szCs w:val="20"/>
                <w:lang w:eastAsia="en-GB"/>
              </w:rPr>
              <w:t xml:space="preserve">, and where we empower our people to grow and develop </w:t>
            </w:r>
            <w:r w:rsidR="0099330C">
              <w:rPr>
                <w:rFonts w:ascii="Arial" w:eastAsia="Times New Roman" w:hAnsi="Arial" w:cs="Arial"/>
                <w:sz w:val="20"/>
                <w:szCs w:val="20"/>
                <w:lang w:eastAsia="en-GB"/>
              </w:rPr>
              <w:t xml:space="preserve">to </w:t>
            </w:r>
            <w:r w:rsidR="005B1D3D">
              <w:rPr>
                <w:rFonts w:ascii="Arial" w:eastAsia="Times New Roman" w:hAnsi="Arial" w:cs="Arial"/>
                <w:sz w:val="20"/>
                <w:szCs w:val="20"/>
                <w:lang w:eastAsia="en-GB"/>
              </w:rPr>
              <w:t xml:space="preserve">reach </w:t>
            </w:r>
            <w:r w:rsidR="00825122" w:rsidRPr="4B83E35B">
              <w:rPr>
                <w:rFonts w:ascii="Arial" w:eastAsia="Times New Roman" w:hAnsi="Arial" w:cs="Arial"/>
                <w:sz w:val="20"/>
                <w:szCs w:val="20"/>
                <w:lang w:eastAsia="en-GB"/>
              </w:rPr>
              <w:t>their potential.</w:t>
            </w:r>
            <w:r w:rsidR="00473B62" w:rsidRPr="4B83E35B">
              <w:rPr>
                <w:rFonts w:ascii="Arial" w:eastAsia="Times New Roman" w:hAnsi="Arial" w:cs="Arial"/>
                <w:sz w:val="20"/>
                <w:szCs w:val="20"/>
                <w:lang w:eastAsia="en-GB"/>
              </w:rPr>
              <w:t xml:space="preserve"> </w:t>
            </w:r>
          </w:p>
        </w:tc>
      </w:tr>
    </w:tbl>
    <w:p w14:paraId="54153E9A" w14:textId="77777777" w:rsidR="001702B3" w:rsidRPr="00ED1E09" w:rsidRDefault="001702B3" w:rsidP="001702B3">
      <w:pPr>
        <w:spacing w:after="0" w:line="240" w:lineRule="auto"/>
        <w:textAlignment w:val="baseline"/>
        <w:rPr>
          <w:rFonts w:ascii="Arial" w:eastAsia="Times New Roman" w:hAnsi="Arial" w:cs="Arial"/>
          <w:sz w:val="20"/>
          <w:szCs w:val="20"/>
          <w:lang w:eastAsia="en-GB"/>
        </w:rPr>
      </w:pPr>
      <w:r w:rsidRPr="00ED1E09">
        <w:rPr>
          <w:rFonts w:ascii="Arial" w:eastAsia="Times New Roman" w:hAnsi="Arial" w:cs="Arial"/>
          <w:sz w:val="20"/>
          <w:szCs w:val="20"/>
          <w:lang w:eastAsia="en-GB"/>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1702B3" w:rsidRPr="00883C9B" w14:paraId="4371E554" w14:textId="77777777" w:rsidTr="4B83E35B">
        <w:trPr>
          <w:trHeight w:val="848"/>
        </w:trPr>
        <w:tc>
          <w:tcPr>
            <w:tcW w:w="10485" w:type="dxa"/>
            <w:tcBorders>
              <w:top w:val="single" w:sz="6" w:space="0" w:color="auto"/>
              <w:left w:val="single" w:sz="6" w:space="0" w:color="auto"/>
              <w:bottom w:val="single" w:sz="6" w:space="0" w:color="auto"/>
              <w:right w:val="single" w:sz="6" w:space="0" w:color="000000" w:themeColor="text1"/>
            </w:tcBorders>
            <w:shd w:val="clear" w:color="auto" w:fill="361E54"/>
            <w:tcMar>
              <w:left w:w="85" w:type="dxa"/>
            </w:tcMar>
            <w:vAlign w:val="center"/>
            <w:hideMark/>
          </w:tcPr>
          <w:p w14:paraId="4E0F7E6C" w14:textId="77777777" w:rsidR="001702B3" w:rsidRPr="00883C9B" w:rsidRDefault="001702B3" w:rsidP="00DF7382">
            <w:pPr>
              <w:spacing w:after="0" w:line="240" w:lineRule="auto"/>
              <w:textAlignment w:val="baseline"/>
              <w:rPr>
                <w:rFonts w:ascii="Arial" w:eastAsia="Times New Roman" w:hAnsi="Arial" w:cs="Arial"/>
                <w:sz w:val="20"/>
                <w:szCs w:val="20"/>
                <w:lang w:eastAsia="en-GB"/>
              </w:rPr>
            </w:pPr>
            <w:r w:rsidRPr="00645682">
              <w:rPr>
                <w:rFonts w:ascii="Arial" w:eastAsia="Times New Roman" w:hAnsi="Arial" w:cs="Arial"/>
                <w:sz w:val="20"/>
                <w:szCs w:val="20"/>
                <w:lang w:eastAsia="en-GB"/>
              </w:rPr>
              <w:t>Key Responsibilities</w:t>
            </w:r>
          </w:p>
        </w:tc>
      </w:tr>
      <w:tr w:rsidR="001702B3" w:rsidRPr="00ED1E09" w14:paraId="6DBD6111" w14:textId="77777777" w:rsidTr="4B83E35B">
        <w:trPr>
          <w:trHeight w:val="702"/>
        </w:trPr>
        <w:tc>
          <w:tcPr>
            <w:tcW w:w="10485" w:type="dxa"/>
            <w:tcBorders>
              <w:top w:val="single" w:sz="6" w:space="0" w:color="auto"/>
              <w:left w:val="single" w:sz="6" w:space="0" w:color="auto"/>
              <w:bottom w:val="single" w:sz="6" w:space="0" w:color="auto"/>
              <w:right w:val="single" w:sz="6" w:space="0" w:color="000000" w:themeColor="text1"/>
            </w:tcBorders>
            <w:shd w:val="clear" w:color="auto" w:fill="auto"/>
            <w:hideMark/>
          </w:tcPr>
          <w:p w14:paraId="2E26EBCB" w14:textId="04CD9472" w:rsidR="00EE6C45" w:rsidRDefault="00645682" w:rsidP="005B2CBA">
            <w:pPr>
              <w:pStyle w:val="ListParagraph"/>
              <w:numPr>
                <w:ilvl w:val="0"/>
                <w:numId w:val="29"/>
              </w:numPr>
              <w:rPr>
                <w:rFonts w:ascii="Arial" w:eastAsia="Times New Roman" w:hAnsi="Arial" w:cs="Arial"/>
                <w:sz w:val="20"/>
                <w:szCs w:val="20"/>
                <w:lang w:eastAsia="en-GB"/>
              </w:rPr>
            </w:pPr>
            <w:r w:rsidRPr="00645682">
              <w:rPr>
                <w:rFonts w:ascii="Arial" w:eastAsia="Times New Roman" w:hAnsi="Arial" w:cs="Arial"/>
                <w:sz w:val="20"/>
                <w:szCs w:val="20"/>
                <w:lang w:eastAsia="en-GB"/>
              </w:rPr>
              <w:t xml:space="preserve">Lead the </w:t>
            </w:r>
            <w:r w:rsidR="004B3208">
              <w:rPr>
                <w:rFonts w:ascii="Arial" w:eastAsia="Times New Roman" w:hAnsi="Arial" w:cs="Arial"/>
                <w:sz w:val="20"/>
                <w:szCs w:val="20"/>
                <w:lang w:eastAsia="en-GB"/>
              </w:rPr>
              <w:t>Adults and Children</w:t>
            </w:r>
            <w:r w:rsidR="00082438">
              <w:rPr>
                <w:rFonts w:ascii="Arial" w:eastAsia="Times New Roman" w:hAnsi="Arial" w:cs="Arial"/>
                <w:sz w:val="20"/>
                <w:szCs w:val="20"/>
                <w:lang w:eastAsia="en-GB"/>
              </w:rPr>
              <w:t>’</w:t>
            </w:r>
            <w:r w:rsidR="004B3208">
              <w:rPr>
                <w:rFonts w:ascii="Arial" w:eastAsia="Times New Roman" w:hAnsi="Arial" w:cs="Arial"/>
                <w:sz w:val="20"/>
                <w:szCs w:val="20"/>
                <w:lang w:eastAsia="en-GB"/>
              </w:rPr>
              <w:t xml:space="preserve">s </w:t>
            </w:r>
            <w:r w:rsidRPr="00645682">
              <w:rPr>
                <w:rFonts w:ascii="Arial" w:eastAsia="Times New Roman" w:hAnsi="Arial" w:cs="Arial"/>
                <w:sz w:val="20"/>
                <w:szCs w:val="20"/>
                <w:lang w:eastAsia="en-GB"/>
              </w:rPr>
              <w:t>Workforce Development team</w:t>
            </w:r>
            <w:r w:rsidR="004B3208">
              <w:rPr>
                <w:rFonts w:ascii="Arial" w:eastAsia="Times New Roman" w:hAnsi="Arial" w:cs="Arial"/>
                <w:sz w:val="20"/>
                <w:szCs w:val="20"/>
                <w:lang w:eastAsia="en-GB"/>
              </w:rPr>
              <w:t>s</w:t>
            </w:r>
            <w:r w:rsidRPr="00645682">
              <w:rPr>
                <w:rFonts w:ascii="Arial" w:eastAsia="Times New Roman" w:hAnsi="Arial" w:cs="Arial"/>
                <w:sz w:val="20"/>
                <w:szCs w:val="20"/>
                <w:lang w:eastAsia="en-GB"/>
              </w:rPr>
              <w:t xml:space="preserve"> in developing, implementing, and updating a learning</w:t>
            </w:r>
            <w:r w:rsidR="004B3208">
              <w:rPr>
                <w:rFonts w:ascii="Arial" w:eastAsia="Times New Roman" w:hAnsi="Arial" w:cs="Arial"/>
                <w:sz w:val="20"/>
                <w:szCs w:val="20"/>
                <w:lang w:eastAsia="en-GB"/>
              </w:rPr>
              <w:t xml:space="preserve"> and development</w:t>
            </w:r>
            <w:r w:rsidRPr="00645682">
              <w:rPr>
                <w:rFonts w:ascii="Arial" w:eastAsia="Times New Roman" w:hAnsi="Arial" w:cs="Arial"/>
                <w:sz w:val="20"/>
                <w:szCs w:val="20"/>
                <w:lang w:eastAsia="en-GB"/>
              </w:rPr>
              <w:t xml:space="preserve"> strategy, informed by the needs assessment and other sources, that enables the workforce to be agile, adaptive, and better equipped with informational and transformational learning resources to achieve critical outcomes at the individual, team, and </w:t>
            </w:r>
            <w:r w:rsidR="00D12DD7">
              <w:rPr>
                <w:rFonts w:ascii="Arial" w:eastAsia="Times New Roman" w:hAnsi="Arial" w:cs="Arial"/>
                <w:sz w:val="20"/>
                <w:szCs w:val="20"/>
                <w:lang w:eastAsia="en-GB"/>
              </w:rPr>
              <w:t>directorate</w:t>
            </w:r>
            <w:r w:rsidRPr="00645682">
              <w:rPr>
                <w:rFonts w:ascii="Arial" w:eastAsia="Times New Roman" w:hAnsi="Arial" w:cs="Arial"/>
                <w:sz w:val="20"/>
                <w:szCs w:val="20"/>
                <w:lang w:eastAsia="en-GB"/>
              </w:rPr>
              <w:t xml:space="preserve"> levels</w:t>
            </w:r>
            <w:r w:rsidR="00540B36">
              <w:rPr>
                <w:rFonts w:ascii="Arial" w:eastAsia="Times New Roman" w:hAnsi="Arial" w:cs="Arial"/>
                <w:sz w:val="20"/>
                <w:szCs w:val="20"/>
                <w:lang w:eastAsia="en-GB"/>
              </w:rPr>
              <w:t>.</w:t>
            </w:r>
          </w:p>
          <w:p w14:paraId="3A67A7FA" w14:textId="7964B3A6" w:rsidR="00CE7799" w:rsidRPr="008C2D0D" w:rsidRDefault="00D40C51" w:rsidP="005B2CBA">
            <w:pPr>
              <w:pStyle w:val="ListParagraph"/>
              <w:numPr>
                <w:ilvl w:val="0"/>
                <w:numId w:val="29"/>
              </w:numPr>
              <w:rPr>
                <w:rFonts w:ascii="Arial" w:eastAsia="Times New Roman" w:hAnsi="Arial" w:cs="Arial"/>
                <w:sz w:val="20"/>
                <w:szCs w:val="20"/>
                <w:lang w:eastAsia="en-GB"/>
              </w:rPr>
            </w:pPr>
            <w:r>
              <w:rPr>
                <w:rFonts w:ascii="Arial" w:eastAsia="Times New Roman" w:hAnsi="Arial" w:cs="Arial"/>
                <w:sz w:val="20"/>
                <w:szCs w:val="20"/>
                <w:lang w:eastAsia="en-GB"/>
              </w:rPr>
              <w:t>Overall responsibility to manage</w:t>
            </w:r>
            <w:r w:rsidRPr="001B680E">
              <w:rPr>
                <w:rFonts w:ascii="Arial" w:hAnsi="Arial" w:cs="Arial"/>
                <w:sz w:val="20"/>
                <w:szCs w:val="20"/>
              </w:rPr>
              <w:t xml:space="preserve"> the end-to-end process of workforce development projects and initiatives, from needs analysis, design, development, delivery, evaluation, and follow-up</w:t>
            </w:r>
            <w:r>
              <w:rPr>
                <w:rFonts w:ascii="Arial" w:hAnsi="Arial" w:cs="Arial"/>
                <w:sz w:val="20"/>
                <w:szCs w:val="20"/>
              </w:rPr>
              <w:t xml:space="preserve">; </w:t>
            </w:r>
            <w:r w:rsidRPr="00492607">
              <w:rPr>
                <w:rFonts w:ascii="Arial" w:hAnsi="Arial" w:cs="Arial"/>
                <w:sz w:val="20"/>
                <w:szCs w:val="20"/>
              </w:rPr>
              <w:t>ensuring they are delivered on time, within budget, and meet the expected standards and outcomes</w:t>
            </w:r>
            <w:r w:rsidR="00540B36">
              <w:rPr>
                <w:rFonts w:ascii="Arial" w:hAnsi="Arial" w:cs="Arial"/>
                <w:sz w:val="20"/>
                <w:szCs w:val="20"/>
              </w:rPr>
              <w:t>.</w:t>
            </w:r>
          </w:p>
          <w:p w14:paraId="0ABF65B4" w14:textId="26FE5935" w:rsidR="00EE6C45" w:rsidRDefault="00EE6C45" w:rsidP="005B2CBA">
            <w:pPr>
              <w:pStyle w:val="ListParagraph"/>
              <w:numPr>
                <w:ilvl w:val="0"/>
                <w:numId w:val="29"/>
              </w:numPr>
              <w:rPr>
                <w:rFonts w:ascii="Arial" w:eastAsia="Times New Roman" w:hAnsi="Arial" w:cs="Arial"/>
                <w:sz w:val="20"/>
                <w:szCs w:val="20"/>
                <w:lang w:eastAsia="en-GB"/>
              </w:rPr>
            </w:pPr>
            <w:r w:rsidRPr="00EE6C45">
              <w:rPr>
                <w:rFonts w:ascii="Arial" w:eastAsia="Times New Roman" w:hAnsi="Arial" w:cs="Arial"/>
                <w:sz w:val="20"/>
                <w:szCs w:val="20"/>
                <w:lang w:eastAsia="en-GB"/>
              </w:rPr>
              <w:t xml:space="preserve">Provide technical, operational, financial, and managerial oversight to all aspects and tasks of </w:t>
            </w:r>
            <w:r w:rsidR="00540B36">
              <w:rPr>
                <w:rFonts w:ascii="Arial" w:eastAsia="Times New Roman" w:hAnsi="Arial" w:cs="Arial"/>
                <w:sz w:val="20"/>
                <w:szCs w:val="20"/>
                <w:lang w:eastAsia="en-GB"/>
              </w:rPr>
              <w:t>Children’s and Adults</w:t>
            </w:r>
            <w:r w:rsidR="00C96C1A">
              <w:rPr>
                <w:rFonts w:ascii="Arial" w:eastAsia="Times New Roman" w:hAnsi="Arial" w:cs="Arial"/>
                <w:sz w:val="20"/>
                <w:szCs w:val="20"/>
                <w:lang w:eastAsia="en-GB"/>
              </w:rPr>
              <w:t xml:space="preserve"> </w:t>
            </w:r>
            <w:r w:rsidRPr="00EE6C45">
              <w:rPr>
                <w:rFonts w:ascii="Arial" w:eastAsia="Times New Roman" w:hAnsi="Arial" w:cs="Arial"/>
                <w:sz w:val="20"/>
                <w:szCs w:val="20"/>
                <w:lang w:eastAsia="en-GB"/>
              </w:rPr>
              <w:t>Workforce Development</w:t>
            </w:r>
            <w:r w:rsidR="00013103">
              <w:rPr>
                <w:rFonts w:ascii="Arial" w:eastAsia="Times New Roman" w:hAnsi="Arial" w:cs="Arial"/>
                <w:sz w:val="20"/>
                <w:szCs w:val="20"/>
                <w:lang w:eastAsia="en-GB"/>
              </w:rPr>
              <w:t xml:space="preserve"> teams</w:t>
            </w:r>
            <w:r w:rsidRPr="00EE6C45">
              <w:rPr>
                <w:rFonts w:ascii="Arial" w:eastAsia="Times New Roman" w:hAnsi="Arial" w:cs="Arial"/>
                <w:sz w:val="20"/>
                <w:szCs w:val="20"/>
                <w:lang w:eastAsia="en-GB"/>
              </w:rPr>
              <w:t xml:space="preserve"> to meet exceptional standards for quality and timeliness</w:t>
            </w:r>
            <w:r w:rsidR="00540B36">
              <w:rPr>
                <w:rFonts w:ascii="Arial" w:eastAsia="Times New Roman" w:hAnsi="Arial" w:cs="Arial"/>
                <w:sz w:val="20"/>
                <w:szCs w:val="20"/>
                <w:lang w:eastAsia="en-GB"/>
              </w:rPr>
              <w:t>.</w:t>
            </w:r>
          </w:p>
          <w:p w14:paraId="7B4168E0" w14:textId="684846FE" w:rsidR="008B2A5E" w:rsidRPr="00EE6C45" w:rsidRDefault="008473C4" w:rsidP="005B2CBA">
            <w:pPr>
              <w:pStyle w:val="ListParagraph"/>
              <w:numPr>
                <w:ilvl w:val="0"/>
                <w:numId w:val="29"/>
              </w:numPr>
              <w:rPr>
                <w:rFonts w:ascii="Arial" w:eastAsia="Times New Roman" w:hAnsi="Arial" w:cs="Arial"/>
                <w:sz w:val="20"/>
                <w:szCs w:val="20"/>
                <w:lang w:eastAsia="en-GB"/>
              </w:rPr>
            </w:pPr>
            <w:r w:rsidRPr="00D75ED9">
              <w:rPr>
                <w:rFonts w:ascii="Arial" w:eastAsia="Times New Roman" w:hAnsi="Arial" w:cs="Arial"/>
                <w:sz w:val="20"/>
                <w:szCs w:val="20"/>
                <w:lang w:eastAsia="en-GB"/>
              </w:rPr>
              <w:t xml:space="preserve">Establish and maintain highly collaborative working relationships with </w:t>
            </w:r>
            <w:r w:rsidR="00770665" w:rsidRPr="00D75ED9">
              <w:rPr>
                <w:rFonts w:ascii="Arial" w:eastAsia="Times New Roman" w:hAnsi="Arial" w:cs="Arial"/>
                <w:sz w:val="20"/>
                <w:szCs w:val="20"/>
                <w:lang w:eastAsia="en-GB"/>
              </w:rPr>
              <w:t>external partners</w:t>
            </w:r>
            <w:r w:rsidR="00D75ED9">
              <w:rPr>
                <w:rFonts w:ascii="Arial" w:eastAsia="Times New Roman" w:hAnsi="Arial" w:cs="Arial"/>
                <w:sz w:val="20"/>
                <w:szCs w:val="20"/>
                <w:lang w:eastAsia="en-GB"/>
              </w:rPr>
              <w:t xml:space="preserve"> and entities</w:t>
            </w:r>
            <w:r w:rsidR="00770665" w:rsidRPr="00D75ED9">
              <w:rPr>
                <w:rFonts w:ascii="Arial" w:eastAsia="Times New Roman" w:hAnsi="Arial" w:cs="Arial"/>
                <w:sz w:val="20"/>
                <w:szCs w:val="20"/>
                <w:lang w:eastAsia="en-GB"/>
              </w:rPr>
              <w:t xml:space="preserve">, internal key stakeholders, </w:t>
            </w:r>
            <w:r w:rsidR="00E0233B" w:rsidRPr="00D75ED9">
              <w:rPr>
                <w:rFonts w:ascii="Arial" w:eastAsia="Times New Roman" w:hAnsi="Arial" w:cs="Arial"/>
                <w:sz w:val="20"/>
                <w:szCs w:val="20"/>
                <w:lang w:eastAsia="en-GB"/>
              </w:rPr>
              <w:t>including the</w:t>
            </w:r>
            <w:r w:rsidR="00770665" w:rsidRPr="00D75ED9">
              <w:rPr>
                <w:rFonts w:ascii="Arial" w:eastAsia="Times New Roman" w:hAnsi="Arial" w:cs="Arial"/>
                <w:sz w:val="20"/>
                <w:szCs w:val="20"/>
                <w:lang w:eastAsia="en-GB"/>
              </w:rPr>
              <w:t xml:space="preserve"> Principal Social Workers</w:t>
            </w:r>
            <w:r w:rsidR="00D75ED9">
              <w:rPr>
                <w:rFonts w:ascii="Arial" w:eastAsia="Times New Roman" w:hAnsi="Arial" w:cs="Arial"/>
                <w:sz w:val="20"/>
                <w:szCs w:val="20"/>
                <w:lang w:eastAsia="en-GB"/>
              </w:rPr>
              <w:t xml:space="preserve"> and</w:t>
            </w:r>
            <w:r w:rsidR="00E0233B" w:rsidRPr="00D75ED9">
              <w:rPr>
                <w:rFonts w:ascii="Arial" w:eastAsia="Times New Roman" w:hAnsi="Arial" w:cs="Arial"/>
                <w:sz w:val="20"/>
                <w:szCs w:val="20"/>
                <w:lang w:eastAsia="en-GB"/>
              </w:rPr>
              <w:t xml:space="preserve"> the</w:t>
            </w:r>
            <w:r w:rsidR="00770665" w:rsidRPr="00D75ED9">
              <w:rPr>
                <w:rFonts w:ascii="Arial" w:eastAsia="Times New Roman" w:hAnsi="Arial" w:cs="Arial"/>
                <w:sz w:val="20"/>
                <w:szCs w:val="20"/>
                <w:lang w:eastAsia="en-GB"/>
              </w:rPr>
              <w:t xml:space="preserve"> </w:t>
            </w:r>
            <w:r w:rsidR="009D4B9F" w:rsidRPr="00D75ED9">
              <w:rPr>
                <w:rFonts w:ascii="Arial" w:eastAsia="Times New Roman" w:hAnsi="Arial" w:cs="Arial"/>
                <w:sz w:val="20"/>
                <w:szCs w:val="20"/>
                <w:lang w:eastAsia="en-GB"/>
              </w:rPr>
              <w:t>People &amp; Culture workforce development</w:t>
            </w:r>
            <w:r w:rsidR="00E0233B" w:rsidRPr="00D75ED9">
              <w:rPr>
                <w:rFonts w:ascii="Arial" w:eastAsia="Times New Roman" w:hAnsi="Arial" w:cs="Arial"/>
                <w:sz w:val="20"/>
                <w:szCs w:val="20"/>
                <w:lang w:eastAsia="en-GB"/>
              </w:rPr>
              <w:t xml:space="preserve"> lead</w:t>
            </w:r>
            <w:r w:rsidR="00540B36">
              <w:rPr>
                <w:rFonts w:ascii="Arial" w:eastAsia="Times New Roman" w:hAnsi="Arial" w:cs="Arial"/>
                <w:sz w:val="20"/>
                <w:szCs w:val="20"/>
                <w:lang w:eastAsia="en-GB"/>
              </w:rPr>
              <w:t>.</w:t>
            </w:r>
          </w:p>
          <w:p w14:paraId="56A639AE" w14:textId="37D8635A" w:rsidR="00EE6C45" w:rsidRDefault="00AE0845" w:rsidP="005B2CBA">
            <w:pPr>
              <w:pStyle w:val="ListParagraph"/>
              <w:numPr>
                <w:ilvl w:val="0"/>
                <w:numId w:val="29"/>
              </w:numPr>
              <w:rPr>
                <w:rFonts w:ascii="Arial" w:eastAsia="Times New Roman" w:hAnsi="Arial" w:cs="Arial"/>
                <w:sz w:val="20"/>
                <w:szCs w:val="20"/>
                <w:lang w:eastAsia="en-GB"/>
              </w:rPr>
            </w:pPr>
            <w:r>
              <w:rPr>
                <w:rFonts w:ascii="Arial" w:eastAsia="Times New Roman" w:hAnsi="Arial" w:cs="Arial"/>
                <w:sz w:val="20"/>
                <w:szCs w:val="20"/>
                <w:lang w:eastAsia="en-GB"/>
              </w:rPr>
              <w:t>Provide</w:t>
            </w:r>
            <w:r w:rsidRPr="00AE0845">
              <w:rPr>
                <w:rFonts w:ascii="Arial" w:eastAsia="Times New Roman" w:hAnsi="Arial" w:cs="Arial"/>
                <w:sz w:val="20"/>
                <w:szCs w:val="20"/>
                <w:lang w:eastAsia="en-GB"/>
              </w:rPr>
              <w:t xml:space="preserve"> high-level budget and compliance oversight for programs and activities</w:t>
            </w:r>
            <w:r w:rsidR="00060443">
              <w:rPr>
                <w:rFonts w:ascii="Arial" w:eastAsia="Times New Roman" w:hAnsi="Arial" w:cs="Arial"/>
                <w:sz w:val="20"/>
                <w:szCs w:val="20"/>
                <w:lang w:eastAsia="en-GB"/>
              </w:rPr>
              <w:t xml:space="preserve"> </w:t>
            </w:r>
            <w:r w:rsidR="00060443" w:rsidRPr="00684A98">
              <w:rPr>
                <w:rFonts w:ascii="Arial" w:eastAsia="Times New Roman" w:hAnsi="Arial" w:cs="Arial"/>
                <w:sz w:val="20"/>
                <w:szCs w:val="20"/>
                <w:lang w:eastAsia="en-GB"/>
              </w:rPr>
              <w:t>including overseeing procurement activities</w:t>
            </w:r>
            <w:r w:rsidR="00540B36">
              <w:rPr>
                <w:rFonts w:ascii="Arial" w:eastAsia="Times New Roman" w:hAnsi="Arial" w:cs="Arial"/>
                <w:sz w:val="20"/>
                <w:szCs w:val="20"/>
                <w:lang w:eastAsia="en-GB"/>
              </w:rPr>
              <w:t>.</w:t>
            </w:r>
          </w:p>
          <w:p w14:paraId="34CD14C0" w14:textId="5274459A" w:rsidR="005B2CBA" w:rsidRPr="0096761A" w:rsidRDefault="00C600C0" w:rsidP="00F921A7">
            <w:pPr>
              <w:pStyle w:val="ListParagraph"/>
              <w:numPr>
                <w:ilvl w:val="0"/>
                <w:numId w:val="29"/>
              </w:numPr>
              <w:rPr>
                <w:rFonts w:ascii="Arial" w:eastAsia="Times New Roman" w:hAnsi="Arial" w:cs="Arial"/>
                <w:sz w:val="20"/>
                <w:szCs w:val="20"/>
                <w:lang w:eastAsia="en-GB"/>
              </w:rPr>
            </w:pPr>
            <w:r w:rsidRPr="0096761A">
              <w:rPr>
                <w:rFonts w:ascii="Arial" w:eastAsia="Times New Roman" w:hAnsi="Arial" w:cs="Arial"/>
                <w:sz w:val="20"/>
                <w:szCs w:val="20"/>
                <w:lang w:eastAsia="en-GB"/>
              </w:rPr>
              <w:t>Lead the teams to deliver and</w:t>
            </w:r>
            <w:r w:rsidR="005B2CBA" w:rsidRPr="0096761A">
              <w:rPr>
                <w:rFonts w:ascii="Arial" w:eastAsia="Times New Roman" w:hAnsi="Arial" w:cs="Arial"/>
                <w:sz w:val="20"/>
                <w:szCs w:val="20"/>
                <w:lang w:eastAsia="en-GB"/>
              </w:rPr>
              <w:t xml:space="preserve"> contribute to the curriculum and progression pathways, with a focus on practitioner led learning.</w:t>
            </w:r>
          </w:p>
          <w:p w14:paraId="3AA1E46A" w14:textId="26EAEBE5" w:rsidR="005B2CBA" w:rsidRPr="0096761A" w:rsidRDefault="005B2CBA" w:rsidP="00F921A7">
            <w:pPr>
              <w:pStyle w:val="ListParagraph"/>
              <w:numPr>
                <w:ilvl w:val="0"/>
                <w:numId w:val="29"/>
              </w:numPr>
              <w:rPr>
                <w:rFonts w:ascii="Arial" w:eastAsia="Times New Roman" w:hAnsi="Arial" w:cs="Arial"/>
                <w:sz w:val="20"/>
                <w:szCs w:val="20"/>
                <w:lang w:eastAsia="en-GB"/>
              </w:rPr>
            </w:pPr>
            <w:r w:rsidRPr="0096761A">
              <w:rPr>
                <w:rFonts w:ascii="Arial" w:eastAsia="Times New Roman" w:hAnsi="Arial" w:cs="Arial"/>
                <w:sz w:val="20"/>
                <w:szCs w:val="20"/>
                <w:lang w:eastAsia="en-GB"/>
              </w:rPr>
              <w:t>To lead on the development, implementation and evaluation of social work qualifying and pos</w:t>
            </w:r>
            <w:r w:rsidR="0024785C" w:rsidRPr="0096761A">
              <w:rPr>
                <w:rFonts w:ascii="Arial" w:eastAsia="Times New Roman" w:hAnsi="Arial" w:cs="Arial"/>
                <w:sz w:val="20"/>
                <w:szCs w:val="20"/>
                <w:lang w:eastAsia="en-GB"/>
              </w:rPr>
              <w:t>t</w:t>
            </w:r>
            <w:r w:rsidRPr="0096761A">
              <w:rPr>
                <w:rFonts w:ascii="Arial" w:eastAsia="Times New Roman" w:hAnsi="Arial" w:cs="Arial"/>
                <w:sz w:val="20"/>
                <w:szCs w:val="20"/>
                <w:lang w:eastAsia="en-GB"/>
              </w:rPr>
              <w:t xml:space="preserve">–qualifying offer to </w:t>
            </w:r>
            <w:r w:rsidR="00F921A7" w:rsidRPr="0096761A">
              <w:rPr>
                <w:rFonts w:ascii="Arial" w:eastAsia="Times New Roman" w:hAnsi="Arial" w:cs="Arial"/>
                <w:sz w:val="20"/>
                <w:szCs w:val="20"/>
                <w:lang w:eastAsia="en-GB"/>
              </w:rPr>
              <w:t>provide good outcomes from</w:t>
            </w:r>
            <w:r w:rsidRPr="0096761A">
              <w:rPr>
                <w:rFonts w:ascii="Arial" w:eastAsia="Times New Roman" w:hAnsi="Arial" w:cs="Arial"/>
                <w:sz w:val="20"/>
                <w:szCs w:val="20"/>
                <w:lang w:eastAsia="en-GB"/>
              </w:rPr>
              <w:t xml:space="preserve"> these programmes</w:t>
            </w:r>
            <w:r w:rsidR="00540B36">
              <w:rPr>
                <w:rFonts w:ascii="Arial" w:eastAsia="Times New Roman" w:hAnsi="Arial" w:cs="Arial"/>
                <w:sz w:val="20"/>
                <w:szCs w:val="20"/>
                <w:lang w:eastAsia="en-GB"/>
              </w:rPr>
              <w:t>.</w:t>
            </w:r>
          </w:p>
          <w:p w14:paraId="6261EA65" w14:textId="36783145" w:rsidR="00BE0D91" w:rsidRPr="0096761A" w:rsidRDefault="00C96C1A" w:rsidP="00F921A7">
            <w:pPr>
              <w:pStyle w:val="ListParagraph"/>
              <w:numPr>
                <w:ilvl w:val="0"/>
                <w:numId w:val="29"/>
              </w:numPr>
              <w:rPr>
                <w:rFonts w:ascii="Arial" w:eastAsia="Times New Roman" w:hAnsi="Arial" w:cs="Arial"/>
                <w:sz w:val="20"/>
                <w:szCs w:val="20"/>
                <w:lang w:eastAsia="en-GB"/>
              </w:rPr>
            </w:pPr>
            <w:r w:rsidRPr="0096761A">
              <w:rPr>
                <w:rFonts w:ascii="Arial" w:eastAsia="Times New Roman" w:hAnsi="Arial" w:cs="Arial"/>
                <w:sz w:val="20"/>
                <w:szCs w:val="20"/>
                <w:lang w:eastAsia="en-GB"/>
              </w:rPr>
              <w:t>Lead the co-ordinatio</w:t>
            </w:r>
            <w:r w:rsidR="009543A4" w:rsidRPr="0096761A">
              <w:rPr>
                <w:rFonts w:ascii="Arial" w:eastAsia="Times New Roman" w:hAnsi="Arial" w:cs="Arial"/>
                <w:sz w:val="20"/>
                <w:szCs w:val="20"/>
                <w:lang w:eastAsia="en-GB"/>
              </w:rPr>
              <w:t>n</w:t>
            </w:r>
            <w:r w:rsidR="00BE0D91" w:rsidRPr="0096761A">
              <w:rPr>
                <w:rFonts w:ascii="Arial" w:eastAsia="Times New Roman" w:hAnsi="Arial" w:cs="Arial"/>
                <w:sz w:val="20"/>
                <w:szCs w:val="20"/>
                <w:lang w:eastAsia="en-GB"/>
              </w:rPr>
              <w:t xml:space="preserve"> </w:t>
            </w:r>
            <w:r w:rsidR="009543A4" w:rsidRPr="0096761A">
              <w:rPr>
                <w:rFonts w:ascii="Arial" w:eastAsia="Times New Roman" w:hAnsi="Arial" w:cs="Arial"/>
                <w:sz w:val="20"/>
                <w:szCs w:val="20"/>
                <w:lang w:eastAsia="en-GB"/>
              </w:rPr>
              <w:t xml:space="preserve">and </w:t>
            </w:r>
            <w:r w:rsidR="00BE0D91" w:rsidRPr="0096761A">
              <w:rPr>
                <w:rFonts w:ascii="Arial" w:eastAsia="Times New Roman" w:hAnsi="Arial" w:cs="Arial"/>
                <w:sz w:val="20"/>
                <w:szCs w:val="20"/>
                <w:lang w:eastAsia="en-GB"/>
              </w:rPr>
              <w:t xml:space="preserve">implementation of the </w:t>
            </w:r>
            <w:r w:rsidR="0053286F" w:rsidRPr="0096761A">
              <w:rPr>
                <w:rFonts w:ascii="Arial" w:eastAsia="Times New Roman" w:hAnsi="Arial" w:cs="Arial"/>
                <w:sz w:val="20"/>
                <w:szCs w:val="20"/>
                <w:lang w:eastAsia="en-GB"/>
              </w:rPr>
              <w:t xml:space="preserve">workforce development </w:t>
            </w:r>
            <w:r w:rsidR="00BE0D91" w:rsidRPr="0096761A">
              <w:rPr>
                <w:rFonts w:ascii="Arial" w:eastAsia="Times New Roman" w:hAnsi="Arial" w:cs="Arial"/>
                <w:sz w:val="20"/>
                <w:szCs w:val="20"/>
                <w:lang w:eastAsia="en-GB"/>
              </w:rPr>
              <w:t>strateg</w:t>
            </w:r>
            <w:r w:rsidR="0053286F" w:rsidRPr="0096761A">
              <w:rPr>
                <w:rFonts w:ascii="Arial" w:eastAsia="Times New Roman" w:hAnsi="Arial" w:cs="Arial"/>
                <w:sz w:val="20"/>
                <w:szCs w:val="20"/>
                <w:lang w:eastAsia="en-GB"/>
              </w:rPr>
              <w:t>ies</w:t>
            </w:r>
            <w:r w:rsidR="00BE0D91" w:rsidRPr="0096761A">
              <w:rPr>
                <w:rFonts w:ascii="Arial" w:eastAsia="Times New Roman" w:hAnsi="Arial" w:cs="Arial"/>
                <w:sz w:val="20"/>
                <w:szCs w:val="20"/>
                <w:lang w:eastAsia="en-GB"/>
              </w:rPr>
              <w:t>, support</w:t>
            </w:r>
            <w:r w:rsidR="0053286F" w:rsidRPr="0096761A">
              <w:rPr>
                <w:rFonts w:ascii="Arial" w:eastAsia="Times New Roman" w:hAnsi="Arial" w:cs="Arial"/>
                <w:sz w:val="20"/>
                <w:szCs w:val="20"/>
                <w:lang w:eastAsia="en-GB"/>
              </w:rPr>
              <w:t>ing</w:t>
            </w:r>
            <w:r w:rsidR="00BE0D91" w:rsidRPr="0096761A">
              <w:rPr>
                <w:rFonts w:ascii="Arial" w:eastAsia="Times New Roman" w:hAnsi="Arial" w:cs="Arial"/>
                <w:sz w:val="20"/>
                <w:szCs w:val="20"/>
                <w:lang w:eastAsia="en-GB"/>
              </w:rPr>
              <w:t xml:space="preserve"> talent management processes and initiatives, such as performance management, career development</w:t>
            </w:r>
            <w:r w:rsidR="002B24CA" w:rsidRPr="0096761A">
              <w:rPr>
                <w:rFonts w:ascii="Arial" w:eastAsia="Times New Roman" w:hAnsi="Arial" w:cs="Arial"/>
                <w:sz w:val="20"/>
                <w:szCs w:val="20"/>
                <w:lang w:eastAsia="en-GB"/>
              </w:rPr>
              <w:t xml:space="preserve"> and pathways</w:t>
            </w:r>
            <w:r w:rsidR="00540B36">
              <w:rPr>
                <w:rFonts w:ascii="Arial" w:eastAsia="Times New Roman" w:hAnsi="Arial" w:cs="Arial"/>
                <w:sz w:val="20"/>
                <w:szCs w:val="20"/>
                <w:lang w:eastAsia="en-GB"/>
              </w:rPr>
              <w:t xml:space="preserve"> and</w:t>
            </w:r>
            <w:r w:rsidR="00BE0D91" w:rsidRPr="0096761A">
              <w:rPr>
                <w:rFonts w:ascii="Arial" w:eastAsia="Times New Roman" w:hAnsi="Arial" w:cs="Arial"/>
                <w:sz w:val="20"/>
                <w:szCs w:val="20"/>
                <w:lang w:eastAsia="en-GB"/>
              </w:rPr>
              <w:t xml:space="preserve"> succession planning</w:t>
            </w:r>
            <w:r w:rsidR="00540B36">
              <w:rPr>
                <w:rFonts w:ascii="Arial" w:eastAsia="Times New Roman" w:hAnsi="Arial" w:cs="Arial"/>
                <w:sz w:val="20"/>
                <w:szCs w:val="20"/>
                <w:lang w:eastAsia="en-GB"/>
              </w:rPr>
              <w:t>.</w:t>
            </w:r>
            <w:r w:rsidR="00174322" w:rsidRPr="0096761A">
              <w:rPr>
                <w:rFonts w:ascii="Arial" w:eastAsia="Times New Roman" w:hAnsi="Arial" w:cs="Arial"/>
                <w:sz w:val="20"/>
                <w:szCs w:val="20"/>
                <w:lang w:eastAsia="en-GB"/>
              </w:rPr>
              <w:t xml:space="preserve"> </w:t>
            </w:r>
          </w:p>
          <w:p w14:paraId="264795D7" w14:textId="77777777" w:rsidR="00540B36" w:rsidRDefault="0018426E" w:rsidP="00305DF0">
            <w:pPr>
              <w:pStyle w:val="ListParagraph"/>
              <w:numPr>
                <w:ilvl w:val="0"/>
                <w:numId w:val="29"/>
              </w:numPr>
              <w:spacing w:after="0"/>
              <w:textAlignment w:val="baseline"/>
              <w:rPr>
                <w:rFonts w:ascii="Arial" w:hAnsi="Arial" w:cs="Arial"/>
                <w:sz w:val="20"/>
                <w:szCs w:val="20"/>
              </w:rPr>
            </w:pPr>
            <w:r w:rsidRPr="00540B36">
              <w:rPr>
                <w:rFonts w:ascii="Arial" w:eastAsia="Times New Roman" w:hAnsi="Arial" w:cs="Arial"/>
                <w:sz w:val="20"/>
                <w:szCs w:val="20"/>
                <w:lang w:eastAsia="en-GB"/>
              </w:rPr>
              <w:lastRenderedPageBreak/>
              <w:t>Promote systems thinking principles</w:t>
            </w:r>
            <w:r w:rsidRPr="00540B36">
              <w:rPr>
                <w:rFonts w:ascii="Arial" w:hAnsi="Arial" w:cs="Arial"/>
                <w:sz w:val="20"/>
                <w:szCs w:val="20"/>
              </w:rPr>
              <w:t xml:space="preserve"> </w:t>
            </w:r>
            <w:r w:rsidR="00CA4C96" w:rsidRPr="00540B36">
              <w:rPr>
                <w:rFonts w:ascii="Arial" w:hAnsi="Arial" w:cs="Arial"/>
                <w:sz w:val="20"/>
                <w:szCs w:val="20"/>
              </w:rPr>
              <w:t xml:space="preserve">and understand the inter-relationships between the Directorates and </w:t>
            </w:r>
            <w:r w:rsidR="00250CC6" w:rsidRPr="00540B36">
              <w:rPr>
                <w:rFonts w:ascii="Arial" w:hAnsi="Arial" w:cs="Arial"/>
                <w:sz w:val="20"/>
                <w:szCs w:val="20"/>
              </w:rPr>
              <w:t>partnerships</w:t>
            </w:r>
            <w:r w:rsidR="00540B36" w:rsidRPr="00540B36">
              <w:rPr>
                <w:rFonts w:ascii="Arial" w:hAnsi="Arial" w:cs="Arial"/>
                <w:sz w:val="20"/>
                <w:szCs w:val="20"/>
              </w:rPr>
              <w:t>.</w:t>
            </w:r>
          </w:p>
          <w:p w14:paraId="0F2B3B5B" w14:textId="234C2084" w:rsidR="00250CC6" w:rsidRDefault="001906CF" w:rsidP="00305DF0">
            <w:pPr>
              <w:pStyle w:val="ListParagraph"/>
              <w:numPr>
                <w:ilvl w:val="0"/>
                <w:numId w:val="29"/>
              </w:numPr>
              <w:spacing w:after="0"/>
              <w:textAlignment w:val="baseline"/>
              <w:rPr>
                <w:rFonts w:ascii="Arial" w:hAnsi="Arial" w:cs="Arial"/>
                <w:sz w:val="20"/>
                <w:szCs w:val="20"/>
              </w:rPr>
            </w:pPr>
            <w:r w:rsidRPr="00540B36">
              <w:rPr>
                <w:rFonts w:ascii="Arial" w:hAnsi="Arial" w:cs="Arial"/>
                <w:sz w:val="20"/>
                <w:szCs w:val="20"/>
              </w:rPr>
              <w:t>Lead</w:t>
            </w:r>
            <w:r w:rsidR="00250CC6" w:rsidRPr="00540B36">
              <w:rPr>
                <w:rFonts w:ascii="Arial" w:hAnsi="Arial" w:cs="Arial"/>
                <w:sz w:val="20"/>
                <w:szCs w:val="20"/>
              </w:rPr>
              <w:t xml:space="preserve"> the development of a culture of</w:t>
            </w:r>
            <w:r w:rsidR="00945B24" w:rsidRPr="00540B36">
              <w:rPr>
                <w:rFonts w:ascii="Arial" w:hAnsi="Arial" w:cs="Arial"/>
                <w:sz w:val="20"/>
                <w:szCs w:val="20"/>
              </w:rPr>
              <w:t xml:space="preserve"> curiosity</w:t>
            </w:r>
            <w:r w:rsidR="00250CC6" w:rsidRPr="00540B36">
              <w:rPr>
                <w:rFonts w:ascii="Arial" w:hAnsi="Arial" w:cs="Arial"/>
                <w:sz w:val="20"/>
                <w:szCs w:val="20"/>
              </w:rPr>
              <w:t xml:space="preserve"> and feedback, where learning from mistakes and successes is encouraged and valued</w:t>
            </w:r>
            <w:r w:rsidR="00540B36">
              <w:rPr>
                <w:rFonts w:ascii="Arial" w:hAnsi="Arial" w:cs="Arial"/>
                <w:sz w:val="20"/>
                <w:szCs w:val="20"/>
              </w:rPr>
              <w:t>.</w:t>
            </w:r>
          </w:p>
          <w:p w14:paraId="349EC3BF" w14:textId="44A05026" w:rsidR="00BD33C3" w:rsidRPr="00540B36" w:rsidRDefault="00BD33C3" w:rsidP="00305DF0">
            <w:pPr>
              <w:pStyle w:val="ListParagraph"/>
              <w:numPr>
                <w:ilvl w:val="0"/>
                <w:numId w:val="29"/>
              </w:numPr>
              <w:spacing w:after="0"/>
              <w:textAlignment w:val="baseline"/>
              <w:rPr>
                <w:rFonts w:ascii="Arial" w:hAnsi="Arial" w:cs="Arial"/>
                <w:sz w:val="20"/>
                <w:szCs w:val="20"/>
              </w:rPr>
            </w:pPr>
            <w:r w:rsidRPr="008034A5">
              <w:rPr>
                <w:rFonts w:ascii="Arial" w:hAnsi="Arial" w:cs="Arial"/>
                <w:sz w:val="20"/>
                <w:szCs w:val="20"/>
              </w:rPr>
              <w:t>Champion Equality, Diversity, and Inclusion</w:t>
            </w:r>
            <w:r w:rsidR="008034A5" w:rsidRPr="008034A5">
              <w:rPr>
                <w:rFonts w:ascii="Arial" w:hAnsi="Arial" w:cs="Arial"/>
                <w:sz w:val="20"/>
                <w:szCs w:val="20"/>
              </w:rPr>
              <w:t xml:space="preserve"> ensuring</w:t>
            </w:r>
            <w:r w:rsidRPr="008034A5">
              <w:rPr>
                <w:rFonts w:ascii="Arial" w:hAnsi="Arial" w:cs="Arial"/>
                <w:sz w:val="20"/>
                <w:szCs w:val="20"/>
              </w:rPr>
              <w:t xml:space="preserve"> that these principles are embedded in our workforce strategy and practices, fostering an environment where all staff feel valued and respected, and where diversity is celebrated</w:t>
            </w:r>
            <w:r w:rsidR="008034A5" w:rsidRPr="008034A5">
              <w:rPr>
                <w:rFonts w:ascii="Arial" w:hAnsi="Arial" w:cs="Arial"/>
                <w:sz w:val="20"/>
                <w:szCs w:val="20"/>
              </w:rPr>
              <w:t>.</w:t>
            </w:r>
          </w:p>
          <w:p w14:paraId="5AE59340" w14:textId="132975C8" w:rsidR="00EF33FA" w:rsidRPr="00645682" w:rsidRDefault="00583D87" w:rsidP="005B2CBA">
            <w:pPr>
              <w:pStyle w:val="ListParagraph"/>
              <w:numPr>
                <w:ilvl w:val="0"/>
                <w:numId w:val="29"/>
              </w:numPr>
              <w:rPr>
                <w:rFonts w:ascii="Arial" w:eastAsia="Times New Roman" w:hAnsi="Arial" w:cs="Arial"/>
                <w:sz w:val="20"/>
                <w:szCs w:val="20"/>
                <w:lang w:eastAsia="en-GB"/>
              </w:rPr>
            </w:pPr>
            <w:r w:rsidRPr="00645682">
              <w:rPr>
                <w:rFonts w:ascii="Arial" w:eastAsia="Times New Roman" w:hAnsi="Arial" w:cs="Arial"/>
                <w:sz w:val="20"/>
                <w:szCs w:val="20"/>
                <w:lang w:eastAsia="en-GB"/>
              </w:rPr>
              <w:t xml:space="preserve">Evaluate the effectiveness and impact of </w:t>
            </w:r>
            <w:r w:rsidR="007D600C" w:rsidRPr="00645682">
              <w:rPr>
                <w:rFonts w:ascii="Arial" w:eastAsia="Times New Roman" w:hAnsi="Arial" w:cs="Arial"/>
                <w:sz w:val="20"/>
                <w:szCs w:val="20"/>
                <w:lang w:eastAsia="en-GB"/>
              </w:rPr>
              <w:t xml:space="preserve">workforce </w:t>
            </w:r>
            <w:r w:rsidRPr="00645682">
              <w:rPr>
                <w:rFonts w:ascii="Arial" w:eastAsia="Times New Roman" w:hAnsi="Arial" w:cs="Arial"/>
                <w:sz w:val="20"/>
                <w:szCs w:val="20"/>
                <w:lang w:eastAsia="en-GB"/>
              </w:rPr>
              <w:t xml:space="preserve">development activities, using feedback and data to continuously improve the quality and relevance of the </w:t>
            </w:r>
            <w:r w:rsidR="00FB5333" w:rsidRPr="00645682">
              <w:rPr>
                <w:rFonts w:ascii="Arial" w:eastAsia="Times New Roman" w:hAnsi="Arial" w:cs="Arial"/>
                <w:sz w:val="20"/>
                <w:szCs w:val="20"/>
                <w:lang w:eastAsia="en-GB"/>
              </w:rPr>
              <w:t>offer</w:t>
            </w:r>
            <w:r w:rsidR="00540B36">
              <w:rPr>
                <w:rFonts w:ascii="Arial" w:eastAsia="Times New Roman" w:hAnsi="Arial" w:cs="Arial"/>
                <w:sz w:val="20"/>
                <w:szCs w:val="20"/>
                <w:lang w:eastAsia="en-GB"/>
              </w:rPr>
              <w:t>.</w:t>
            </w:r>
          </w:p>
          <w:p w14:paraId="4DBF96B8" w14:textId="38983872" w:rsidR="00583D87" w:rsidRPr="00645682" w:rsidRDefault="00583D87" w:rsidP="005B2CBA">
            <w:pPr>
              <w:pStyle w:val="ListParagraph"/>
              <w:numPr>
                <w:ilvl w:val="0"/>
                <w:numId w:val="29"/>
              </w:numPr>
              <w:rPr>
                <w:rFonts w:ascii="Arial" w:eastAsia="Times New Roman" w:hAnsi="Arial" w:cs="Arial"/>
                <w:sz w:val="20"/>
                <w:szCs w:val="20"/>
                <w:lang w:eastAsia="en-GB"/>
              </w:rPr>
            </w:pPr>
            <w:r w:rsidRPr="00645682">
              <w:rPr>
                <w:rFonts w:ascii="Arial" w:eastAsia="Times New Roman" w:hAnsi="Arial" w:cs="Arial"/>
                <w:sz w:val="20"/>
                <w:szCs w:val="20"/>
                <w:lang w:eastAsia="en-GB"/>
              </w:rPr>
              <w:t xml:space="preserve">Collaborate with internal and external stakeholders to identify, source, and leverage best practices and innovative solutions for learning and development that advance </w:t>
            </w:r>
            <w:r w:rsidR="001C1AAE">
              <w:rPr>
                <w:rFonts w:ascii="Arial" w:eastAsia="Times New Roman" w:hAnsi="Arial" w:cs="Arial"/>
                <w:sz w:val="20"/>
                <w:szCs w:val="20"/>
                <w:lang w:eastAsia="en-GB"/>
              </w:rPr>
              <w:t xml:space="preserve">the workforce development </w:t>
            </w:r>
            <w:r w:rsidRPr="00645682">
              <w:rPr>
                <w:rFonts w:ascii="Arial" w:eastAsia="Times New Roman" w:hAnsi="Arial" w:cs="Arial"/>
                <w:sz w:val="20"/>
                <w:szCs w:val="20"/>
                <w:lang w:eastAsia="en-GB"/>
              </w:rPr>
              <w:t>strategy and outcomes</w:t>
            </w:r>
            <w:r w:rsidR="00540B36">
              <w:rPr>
                <w:rFonts w:ascii="Arial" w:eastAsia="Times New Roman" w:hAnsi="Arial" w:cs="Arial"/>
                <w:sz w:val="20"/>
                <w:szCs w:val="20"/>
                <w:lang w:eastAsia="en-GB"/>
              </w:rPr>
              <w:t>.</w:t>
            </w:r>
          </w:p>
          <w:p w14:paraId="09EE3FEB" w14:textId="42BA4F7F" w:rsidR="00804774" w:rsidRPr="00645682" w:rsidRDefault="00804774" w:rsidP="005B2CBA">
            <w:pPr>
              <w:pStyle w:val="ListParagraph"/>
              <w:numPr>
                <w:ilvl w:val="0"/>
                <w:numId w:val="29"/>
              </w:numPr>
              <w:rPr>
                <w:rFonts w:ascii="Arial" w:eastAsia="Times New Roman" w:hAnsi="Arial" w:cs="Arial"/>
                <w:sz w:val="20"/>
                <w:szCs w:val="20"/>
                <w:lang w:eastAsia="en-GB"/>
              </w:rPr>
            </w:pPr>
            <w:r w:rsidRPr="00645682">
              <w:rPr>
                <w:rFonts w:ascii="Arial" w:eastAsia="Times New Roman" w:hAnsi="Arial" w:cs="Arial"/>
                <w:sz w:val="20"/>
                <w:szCs w:val="20"/>
                <w:lang w:eastAsia="en-GB"/>
              </w:rPr>
              <w:t>Partner with senior leaders, and subject matter experts to identify learning and development needs and priorities</w:t>
            </w:r>
            <w:r w:rsidR="006547ED" w:rsidRPr="00645682">
              <w:rPr>
                <w:rFonts w:ascii="Arial" w:eastAsia="Times New Roman" w:hAnsi="Arial" w:cs="Arial"/>
                <w:sz w:val="20"/>
                <w:szCs w:val="20"/>
                <w:lang w:eastAsia="en-GB"/>
              </w:rPr>
              <w:t xml:space="preserve"> </w:t>
            </w:r>
            <w:r w:rsidRPr="00645682">
              <w:rPr>
                <w:rFonts w:ascii="Arial" w:eastAsia="Times New Roman" w:hAnsi="Arial" w:cs="Arial"/>
                <w:sz w:val="20"/>
                <w:szCs w:val="20"/>
                <w:lang w:eastAsia="en-GB"/>
              </w:rPr>
              <w:t>and propose effective and engaging solutions that meet the needs of diverse learners and audiences.</w:t>
            </w:r>
          </w:p>
          <w:p w14:paraId="0F8FECD9" w14:textId="71EC5851" w:rsidR="005449E6" w:rsidRPr="00645682" w:rsidRDefault="002B44C3" w:rsidP="005B2CBA">
            <w:pPr>
              <w:pStyle w:val="ListParagraph"/>
              <w:numPr>
                <w:ilvl w:val="0"/>
                <w:numId w:val="29"/>
              </w:numPr>
              <w:rPr>
                <w:rFonts w:ascii="Arial" w:eastAsia="Times New Roman" w:hAnsi="Arial" w:cs="Arial"/>
                <w:sz w:val="20"/>
                <w:szCs w:val="20"/>
                <w:lang w:eastAsia="en-GB"/>
              </w:rPr>
            </w:pPr>
            <w:r>
              <w:rPr>
                <w:rFonts w:ascii="Arial" w:eastAsia="Times New Roman" w:hAnsi="Arial" w:cs="Arial"/>
                <w:sz w:val="20"/>
                <w:szCs w:val="20"/>
                <w:lang w:eastAsia="en-GB"/>
              </w:rPr>
              <w:t>Coach</w:t>
            </w:r>
            <w:r w:rsidR="009543A4">
              <w:rPr>
                <w:rFonts w:ascii="Arial" w:eastAsia="Times New Roman" w:hAnsi="Arial" w:cs="Arial"/>
                <w:sz w:val="20"/>
                <w:szCs w:val="20"/>
                <w:lang w:eastAsia="en-GB"/>
              </w:rPr>
              <w:t xml:space="preserve"> the teams</w:t>
            </w:r>
            <w:r w:rsidR="005449E6" w:rsidRPr="00645682">
              <w:rPr>
                <w:rFonts w:ascii="Arial" w:eastAsia="Times New Roman" w:hAnsi="Arial" w:cs="Arial"/>
                <w:sz w:val="20"/>
                <w:szCs w:val="20"/>
                <w:lang w:eastAsia="en-GB"/>
              </w:rPr>
              <w:t xml:space="preserve"> </w:t>
            </w:r>
            <w:r w:rsidR="00671A0F">
              <w:rPr>
                <w:rFonts w:ascii="Arial" w:eastAsia="Times New Roman" w:hAnsi="Arial" w:cs="Arial"/>
                <w:sz w:val="20"/>
                <w:szCs w:val="20"/>
                <w:lang w:eastAsia="en-GB"/>
              </w:rPr>
              <w:t>to</w:t>
            </w:r>
            <w:r w:rsidR="005449E6" w:rsidRPr="00645682">
              <w:rPr>
                <w:rFonts w:ascii="Arial" w:eastAsia="Times New Roman" w:hAnsi="Arial" w:cs="Arial"/>
                <w:sz w:val="20"/>
                <w:szCs w:val="20"/>
                <w:lang w:eastAsia="en-GB"/>
              </w:rPr>
              <w:t xml:space="preserve"> stay updated on the latest trends, technologies, and innovations in learning and development, and apply them to enhance our </w:t>
            </w:r>
            <w:r w:rsidR="00010948" w:rsidRPr="00645682">
              <w:rPr>
                <w:rFonts w:ascii="Arial" w:eastAsia="Times New Roman" w:hAnsi="Arial" w:cs="Arial"/>
                <w:sz w:val="20"/>
                <w:szCs w:val="20"/>
                <w:lang w:eastAsia="en-GB"/>
              </w:rPr>
              <w:t>workforce</w:t>
            </w:r>
            <w:r w:rsidR="005449E6" w:rsidRPr="00645682">
              <w:rPr>
                <w:rFonts w:ascii="Arial" w:eastAsia="Times New Roman" w:hAnsi="Arial" w:cs="Arial"/>
                <w:sz w:val="20"/>
                <w:szCs w:val="20"/>
                <w:lang w:eastAsia="en-GB"/>
              </w:rPr>
              <w:t xml:space="preserve"> development solutions and practices.</w:t>
            </w:r>
          </w:p>
          <w:p w14:paraId="38FDF4E7" w14:textId="620B71FE" w:rsidR="009E53B1" w:rsidRPr="00C75641" w:rsidRDefault="009E53B1" w:rsidP="005B2CBA">
            <w:pPr>
              <w:pStyle w:val="ListParagraph"/>
              <w:numPr>
                <w:ilvl w:val="0"/>
                <w:numId w:val="29"/>
              </w:numPr>
              <w:spacing w:after="0" w:line="240" w:lineRule="auto"/>
              <w:rPr>
                <w:rFonts w:ascii="Arial" w:eastAsia="Times New Roman" w:hAnsi="Arial" w:cs="Arial"/>
                <w:sz w:val="20"/>
                <w:szCs w:val="20"/>
                <w:lang w:eastAsia="en-GB"/>
              </w:rPr>
            </w:pPr>
            <w:r w:rsidRPr="4B83E35B">
              <w:rPr>
                <w:rFonts w:ascii="Arial" w:eastAsia="Times New Roman" w:hAnsi="Arial" w:cs="Arial"/>
                <w:sz w:val="20"/>
                <w:szCs w:val="20"/>
                <w:lang w:eastAsia="en-GB"/>
              </w:rPr>
              <w:t>Assess and prioritise learning activities based on project budget, risks, and mitigations, applying values of accountability, transparency, and efficiency</w:t>
            </w:r>
            <w:r w:rsidR="1C714E24" w:rsidRPr="4B83E35B">
              <w:rPr>
                <w:rFonts w:ascii="Arial" w:eastAsia="Times New Roman" w:hAnsi="Arial" w:cs="Arial"/>
                <w:sz w:val="20"/>
                <w:szCs w:val="20"/>
                <w:lang w:eastAsia="en-GB"/>
              </w:rPr>
              <w:t>.</w:t>
            </w:r>
          </w:p>
          <w:p w14:paraId="5B16F4CC" w14:textId="77777777" w:rsidR="00010948" w:rsidRPr="00645682" w:rsidRDefault="00010948" w:rsidP="00ED35CD">
            <w:pPr>
              <w:ind w:left="360"/>
              <w:rPr>
                <w:rFonts w:ascii="Arial" w:eastAsia="Times New Roman" w:hAnsi="Arial" w:cs="Arial"/>
                <w:sz w:val="20"/>
                <w:szCs w:val="20"/>
                <w:lang w:eastAsia="en-GB"/>
              </w:rPr>
            </w:pPr>
          </w:p>
          <w:p w14:paraId="2ADCA547" w14:textId="7C33935B" w:rsidR="00310DDA" w:rsidRPr="00883C9B" w:rsidRDefault="00310DDA" w:rsidP="005045CF">
            <w:pPr>
              <w:rPr>
                <w:rFonts w:ascii="Arial" w:eastAsia="Times New Roman" w:hAnsi="Arial" w:cs="Arial"/>
                <w:sz w:val="20"/>
                <w:szCs w:val="20"/>
                <w:lang w:eastAsia="en-GB"/>
              </w:rPr>
            </w:pPr>
          </w:p>
        </w:tc>
      </w:tr>
    </w:tbl>
    <w:p w14:paraId="1541C5EF" w14:textId="66223A8B" w:rsidR="001702B3" w:rsidRPr="00ED1E09" w:rsidRDefault="001702B3" w:rsidP="001702B3">
      <w:pPr>
        <w:spacing w:after="0" w:line="240" w:lineRule="auto"/>
        <w:textAlignment w:val="baseline"/>
        <w:rPr>
          <w:rFonts w:ascii="Arial" w:eastAsia="Times New Roman" w:hAnsi="Arial" w:cs="Arial"/>
          <w:sz w:val="20"/>
          <w:szCs w:val="20"/>
          <w:lang w:eastAsia="en-GB"/>
        </w:rPr>
      </w:pPr>
      <w:r w:rsidRPr="59FD07A5">
        <w:rPr>
          <w:rFonts w:ascii="Arial" w:eastAsia="Times New Roman" w:hAnsi="Arial" w:cs="Arial"/>
          <w:sz w:val="20"/>
          <w:szCs w:val="20"/>
          <w:lang w:eastAsia="en-GB"/>
        </w:rPr>
        <w:lastRenderedPageBreak/>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1702B3" w:rsidRPr="00ED1E09" w14:paraId="6BE31FEF" w14:textId="77777777" w:rsidTr="4B83E35B">
        <w:trPr>
          <w:trHeight w:val="555"/>
        </w:trPr>
        <w:tc>
          <w:tcPr>
            <w:tcW w:w="10485" w:type="dxa"/>
            <w:tcBorders>
              <w:top w:val="single" w:sz="6" w:space="0" w:color="auto"/>
              <w:left w:val="single" w:sz="6" w:space="0" w:color="auto"/>
              <w:bottom w:val="single" w:sz="6" w:space="0" w:color="auto"/>
              <w:right w:val="single" w:sz="6" w:space="0" w:color="000000" w:themeColor="text1"/>
            </w:tcBorders>
            <w:shd w:val="clear" w:color="auto" w:fill="361E54"/>
            <w:tcMar>
              <w:left w:w="85" w:type="dxa"/>
            </w:tcMar>
            <w:vAlign w:val="center"/>
            <w:hideMark/>
          </w:tcPr>
          <w:p w14:paraId="175325F0" w14:textId="358E6BB7" w:rsidR="001702B3" w:rsidRPr="00ED1E09" w:rsidRDefault="00295886" w:rsidP="00DF7382">
            <w:pPr>
              <w:spacing w:after="0" w:line="240" w:lineRule="auto"/>
              <w:textAlignment w:val="baseline"/>
              <w:rPr>
                <w:rFonts w:ascii="Arial" w:eastAsia="Times New Roman" w:hAnsi="Arial" w:cs="Arial"/>
                <w:sz w:val="20"/>
                <w:szCs w:val="20"/>
                <w:lang w:eastAsia="en-GB"/>
              </w:rPr>
            </w:pPr>
            <w:r w:rsidRPr="00ED1E09">
              <w:rPr>
                <w:rFonts w:ascii="Arial" w:eastAsia="Times New Roman" w:hAnsi="Arial" w:cs="Arial"/>
                <w:b/>
                <w:bCs/>
                <w:sz w:val="20"/>
                <w:szCs w:val="20"/>
                <w:lang w:eastAsia="en-GB"/>
              </w:rPr>
              <w:t>Personal Specification</w:t>
            </w:r>
          </w:p>
        </w:tc>
      </w:tr>
      <w:tr w:rsidR="001702B3" w:rsidRPr="00ED1E09" w14:paraId="16541742" w14:textId="77777777" w:rsidTr="4B83E35B">
        <w:trPr>
          <w:trHeight w:val="1890"/>
        </w:trPr>
        <w:tc>
          <w:tcPr>
            <w:tcW w:w="10485" w:type="dxa"/>
            <w:tcBorders>
              <w:top w:val="single" w:sz="6" w:space="0" w:color="auto"/>
              <w:left w:val="single" w:sz="6" w:space="0" w:color="auto"/>
              <w:bottom w:val="single" w:sz="6" w:space="0" w:color="auto"/>
              <w:right w:val="single" w:sz="6" w:space="0" w:color="000000" w:themeColor="text1"/>
            </w:tcBorders>
            <w:shd w:val="clear" w:color="auto" w:fill="auto"/>
            <w:hideMark/>
          </w:tcPr>
          <w:p w14:paraId="034CF310" w14:textId="6F307C6B" w:rsidR="008B27ED" w:rsidRPr="00ED1E09" w:rsidRDefault="001702B3" w:rsidP="008B27ED">
            <w:pPr>
              <w:spacing w:after="0" w:line="240" w:lineRule="auto"/>
              <w:textAlignment w:val="baseline"/>
              <w:rPr>
                <w:rFonts w:ascii="Arial" w:eastAsia="Times New Roman" w:hAnsi="Arial" w:cs="Arial"/>
                <w:sz w:val="20"/>
                <w:szCs w:val="20"/>
                <w:lang w:eastAsia="en-GB"/>
              </w:rPr>
            </w:pPr>
            <w:r w:rsidRPr="00ED1E09">
              <w:rPr>
                <w:rFonts w:ascii="Arial" w:eastAsia="Times New Roman" w:hAnsi="Arial" w:cs="Arial"/>
                <w:color w:val="000000"/>
                <w:sz w:val="20"/>
                <w:szCs w:val="20"/>
                <w:lang w:eastAsia="en-GB"/>
              </w:rPr>
              <w:t> </w:t>
            </w:r>
          </w:p>
          <w:p w14:paraId="48BD54B0" w14:textId="206EFC33" w:rsidR="00423383" w:rsidRPr="00612779" w:rsidRDefault="21659A1D" w:rsidP="00423383">
            <w:pPr>
              <w:spacing w:after="0" w:line="240" w:lineRule="auto"/>
              <w:ind w:left="360"/>
              <w:textAlignment w:val="baseline"/>
              <w:rPr>
                <w:rFonts w:ascii="Arial" w:eastAsia="Times New Roman" w:hAnsi="Arial" w:cs="Arial"/>
                <w:b/>
                <w:bCs/>
                <w:sz w:val="20"/>
                <w:szCs w:val="20"/>
                <w:lang w:eastAsia="en-GB"/>
              </w:rPr>
            </w:pPr>
            <w:r w:rsidRPr="4B83E35B">
              <w:rPr>
                <w:rFonts w:ascii="Arial" w:eastAsia="Times New Roman" w:hAnsi="Arial" w:cs="Arial"/>
                <w:b/>
                <w:bCs/>
                <w:sz w:val="20"/>
                <w:szCs w:val="20"/>
                <w:lang w:eastAsia="en-GB"/>
              </w:rPr>
              <w:t>Knowledge</w:t>
            </w:r>
            <w:r w:rsidR="00C50483" w:rsidRPr="4B83E35B">
              <w:rPr>
                <w:rFonts w:ascii="Arial" w:eastAsia="Times New Roman" w:hAnsi="Arial" w:cs="Arial"/>
                <w:b/>
                <w:bCs/>
                <w:sz w:val="20"/>
                <w:szCs w:val="20"/>
                <w:lang w:eastAsia="en-GB"/>
              </w:rPr>
              <w:t xml:space="preserve">, </w:t>
            </w:r>
            <w:r w:rsidR="1B71DF11" w:rsidRPr="4B83E35B">
              <w:rPr>
                <w:rFonts w:ascii="Arial" w:eastAsia="Times New Roman" w:hAnsi="Arial" w:cs="Arial"/>
                <w:b/>
                <w:bCs/>
                <w:sz w:val="20"/>
                <w:szCs w:val="20"/>
                <w:lang w:eastAsia="en-GB"/>
              </w:rPr>
              <w:t>qualifications,</w:t>
            </w:r>
            <w:r w:rsidR="00C50483" w:rsidRPr="4B83E35B">
              <w:rPr>
                <w:rFonts w:ascii="Arial" w:eastAsia="Times New Roman" w:hAnsi="Arial" w:cs="Arial"/>
                <w:b/>
                <w:bCs/>
                <w:sz w:val="20"/>
                <w:szCs w:val="20"/>
                <w:lang w:eastAsia="en-GB"/>
              </w:rPr>
              <w:t xml:space="preserve"> and experience</w:t>
            </w:r>
          </w:p>
          <w:p w14:paraId="10FCAC51" w14:textId="00888C10" w:rsidR="005B4752" w:rsidRPr="006A69BA" w:rsidRDefault="00980BC4" w:rsidP="002B2FBF">
            <w:pPr>
              <w:pStyle w:val="paragraph"/>
              <w:numPr>
                <w:ilvl w:val="0"/>
                <w:numId w:val="12"/>
              </w:numPr>
              <w:spacing w:after="0"/>
              <w:textAlignment w:val="baseline"/>
              <w:rPr>
                <w:rFonts w:ascii="Arial" w:hAnsi="Arial" w:cs="Arial"/>
                <w:sz w:val="20"/>
                <w:szCs w:val="20"/>
              </w:rPr>
            </w:pPr>
            <w:r>
              <w:rPr>
                <w:rFonts w:ascii="Arial" w:hAnsi="Arial" w:cs="Arial"/>
                <w:sz w:val="20"/>
                <w:szCs w:val="20"/>
              </w:rPr>
              <w:t>Advanced qualified</w:t>
            </w:r>
            <w:r w:rsidR="005B4752">
              <w:rPr>
                <w:rFonts w:ascii="Arial" w:hAnsi="Arial" w:cs="Arial"/>
                <w:sz w:val="20"/>
                <w:szCs w:val="20"/>
              </w:rPr>
              <w:t xml:space="preserve"> social worker </w:t>
            </w:r>
            <w:r w:rsidR="004601BD">
              <w:rPr>
                <w:rFonts w:ascii="Arial" w:hAnsi="Arial" w:cs="Arial"/>
                <w:sz w:val="20"/>
                <w:szCs w:val="20"/>
              </w:rPr>
              <w:t>registered with Social Work England</w:t>
            </w:r>
            <w:r w:rsidR="00540B36">
              <w:rPr>
                <w:rFonts w:ascii="Arial" w:hAnsi="Arial" w:cs="Arial"/>
                <w:sz w:val="20"/>
                <w:szCs w:val="20"/>
              </w:rPr>
              <w:t>.</w:t>
            </w:r>
          </w:p>
          <w:p w14:paraId="5FCDF1D8" w14:textId="5CD8DE2C" w:rsidR="00476CA0" w:rsidRPr="00F01EE4" w:rsidRDefault="00476CA0" w:rsidP="002B2FBF">
            <w:pPr>
              <w:pStyle w:val="paragraph"/>
              <w:numPr>
                <w:ilvl w:val="0"/>
                <w:numId w:val="12"/>
              </w:numPr>
              <w:spacing w:after="0"/>
              <w:textAlignment w:val="baseline"/>
              <w:rPr>
                <w:rFonts w:ascii="Arial" w:hAnsi="Arial" w:cs="Arial"/>
                <w:sz w:val="20"/>
                <w:szCs w:val="20"/>
              </w:rPr>
            </w:pPr>
            <w:r w:rsidRPr="006A69BA">
              <w:rPr>
                <w:rFonts w:ascii="Arial" w:hAnsi="Arial" w:cs="Arial"/>
                <w:sz w:val="20"/>
                <w:szCs w:val="20"/>
              </w:rPr>
              <w:t xml:space="preserve">Demonstrated experience and expertise in leading and </w:t>
            </w:r>
            <w:r w:rsidR="00942526">
              <w:rPr>
                <w:rFonts w:ascii="Arial" w:hAnsi="Arial" w:cs="Arial"/>
                <w:sz w:val="20"/>
                <w:szCs w:val="20"/>
              </w:rPr>
              <w:t>coaching high performing</w:t>
            </w:r>
            <w:r w:rsidRPr="006A69BA">
              <w:rPr>
                <w:rFonts w:ascii="Arial" w:hAnsi="Arial" w:cs="Arial"/>
                <w:sz w:val="20"/>
                <w:szCs w:val="20"/>
              </w:rPr>
              <w:t xml:space="preserve"> </w:t>
            </w:r>
            <w:r w:rsidR="005D5551">
              <w:rPr>
                <w:rFonts w:ascii="Arial" w:hAnsi="Arial" w:cs="Arial"/>
                <w:sz w:val="20"/>
                <w:szCs w:val="20"/>
              </w:rPr>
              <w:t>workforce development</w:t>
            </w:r>
            <w:r w:rsidRPr="006A69BA">
              <w:rPr>
                <w:rFonts w:ascii="Arial" w:hAnsi="Arial" w:cs="Arial"/>
                <w:sz w:val="20"/>
                <w:szCs w:val="20"/>
              </w:rPr>
              <w:t xml:space="preserve"> </w:t>
            </w:r>
            <w:r w:rsidR="00942526">
              <w:rPr>
                <w:rFonts w:ascii="Arial" w:hAnsi="Arial" w:cs="Arial"/>
                <w:sz w:val="20"/>
                <w:szCs w:val="20"/>
              </w:rPr>
              <w:t>teams which deliver</w:t>
            </w:r>
            <w:r w:rsidR="005D5551">
              <w:rPr>
                <w:rFonts w:ascii="Arial" w:hAnsi="Arial" w:cs="Arial"/>
                <w:sz w:val="20"/>
                <w:szCs w:val="20"/>
              </w:rPr>
              <w:t xml:space="preserve"> successful</w:t>
            </w:r>
            <w:r w:rsidR="00942526">
              <w:rPr>
                <w:rFonts w:ascii="Arial" w:hAnsi="Arial" w:cs="Arial"/>
                <w:sz w:val="20"/>
                <w:szCs w:val="20"/>
              </w:rPr>
              <w:t xml:space="preserve"> </w:t>
            </w:r>
            <w:r w:rsidRPr="006A69BA">
              <w:rPr>
                <w:rFonts w:ascii="Arial" w:hAnsi="Arial" w:cs="Arial"/>
                <w:sz w:val="20"/>
                <w:szCs w:val="20"/>
              </w:rPr>
              <w:t>initiatives, from needs analysis to evaluation, using various methodologies and tools</w:t>
            </w:r>
            <w:r w:rsidR="00540B36">
              <w:rPr>
                <w:rFonts w:ascii="Arial" w:hAnsi="Arial" w:cs="Arial"/>
                <w:sz w:val="20"/>
                <w:szCs w:val="20"/>
              </w:rPr>
              <w:t>.</w:t>
            </w:r>
          </w:p>
          <w:p w14:paraId="5163F3E3" w14:textId="12830AF1" w:rsidR="00DD643D" w:rsidRPr="00B206D1" w:rsidRDefault="00DD643D" w:rsidP="002B2FBF">
            <w:pPr>
              <w:pStyle w:val="paragraph"/>
              <w:numPr>
                <w:ilvl w:val="0"/>
                <w:numId w:val="12"/>
              </w:numPr>
              <w:spacing w:after="0"/>
              <w:textAlignment w:val="baseline"/>
              <w:rPr>
                <w:rFonts w:ascii="Arial" w:hAnsi="Arial" w:cs="Arial"/>
                <w:sz w:val="20"/>
                <w:szCs w:val="20"/>
              </w:rPr>
            </w:pPr>
            <w:r w:rsidRPr="00B206D1">
              <w:rPr>
                <w:rFonts w:ascii="Arial" w:hAnsi="Arial" w:cs="Arial"/>
                <w:sz w:val="20"/>
                <w:szCs w:val="20"/>
              </w:rPr>
              <w:t xml:space="preserve">AET level 3 or PTELs qualification in delivering adult learning or significant workforce development experience in a </w:t>
            </w:r>
            <w:r w:rsidR="00C61014" w:rsidRPr="00B206D1">
              <w:rPr>
                <w:rFonts w:ascii="Arial" w:hAnsi="Arial" w:cs="Arial"/>
                <w:sz w:val="20"/>
                <w:szCs w:val="20"/>
              </w:rPr>
              <w:t>leadership</w:t>
            </w:r>
            <w:r w:rsidRPr="00B206D1">
              <w:rPr>
                <w:rFonts w:ascii="Arial" w:hAnsi="Arial" w:cs="Arial"/>
                <w:sz w:val="20"/>
                <w:szCs w:val="20"/>
              </w:rPr>
              <w:t xml:space="preserve"> role, that can demonstrate the ability to design and deliver learning opportunities.</w:t>
            </w:r>
            <w:r w:rsidR="00954ED2" w:rsidRPr="00B206D1">
              <w:rPr>
                <w:rFonts w:ascii="Arial" w:hAnsi="Arial" w:cs="Arial"/>
                <w:sz w:val="20"/>
                <w:szCs w:val="20"/>
              </w:rPr>
              <w:t xml:space="preserve"> </w:t>
            </w:r>
          </w:p>
          <w:p w14:paraId="029036B1" w14:textId="77777777" w:rsidR="00DD643D" w:rsidRPr="007F60ED" w:rsidRDefault="00DD643D" w:rsidP="002B2FBF">
            <w:pPr>
              <w:pStyle w:val="paragraph"/>
              <w:numPr>
                <w:ilvl w:val="0"/>
                <w:numId w:val="12"/>
              </w:numPr>
              <w:spacing w:after="0"/>
              <w:textAlignment w:val="baseline"/>
              <w:rPr>
                <w:rFonts w:ascii="Arial" w:hAnsi="Arial" w:cs="Arial"/>
                <w:sz w:val="20"/>
                <w:szCs w:val="20"/>
              </w:rPr>
            </w:pPr>
            <w:r w:rsidRPr="00954ED2">
              <w:rPr>
                <w:rFonts w:ascii="Arial" w:hAnsi="Arial" w:cs="Arial"/>
                <w:sz w:val="20"/>
                <w:szCs w:val="20"/>
              </w:rPr>
              <w:t>Post Qualifying Social Work Practice Educator or other relevant specialist PQ qualification</w:t>
            </w:r>
            <w:r w:rsidRPr="007F60ED">
              <w:rPr>
                <w:rFonts w:ascii="Arial" w:hAnsi="Arial" w:cs="Arial"/>
                <w:sz w:val="20"/>
                <w:szCs w:val="20"/>
              </w:rPr>
              <w:t>.</w:t>
            </w:r>
          </w:p>
          <w:p w14:paraId="0AAE2C86" w14:textId="06D037DC" w:rsidR="00DD643D" w:rsidRPr="00F67D64" w:rsidRDefault="005F27B9" w:rsidP="002B2FBF">
            <w:pPr>
              <w:pStyle w:val="paragraph"/>
              <w:numPr>
                <w:ilvl w:val="0"/>
                <w:numId w:val="12"/>
              </w:numPr>
              <w:spacing w:after="0"/>
              <w:textAlignment w:val="baseline"/>
              <w:rPr>
                <w:rFonts w:ascii="Arial" w:hAnsi="Arial" w:cs="Arial"/>
                <w:sz w:val="20"/>
                <w:szCs w:val="20"/>
              </w:rPr>
            </w:pPr>
            <w:r w:rsidRPr="00F67D64">
              <w:rPr>
                <w:rFonts w:ascii="Arial" w:hAnsi="Arial" w:cs="Arial"/>
                <w:sz w:val="20"/>
                <w:szCs w:val="20"/>
              </w:rPr>
              <w:t xml:space="preserve">Excellent understanding of the social care legislative framework, statutory </w:t>
            </w:r>
            <w:r w:rsidR="00F67D64" w:rsidRPr="00F67D64">
              <w:rPr>
                <w:rFonts w:ascii="Arial" w:hAnsi="Arial" w:cs="Arial"/>
                <w:sz w:val="20"/>
                <w:szCs w:val="20"/>
              </w:rPr>
              <w:t>s</w:t>
            </w:r>
            <w:r w:rsidRPr="00F67D64">
              <w:rPr>
                <w:rFonts w:ascii="Arial" w:hAnsi="Arial" w:cs="Arial"/>
                <w:sz w:val="20"/>
                <w:szCs w:val="20"/>
              </w:rPr>
              <w:t>ervices and safeguarding practices</w:t>
            </w:r>
            <w:r w:rsidR="00540B36">
              <w:rPr>
                <w:rFonts w:ascii="Arial" w:hAnsi="Arial" w:cs="Arial"/>
                <w:sz w:val="20"/>
                <w:szCs w:val="20"/>
              </w:rPr>
              <w:t>.</w:t>
            </w:r>
          </w:p>
          <w:p w14:paraId="032CCCA3" w14:textId="77777777" w:rsidR="00476CA0" w:rsidRPr="006A69BA" w:rsidRDefault="00476CA0" w:rsidP="002B2FBF">
            <w:pPr>
              <w:pStyle w:val="paragraph"/>
              <w:numPr>
                <w:ilvl w:val="0"/>
                <w:numId w:val="12"/>
              </w:numPr>
              <w:spacing w:after="0"/>
              <w:textAlignment w:val="baseline"/>
              <w:rPr>
                <w:rFonts w:ascii="Arial" w:hAnsi="Arial" w:cs="Arial"/>
                <w:sz w:val="20"/>
                <w:szCs w:val="20"/>
              </w:rPr>
            </w:pPr>
            <w:r w:rsidRPr="006A69BA">
              <w:rPr>
                <w:rFonts w:ascii="Arial" w:hAnsi="Arial" w:cs="Arial"/>
                <w:sz w:val="20"/>
                <w:szCs w:val="20"/>
              </w:rPr>
              <w:t>Strong knowledge and understanding of talent management processes and practices, such as performance management, career development, succession planning, and employee engagement.</w:t>
            </w:r>
          </w:p>
          <w:p w14:paraId="0D3D2C69" w14:textId="60C980C8" w:rsidR="00E31762" w:rsidRDefault="00E31762" w:rsidP="002B2FBF">
            <w:pPr>
              <w:pStyle w:val="paragraph"/>
              <w:numPr>
                <w:ilvl w:val="0"/>
                <w:numId w:val="12"/>
              </w:numPr>
              <w:spacing w:after="0"/>
              <w:textAlignment w:val="baseline"/>
              <w:rPr>
                <w:rFonts w:ascii="Arial" w:hAnsi="Arial" w:cs="Arial"/>
                <w:sz w:val="20"/>
                <w:szCs w:val="20"/>
              </w:rPr>
            </w:pPr>
            <w:r>
              <w:rPr>
                <w:rFonts w:ascii="Arial" w:hAnsi="Arial" w:cs="Arial"/>
                <w:sz w:val="20"/>
                <w:szCs w:val="20"/>
              </w:rPr>
              <w:t xml:space="preserve">Demonstrable </w:t>
            </w:r>
            <w:r w:rsidR="009203D2">
              <w:rPr>
                <w:rFonts w:ascii="Arial" w:hAnsi="Arial" w:cs="Arial"/>
                <w:sz w:val="20"/>
                <w:szCs w:val="20"/>
              </w:rPr>
              <w:t>experience of embedding EDI into workforce development and learning solutions.</w:t>
            </w:r>
          </w:p>
          <w:p w14:paraId="04D27BDD" w14:textId="2FE55D68" w:rsidR="00010948" w:rsidRPr="006A69BA" w:rsidRDefault="00010948" w:rsidP="002B2FBF">
            <w:pPr>
              <w:pStyle w:val="paragraph"/>
              <w:numPr>
                <w:ilvl w:val="0"/>
                <w:numId w:val="12"/>
              </w:numPr>
              <w:spacing w:after="0"/>
              <w:textAlignment w:val="baseline"/>
              <w:rPr>
                <w:rFonts w:ascii="Arial" w:hAnsi="Arial" w:cs="Arial"/>
                <w:sz w:val="20"/>
                <w:szCs w:val="20"/>
              </w:rPr>
            </w:pPr>
            <w:r w:rsidRPr="006A69BA">
              <w:rPr>
                <w:rFonts w:ascii="Arial" w:hAnsi="Arial" w:cs="Arial"/>
                <w:sz w:val="20"/>
                <w:szCs w:val="20"/>
              </w:rPr>
              <w:t>Strong project management, communication, collaboration, and problem-solving skills.</w:t>
            </w:r>
          </w:p>
          <w:p w14:paraId="4AD5485B" w14:textId="5D9260D3" w:rsidR="00727238" w:rsidRPr="00CA7C81" w:rsidRDefault="00010948" w:rsidP="00CA7C81">
            <w:pPr>
              <w:pStyle w:val="paragraph"/>
              <w:numPr>
                <w:ilvl w:val="0"/>
                <w:numId w:val="12"/>
              </w:numPr>
              <w:spacing w:after="0"/>
              <w:textAlignment w:val="baseline"/>
              <w:rPr>
                <w:rFonts w:ascii="Arial" w:hAnsi="Arial" w:cs="Arial"/>
                <w:sz w:val="20"/>
                <w:szCs w:val="20"/>
              </w:rPr>
            </w:pPr>
            <w:r w:rsidRPr="00CA7C81">
              <w:rPr>
                <w:rFonts w:ascii="Arial" w:hAnsi="Arial" w:cs="Arial"/>
                <w:sz w:val="20"/>
                <w:szCs w:val="20"/>
              </w:rPr>
              <w:t>Strong facilitation, presentation, and coaching skills.</w:t>
            </w:r>
            <w:r w:rsidR="002269FA" w:rsidRPr="00CA7C81">
              <w:rPr>
                <w:rFonts w:ascii="Arial" w:hAnsi="Arial" w:cs="Arial"/>
                <w:sz w:val="20"/>
                <w:szCs w:val="20"/>
              </w:rPr>
              <w:t xml:space="preserve"> </w:t>
            </w:r>
          </w:p>
          <w:p w14:paraId="4D73371F" w14:textId="7CFBA412" w:rsidR="005F27B9" w:rsidRPr="005F27B9" w:rsidRDefault="005F27B9" w:rsidP="00944C8B">
            <w:pPr>
              <w:pStyle w:val="paragraph"/>
              <w:numPr>
                <w:ilvl w:val="0"/>
                <w:numId w:val="12"/>
              </w:numPr>
              <w:spacing w:after="0"/>
              <w:textAlignment w:val="baseline"/>
              <w:rPr>
                <w:rFonts w:ascii="Arial" w:hAnsi="Arial" w:cs="Arial"/>
                <w:sz w:val="20"/>
                <w:szCs w:val="20"/>
              </w:rPr>
            </w:pPr>
            <w:r w:rsidRPr="005F27B9">
              <w:rPr>
                <w:rFonts w:ascii="Arial" w:hAnsi="Arial" w:cs="Arial"/>
                <w:sz w:val="20"/>
                <w:szCs w:val="20"/>
              </w:rPr>
              <w:t>Leadership of project teams to deliver exceptional services on time, on scope, and on budget while successfully managing risk and stakeholder relationships</w:t>
            </w:r>
            <w:r w:rsidR="00540B36">
              <w:rPr>
                <w:rFonts w:ascii="Arial" w:hAnsi="Arial" w:cs="Arial"/>
                <w:sz w:val="20"/>
                <w:szCs w:val="20"/>
              </w:rPr>
              <w:t>.</w:t>
            </w:r>
          </w:p>
          <w:p w14:paraId="58167CA6" w14:textId="5CD24CBC" w:rsidR="005F27B9" w:rsidRPr="005F27B9" w:rsidRDefault="005F27B9" w:rsidP="00944C8B">
            <w:pPr>
              <w:pStyle w:val="paragraph"/>
              <w:numPr>
                <w:ilvl w:val="0"/>
                <w:numId w:val="12"/>
              </w:numPr>
              <w:spacing w:after="0"/>
              <w:textAlignment w:val="baseline"/>
              <w:rPr>
                <w:rFonts w:ascii="Arial" w:hAnsi="Arial" w:cs="Arial"/>
                <w:sz w:val="20"/>
                <w:szCs w:val="20"/>
              </w:rPr>
            </w:pPr>
            <w:r w:rsidRPr="005F27B9">
              <w:rPr>
                <w:rFonts w:ascii="Arial" w:hAnsi="Arial" w:cs="Arial"/>
                <w:sz w:val="20"/>
                <w:szCs w:val="20"/>
              </w:rPr>
              <w:t xml:space="preserve">Time management and task prioritization, </w:t>
            </w:r>
            <w:r w:rsidRPr="00CA7C81">
              <w:rPr>
                <w:rFonts w:ascii="Arial" w:hAnsi="Arial" w:cs="Arial"/>
                <w:sz w:val="20"/>
                <w:szCs w:val="20"/>
              </w:rPr>
              <w:t>whil</w:t>
            </w:r>
            <w:r w:rsidR="000B7A06" w:rsidRPr="00CA7C81">
              <w:rPr>
                <w:rFonts w:ascii="Arial" w:hAnsi="Arial" w:cs="Arial"/>
                <w:sz w:val="20"/>
                <w:szCs w:val="20"/>
              </w:rPr>
              <w:t>st</w:t>
            </w:r>
            <w:r w:rsidRPr="005F27B9">
              <w:rPr>
                <w:rFonts w:ascii="Arial" w:hAnsi="Arial" w:cs="Arial"/>
                <w:sz w:val="20"/>
                <w:szCs w:val="20"/>
              </w:rPr>
              <w:t xml:space="preserve"> leading </w:t>
            </w:r>
            <w:r w:rsidR="00733B8A" w:rsidRPr="00CA7C81">
              <w:rPr>
                <w:rFonts w:ascii="Arial" w:hAnsi="Arial" w:cs="Arial"/>
                <w:sz w:val="20"/>
                <w:szCs w:val="20"/>
              </w:rPr>
              <w:t xml:space="preserve">the </w:t>
            </w:r>
            <w:r w:rsidRPr="005F27B9">
              <w:rPr>
                <w:rFonts w:ascii="Arial" w:hAnsi="Arial" w:cs="Arial"/>
                <w:sz w:val="20"/>
                <w:szCs w:val="20"/>
              </w:rPr>
              <w:t>team to produce the highest quality products and services within tight time constraints</w:t>
            </w:r>
            <w:r w:rsidR="00540B36">
              <w:rPr>
                <w:rFonts w:ascii="Arial" w:hAnsi="Arial" w:cs="Arial"/>
                <w:sz w:val="20"/>
                <w:szCs w:val="20"/>
              </w:rPr>
              <w:t>.</w:t>
            </w:r>
          </w:p>
          <w:p w14:paraId="585FAD92" w14:textId="1C739361" w:rsidR="005F27B9" w:rsidRPr="005F27B9" w:rsidRDefault="0065661B" w:rsidP="00944C8B">
            <w:pPr>
              <w:pStyle w:val="paragraph"/>
              <w:numPr>
                <w:ilvl w:val="0"/>
                <w:numId w:val="12"/>
              </w:numPr>
              <w:spacing w:after="0"/>
              <w:textAlignment w:val="baseline"/>
              <w:rPr>
                <w:rFonts w:ascii="Arial" w:hAnsi="Arial" w:cs="Arial"/>
                <w:sz w:val="20"/>
                <w:szCs w:val="20"/>
              </w:rPr>
            </w:pPr>
            <w:r>
              <w:rPr>
                <w:rFonts w:ascii="Arial" w:hAnsi="Arial" w:cs="Arial"/>
                <w:sz w:val="20"/>
                <w:szCs w:val="20"/>
              </w:rPr>
              <w:t>C</w:t>
            </w:r>
            <w:r w:rsidR="005F27B9" w:rsidRPr="005F27B9">
              <w:rPr>
                <w:rFonts w:ascii="Arial" w:hAnsi="Arial" w:cs="Arial"/>
                <w:sz w:val="20"/>
                <w:szCs w:val="20"/>
              </w:rPr>
              <w:t>ultivating peer-to-peer learning so that capabilities are shared across the team</w:t>
            </w:r>
            <w:r w:rsidR="00A6439A">
              <w:rPr>
                <w:rFonts w:ascii="Arial" w:hAnsi="Arial" w:cs="Arial"/>
                <w:sz w:val="20"/>
                <w:szCs w:val="20"/>
              </w:rPr>
              <w:t>s</w:t>
            </w:r>
            <w:r w:rsidR="005F27B9" w:rsidRPr="005F27B9">
              <w:rPr>
                <w:rFonts w:ascii="Arial" w:hAnsi="Arial" w:cs="Arial"/>
                <w:sz w:val="20"/>
                <w:szCs w:val="20"/>
              </w:rPr>
              <w:t>.</w:t>
            </w:r>
          </w:p>
          <w:p w14:paraId="69929513" w14:textId="0AD6AE6D" w:rsidR="005F27B9" w:rsidRPr="005F27B9" w:rsidRDefault="005F27B9" w:rsidP="00944C8B">
            <w:pPr>
              <w:pStyle w:val="paragraph"/>
              <w:numPr>
                <w:ilvl w:val="0"/>
                <w:numId w:val="12"/>
              </w:numPr>
              <w:spacing w:after="0"/>
              <w:textAlignment w:val="baseline"/>
              <w:rPr>
                <w:rFonts w:ascii="Arial" w:hAnsi="Arial" w:cs="Arial"/>
                <w:sz w:val="20"/>
                <w:szCs w:val="20"/>
              </w:rPr>
            </w:pPr>
            <w:r w:rsidRPr="005F27B9">
              <w:rPr>
                <w:rFonts w:ascii="Arial" w:hAnsi="Arial" w:cs="Arial"/>
                <w:sz w:val="20"/>
                <w:szCs w:val="20"/>
              </w:rPr>
              <w:t>Commitment to work in a collaborative and appreciative professional environment, and to model strengths-based approaches in the workplace</w:t>
            </w:r>
            <w:r w:rsidR="00540B36">
              <w:rPr>
                <w:rFonts w:ascii="Arial" w:hAnsi="Arial" w:cs="Arial"/>
                <w:sz w:val="20"/>
                <w:szCs w:val="20"/>
              </w:rPr>
              <w:t>.</w:t>
            </w:r>
          </w:p>
          <w:p w14:paraId="15CB9A6A" w14:textId="68EE552D" w:rsidR="005F27B9" w:rsidRPr="005F27B9" w:rsidRDefault="005F27B9" w:rsidP="00944C8B">
            <w:pPr>
              <w:pStyle w:val="paragraph"/>
              <w:numPr>
                <w:ilvl w:val="0"/>
                <w:numId w:val="12"/>
              </w:numPr>
              <w:spacing w:after="0"/>
              <w:textAlignment w:val="baseline"/>
              <w:rPr>
                <w:rFonts w:ascii="Arial" w:hAnsi="Arial" w:cs="Arial"/>
                <w:sz w:val="20"/>
                <w:szCs w:val="20"/>
              </w:rPr>
            </w:pPr>
            <w:r w:rsidRPr="005F27B9">
              <w:rPr>
                <w:rFonts w:ascii="Arial" w:hAnsi="Arial" w:cs="Arial"/>
                <w:sz w:val="20"/>
                <w:szCs w:val="20"/>
              </w:rPr>
              <w:lastRenderedPageBreak/>
              <w:t>Exceptional ability to build effective working relationships with colleagues, while working in multi-</w:t>
            </w:r>
            <w:r w:rsidR="00434E71" w:rsidRPr="00944C8B">
              <w:rPr>
                <w:rFonts w:ascii="Arial" w:hAnsi="Arial" w:cs="Arial"/>
                <w:sz w:val="20"/>
                <w:szCs w:val="20"/>
              </w:rPr>
              <w:t>partnership</w:t>
            </w:r>
            <w:r w:rsidRPr="005F27B9">
              <w:rPr>
                <w:rFonts w:ascii="Arial" w:hAnsi="Arial" w:cs="Arial"/>
                <w:sz w:val="20"/>
                <w:szCs w:val="20"/>
              </w:rPr>
              <w:t xml:space="preserve"> environments</w:t>
            </w:r>
            <w:r w:rsidR="00540B36">
              <w:rPr>
                <w:rFonts w:ascii="Arial" w:hAnsi="Arial" w:cs="Arial"/>
                <w:sz w:val="20"/>
                <w:szCs w:val="20"/>
              </w:rPr>
              <w:t>.</w:t>
            </w:r>
          </w:p>
          <w:p w14:paraId="0623EAAB" w14:textId="1A46876D" w:rsidR="00E84759" w:rsidRDefault="005B4752" w:rsidP="00243DE3">
            <w:pPr>
              <w:pStyle w:val="paragraph"/>
              <w:numPr>
                <w:ilvl w:val="0"/>
                <w:numId w:val="12"/>
              </w:numPr>
              <w:spacing w:after="0"/>
              <w:textAlignment w:val="baseline"/>
              <w:rPr>
                <w:rFonts w:ascii="Arial" w:hAnsi="Arial" w:cs="Arial"/>
                <w:sz w:val="20"/>
                <w:szCs w:val="20"/>
              </w:rPr>
            </w:pPr>
            <w:r w:rsidRPr="00243DE3">
              <w:rPr>
                <w:rFonts w:ascii="Arial" w:hAnsi="Arial" w:cs="Arial"/>
                <w:sz w:val="20"/>
                <w:szCs w:val="20"/>
              </w:rPr>
              <w:t xml:space="preserve">Significant experience of leadership within a statutory </w:t>
            </w:r>
            <w:r w:rsidR="00944C8B" w:rsidRPr="00243DE3">
              <w:rPr>
                <w:rFonts w:ascii="Arial" w:hAnsi="Arial" w:cs="Arial"/>
                <w:sz w:val="20"/>
                <w:szCs w:val="20"/>
              </w:rPr>
              <w:t xml:space="preserve">social </w:t>
            </w:r>
            <w:r w:rsidRPr="00243DE3">
              <w:rPr>
                <w:rFonts w:ascii="Arial" w:hAnsi="Arial" w:cs="Arial"/>
                <w:sz w:val="20"/>
                <w:szCs w:val="20"/>
              </w:rPr>
              <w:t>services context, that includes the management and interpretation of data as well as quality assurance activity</w:t>
            </w:r>
            <w:r w:rsidR="00540B36">
              <w:rPr>
                <w:rFonts w:ascii="Arial" w:hAnsi="Arial" w:cs="Arial"/>
                <w:sz w:val="20"/>
                <w:szCs w:val="20"/>
              </w:rPr>
              <w:t>.</w:t>
            </w:r>
            <w:r w:rsidR="00CA7C81" w:rsidRPr="00243DE3">
              <w:rPr>
                <w:rFonts w:ascii="Arial" w:hAnsi="Arial" w:cs="Arial"/>
                <w:sz w:val="20"/>
                <w:szCs w:val="20"/>
              </w:rPr>
              <w:t xml:space="preserve"> </w:t>
            </w:r>
          </w:p>
          <w:p w14:paraId="79150478" w14:textId="1D3806B9" w:rsidR="0088196E" w:rsidRPr="00684A98" w:rsidRDefault="00EE1D06" w:rsidP="00243DE3">
            <w:pPr>
              <w:pStyle w:val="paragraph"/>
              <w:numPr>
                <w:ilvl w:val="0"/>
                <w:numId w:val="12"/>
              </w:numPr>
              <w:spacing w:after="0"/>
              <w:textAlignment w:val="baseline"/>
              <w:rPr>
                <w:rFonts w:ascii="Arial" w:hAnsi="Arial" w:cs="Arial"/>
                <w:sz w:val="20"/>
                <w:szCs w:val="20"/>
              </w:rPr>
            </w:pPr>
            <w:r w:rsidRPr="00684A98">
              <w:rPr>
                <w:rFonts w:ascii="Arial" w:hAnsi="Arial" w:cs="Arial"/>
                <w:sz w:val="20"/>
                <w:szCs w:val="20"/>
              </w:rPr>
              <w:t>Knowledge and e</w:t>
            </w:r>
            <w:r w:rsidR="0088196E" w:rsidRPr="00684A98">
              <w:rPr>
                <w:rFonts w:ascii="Arial" w:hAnsi="Arial" w:cs="Arial"/>
                <w:sz w:val="20"/>
                <w:szCs w:val="20"/>
              </w:rPr>
              <w:t xml:space="preserve">xperience of </w:t>
            </w:r>
            <w:r w:rsidR="0083024D" w:rsidRPr="00684A98">
              <w:rPr>
                <w:rFonts w:ascii="Arial" w:hAnsi="Arial" w:cs="Arial"/>
                <w:sz w:val="20"/>
                <w:szCs w:val="20"/>
              </w:rPr>
              <w:t xml:space="preserve">supporting </w:t>
            </w:r>
            <w:r w:rsidR="0088196E" w:rsidRPr="00684A98">
              <w:rPr>
                <w:rFonts w:ascii="Arial" w:hAnsi="Arial" w:cs="Arial"/>
                <w:sz w:val="20"/>
                <w:szCs w:val="20"/>
              </w:rPr>
              <w:t>Ofsted</w:t>
            </w:r>
            <w:r w:rsidR="009F1EEB" w:rsidRPr="00684A98">
              <w:rPr>
                <w:rFonts w:ascii="Arial" w:hAnsi="Arial" w:cs="Arial"/>
                <w:sz w:val="20"/>
                <w:szCs w:val="20"/>
              </w:rPr>
              <w:t>/</w:t>
            </w:r>
            <w:r w:rsidR="00666E20" w:rsidRPr="00684A98">
              <w:rPr>
                <w:rFonts w:ascii="Arial" w:hAnsi="Arial" w:cs="Arial"/>
                <w:sz w:val="20"/>
                <w:szCs w:val="20"/>
              </w:rPr>
              <w:t>Care Quality Commission</w:t>
            </w:r>
            <w:r w:rsidR="0083024D" w:rsidRPr="00684A98">
              <w:rPr>
                <w:rFonts w:ascii="Arial" w:hAnsi="Arial" w:cs="Arial"/>
                <w:sz w:val="20"/>
                <w:szCs w:val="20"/>
              </w:rPr>
              <w:t xml:space="preserve"> reporting</w:t>
            </w:r>
          </w:p>
          <w:p w14:paraId="47C532B4" w14:textId="1EC61F8A" w:rsidR="005B4752" w:rsidRPr="00C55C31" w:rsidRDefault="006E4A1E" w:rsidP="00EE1D06">
            <w:pPr>
              <w:pStyle w:val="paragraph"/>
              <w:numPr>
                <w:ilvl w:val="0"/>
                <w:numId w:val="12"/>
              </w:numPr>
              <w:spacing w:after="0"/>
              <w:textAlignment w:val="baseline"/>
              <w:rPr>
                <w:rFonts w:ascii="Arial" w:hAnsi="Arial" w:cs="Arial"/>
                <w:sz w:val="20"/>
                <w:szCs w:val="20"/>
              </w:rPr>
            </w:pPr>
            <w:r w:rsidRPr="00A13123">
              <w:rPr>
                <w:rFonts w:ascii="Arial" w:hAnsi="Arial" w:cs="Arial"/>
                <w:sz w:val="20"/>
                <w:szCs w:val="20"/>
              </w:rPr>
              <w:t>Professional supervisory and social work qualifying and post-qualifying assessment</w:t>
            </w:r>
            <w:r w:rsidR="00540B36">
              <w:rPr>
                <w:rFonts w:ascii="Arial" w:hAnsi="Arial" w:cs="Arial"/>
                <w:sz w:val="20"/>
                <w:szCs w:val="20"/>
              </w:rPr>
              <w:t>.</w:t>
            </w:r>
            <w:r w:rsidRPr="00A13123">
              <w:rPr>
                <w:rFonts w:ascii="Arial" w:hAnsi="Arial" w:cs="Arial"/>
                <w:sz w:val="20"/>
                <w:szCs w:val="20"/>
              </w:rPr>
              <w:t xml:space="preserve"> </w:t>
            </w:r>
          </w:p>
          <w:p w14:paraId="7336F4FC" w14:textId="77777777" w:rsidR="005B4752" w:rsidRDefault="005B4752" w:rsidP="005B4752">
            <w:pPr>
              <w:spacing w:after="113" w:line="300" w:lineRule="exact"/>
              <w:rPr>
                <w:b/>
                <w:szCs w:val="24"/>
              </w:rPr>
            </w:pPr>
            <w:r w:rsidRPr="21BD59E0">
              <w:rPr>
                <w:b/>
                <w:bCs/>
              </w:rPr>
              <w:t>Personal Qualities &amp; Attributes</w:t>
            </w:r>
          </w:p>
          <w:p w14:paraId="073E56BB" w14:textId="77777777" w:rsidR="001B7A71" w:rsidRPr="005F27B9" w:rsidRDefault="001B7A71" w:rsidP="00C55C31">
            <w:pPr>
              <w:pStyle w:val="paragraph"/>
              <w:numPr>
                <w:ilvl w:val="0"/>
                <w:numId w:val="12"/>
              </w:numPr>
              <w:spacing w:after="0"/>
              <w:textAlignment w:val="baseline"/>
              <w:rPr>
                <w:rFonts w:ascii="Arial" w:hAnsi="Arial" w:cs="Arial"/>
                <w:sz w:val="20"/>
                <w:szCs w:val="20"/>
              </w:rPr>
            </w:pPr>
            <w:r w:rsidRPr="005F27B9">
              <w:rPr>
                <w:rFonts w:ascii="Arial" w:hAnsi="Arial" w:cs="Arial"/>
                <w:sz w:val="20"/>
                <w:szCs w:val="20"/>
              </w:rPr>
              <w:t>Adaptive, collaborative, and strengths-based leadership style, including cultivating peer-to-peer learning so that capabilities are shared across the team.</w:t>
            </w:r>
          </w:p>
          <w:p w14:paraId="2D0983A9" w14:textId="77777777" w:rsidR="008F121B" w:rsidRPr="00C55C31" w:rsidRDefault="008F121B" w:rsidP="00C55C31">
            <w:pPr>
              <w:pStyle w:val="paragraph"/>
              <w:numPr>
                <w:ilvl w:val="0"/>
                <w:numId w:val="12"/>
              </w:numPr>
              <w:spacing w:after="0"/>
              <w:textAlignment w:val="baseline"/>
              <w:rPr>
                <w:rFonts w:ascii="Arial" w:hAnsi="Arial" w:cs="Arial"/>
                <w:sz w:val="20"/>
                <w:szCs w:val="20"/>
              </w:rPr>
            </w:pPr>
            <w:r w:rsidRPr="005F27B9">
              <w:rPr>
                <w:rFonts w:ascii="Arial" w:hAnsi="Arial" w:cs="Arial"/>
                <w:sz w:val="20"/>
                <w:szCs w:val="20"/>
              </w:rPr>
              <w:t>Strategic planning, organization, communications, relationship building, and problem-solving skills</w:t>
            </w:r>
          </w:p>
          <w:p w14:paraId="5031C8E3" w14:textId="77777777" w:rsidR="008F5E55" w:rsidRPr="004245DE" w:rsidRDefault="008F5E55" w:rsidP="008F5E55">
            <w:pPr>
              <w:pStyle w:val="paragraph"/>
              <w:numPr>
                <w:ilvl w:val="0"/>
                <w:numId w:val="12"/>
              </w:numPr>
              <w:spacing w:after="0"/>
              <w:textAlignment w:val="baseline"/>
              <w:rPr>
                <w:rFonts w:ascii="Arial" w:hAnsi="Arial" w:cs="Arial"/>
                <w:sz w:val="20"/>
                <w:szCs w:val="20"/>
              </w:rPr>
            </w:pPr>
            <w:r w:rsidRPr="004245DE">
              <w:rPr>
                <w:rFonts w:ascii="Arial" w:hAnsi="Arial" w:cs="Arial"/>
                <w:sz w:val="20"/>
                <w:szCs w:val="20"/>
              </w:rPr>
              <w:t>Ability to work independently and as part of a team, and to manage multiple tasks and priorities in a fast-paced and dynamic environment.</w:t>
            </w:r>
          </w:p>
          <w:p w14:paraId="20F48ED9" w14:textId="77777777" w:rsidR="008F5E55" w:rsidRDefault="008F5E55" w:rsidP="008F5E55">
            <w:pPr>
              <w:pStyle w:val="paragraph"/>
              <w:numPr>
                <w:ilvl w:val="0"/>
                <w:numId w:val="12"/>
              </w:numPr>
              <w:spacing w:after="0"/>
              <w:textAlignment w:val="baseline"/>
              <w:rPr>
                <w:rFonts w:ascii="Arial" w:hAnsi="Arial" w:cs="Arial"/>
                <w:sz w:val="20"/>
                <w:szCs w:val="20"/>
              </w:rPr>
            </w:pPr>
            <w:r w:rsidRPr="4B83E35B">
              <w:rPr>
                <w:rFonts w:ascii="Arial" w:hAnsi="Arial" w:cs="Arial"/>
                <w:sz w:val="20"/>
                <w:szCs w:val="20"/>
              </w:rPr>
              <w:t>Ability to work effectively with diverse and different stakeholders, and to adapt to diverse cultures and contexts.</w:t>
            </w:r>
          </w:p>
          <w:p w14:paraId="6118E143" w14:textId="31B4BACA" w:rsidR="008F5E55" w:rsidRPr="0073288A" w:rsidRDefault="008F5E55" w:rsidP="008F5E55">
            <w:pPr>
              <w:pStyle w:val="ListParagraph"/>
              <w:numPr>
                <w:ilvl w:val="0"/>
                <w:numId w:val="12"/>
              </w:numPr>
              <w:spacing w:after="0" w:line="240" w:lineRule="auto"/>
              <w:textAlignment w:val="baseline"/>
            </w:pPr>
            <w:r w:rsidRPr="00E53500">
              <w:rPr>
                <w:rFonts w:ascii="Arial" w:eastAsia="Times New Roman" w:hAnsi="Arial" w:cs="Arial"/>
                <w:sz w:val="20"/>
                <w:szCs w:val="20"/>
                <w:lang w:eastAsia="en-GB"/>
              </w:rPr>
              <w:t>A willingness to embrace change and innovation</w:t>
            </w:r>
            <w:r w:rsidR="00540B36">
              <w:rPr>
                <w:rFonts w:ascii="Arial" w:eastAsia="Times New Roman" w:hAnsi="Arial" w:cs="Arial"/>
                <w:sz w:val="20"/>
                <w:szCs w:val="20"/>
                <w:lang w:eastAsia="en-GB"/>
              </w:rPr>
              <w:t>.</w:t>
            </w:r>
          </w:p>
          <w:p w14:paraId="1286BDA8" w14:textId="7D6EA00F" w:rsidR="008F5E55" w:rsidRDefault="008F5E55" w:rsidP="008F5E55">
            <w:pPr>
              <w:pStyle w:val="paragraph"/>
              <w:numPr>
                <w:ilvl w:val="0"/>
                <w:numId w:val="12"/>
              </w:numPr>
              <w:spacing w:after="0"/>
              <w:textAlignment w:val="baseline"/>
              <w:rPr>
                <w:rFonts w:ascii="Arial" w:hAnsi="Arial" w:cs="Arial"/>
                <w:sz w:val="20"/>
                <w:szCs w:val="20"/>
              </w:rPr>
            </w:pPr>
            <w:r w:rsidRPr="00E53500">
              <w:rPr>
                <w:rFonts w:ascii="Arial" w:hAnsi="Arial" w:cs="Arial"/>
                <w:sz w:val="20"/>
                <w:szCs w:val="20"/>
              </w:rPr>
              <w:t>A respect for diverse perspectives and experiences</w:t>
            </w:r>
            <w:r w:rsidR="00540B36">
              <w:rPr>
                <w:rFonts w:ascii="Arial" w:hAnsi="Arial" w:cs="Arial"/>
                <w:sz w:val="20"/>
                <w:szCs w:val="20"/>
              </w:rPr>
              <w:t>.</w:t>
            </w:r>
          </w:p>
          <w:p w14:paraId="092959D1" w14:textId="17FF66FF" w:rsidR="00DD7A78" w:rsidRPr="00A13123" w:rsidRDefault="00A13123" w:rsidP="00A13123">
            <w:pPr>
              <w:pStyle w:val="paragraph"/>
              <w:numPr>
                <w:ilvl w:val="0"/>
                <w:numId w:val="12"/>
              </w:numPr>
              <w:spacing w:after="0"/>
              <w:textAlignment w:val="baseline"/>
              <w:rPr>
                <w:rFonts w:ascii="Arial" w:hAnsi="Arial" w:cs="Arial"/>
                <w:sz w:val="20"/>
                <w:szCs w:val="20"/>
              </w:rPr>
            </w:pPr>
            <w:r>
              <w:rPr>
                <w:rFonts w:ascii="Arial" w:hAnsi="Arial" w:cs="Arial"/>
                <w:sz w:val="20"/>
                <w:szCs w:val="20"/>
              </w:rPr>
              <w:t xml:space="preserve">Excellent financial management </w:t>
            </w:r>
            <w:proofErr w:type="gramStart"/>
            <w:r>
              <w:rPr>
                <w:rFonts w:ascii="Arial" w:hAnsi="Arial" w:cs="Arial"/>
                <w:sz w:val="20"/>
                <w:szCs w:val="20"/>
              </w:rPr>
              <w:t xml:space="preserve">skills </w:t>
            </w:r>
            <w:r w:rsidR="00540B36">
              <w:rPr>
                <w:rFonts w:ascii="Arial" w:hAnsi="Arial" w:cs="Arial"/>
                <w:sz w:val="20"/>
                <w:szCs w:val="20"/>
              </w:rPr>
              <w:t>.</w:t>
            </w:r>
            <w:proofErr w:type="gramEnd"/>
          </w:p>
          <w:p w14:paraId="15059EC0" w14:textId="77777777" w:rsidR="005B4752" w:rsidRPr="0071514A" w:rsidRDefault="005B4752" w:rsidP="005B4752">
            <w:pPr>
              <w:spacing w:after="113" w:line="300" w:lineRule="exact"/>
              <w:rPr>
                <w:b/>
                <w:szCs w:val="24"/>
              </w:rPr>
            </w:pPr>
            <w:r>
              <w:rPr>
                <w:b/>
                <w:szCs w:val="24"/>
              </w:rPr>
              <w:br/>
              <w:t>Job R</w:t>
            </w:r>
            <w:r w:rsidRPr="0071514A">
              <w:rPr>
                <w:b/>
                <w:szCs w:val="24"/>
              </w:rPr>
              <w:t>equirements</w:t>
            </w:r>
          </w:p>
          <w:p w14:paraId="3EDFF1EF" w14:textId="0235C7DF" w:rsidR="00653294" w:rsidRPr="00B206D1" w:rsidRDefault="005B4752" w:rsidP="003B7839">
            <w:pPr>
              <w:pStyle w:val="paragraph"/>
              <w:numPr>
                <w:ilvl w:val="0"/>
                <w:numId w:val="12"/>
              </w:numPr>
              <w:spacing w:after="0"/>
              <w:ind w:left="360"/>
              <w:textAlignment w:val="baseline"/>
              <w:rPr>
                <w:rFonts w:ascii="Arial" w:hAnsi="Arial" w:cs="Arial"/>
                <w:b/>
                <w:bCs/>
                <w:sz w:val="20"/>
                <w:szCs w:val="20"/>
              </w:rPr>
            </w:pPr>
            <w:r w:rsidRPr="00B206D1">
              <w:rPr>
                <w:rFonts w:ascii="Arial" w:hAnsi="Arial" w:cs="Arial"/>
                <w:sz w:val="20"/>
                <w:szCs w:val="20"/>
              </w:rPr>
              <w:t>Enhanced level DBS check</w:t>
            </w:r>
            <w:r w:rsidR="0049093C" w:rsidRPr="00B206D1">
              <w:rPr>
                <w:rFonts w:ascii="Arial" w:hAnsi="Arial" w:cs="Arial"/>
                <w:sz w:val="20"/>
                <w:szCs w:val="20"/>
              </w:rPr>
              <w:t xml:space="preserve"> </w:t>
            </w:r>
          </w:p>
          <w:p w14:paraId="2D64FD3F" w14:textId="32C41934" w:rsidR="00031210" w:rsidRPr="00ED1E09" w:rsidRDefault="00031210" w:rsidP="00031210">
            <w:pPr>
              <w:spacing w:after="0" w:line="240" w:lineRule="auto"/>
              <w:textAlignment w:val="baseline"/>
              <w:rPr>
                <w:rFonts w:ascii="Arial" w:eastAsia="Times New Roman" w:hAnsi="Arial" w:cs="Arial"/>
                <w:sz w:val="20"/>
                <w:szCs w:val="20"/>
                <w:lang w:eastAsia="en-GB"/>
              </w:rPr>
            </w:pPr>
          </w:p>
        </w:tc>
      </w:tr>
    </w:tbl>
    <w:p w14:paraId="2E7FD797" w14:textId="7376D9FC" w:rsidR="001702B3" w:rsidRPr="00ED1E09" w:rsidRDefault="001702B3" w:rsidP="009E53B1">
      <w:pPr>
        <w:spacing w:after="0" w:line="240" w:lineRule="auto"/>
        <w:textAlignment w:val="baseline"/>
        <w:rPr>
          <w:rFonts w:ascii="Arial" w:eastAsia="Times New Roman" w:hAnsi="Arial" w:cs="Arial"/>
          <w:sz w:val="20"/>
          <w:szCs w:val="20"/>
          <w:lang w:eastAsia="en-GB"/>
        </w:rPr>
      </w:pPr>
      <w:r w:rsidRPr="00ED1E09">
        <w:rPr>
          <w:rFonts w:ascii="Arial" w:eastAsia="Times New Roman" w:hAnsi="Arial" w:cs="Arial"/>
          <w:sz w:val="20"/>
          <w:szCs w:val="20"/>
          <w:lang w:eastAsia="en-GB"/>
        </w:rPr>
        <w:lastRenderedPageBreak/>
        <w:t> </w:t>
      </w:r>
    </w:p>
    <w:sectPr w:rsidR="001702B3" w:rsidRPr="00ED1E09" w:rsidSect="00DF7382">
      <w:headerReference w:type="default" r:id="rId10"/>
      <w:footerReference w:type="default" r:id="rId11"/>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64DB1" w14:textId="77777777" w:rsidR="00E26C53" w:rsidRDefault="00E26C53">
      <w:pPr>
        <w:spacing w:after="0" w:line="240" w:lineRule="auto"/>
      </w:pPr>
      <w:r>
        <w:separator/>
      </w:r>
    </w:p>
  </w:endnote>
  <w:endnote w:type="continuationSeparator" w:id="0">
    <w:p w14:paraId="25DAB86E" w14:textId="77777777" w:rsidR="00E26C53" w:rsidRDefault="00E26C53">
      <w:pPr>
        <w:spacing w:after="0" w:line="240" w:lineRule="auto"/>
      </w:pPr>
      <w:r>
        <w:continuationSeparator/>
      </w:r>
    </w:p>
  </w:endnote>
  <w:endnote w:type="continuationNotice" w:id="1">
    <w:p w14:paraId="4497819C" w14:textId="77777777" w:rsidR="00E26C53" w:rsidRDefault="00E26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03584" w14:textId="3188CAE0" w:rsidR="00AE2C12" w:rsidRPr="00434F60" w:rsidRDefault="00434F60">
    <w:pPr>
      <w:pStyle w:val="Footer"/>
      <w:rPr>
        <w:sz w:val="16"/>
        <w:szCs w:val="16"/>
      </w:rPr>
    </w:pPr>
    <w:r w:rsidRPr="00434F60">
      <w:rPr>
        <w:sz w:val="16"/>
        <w:szCs w:val="16"/>
      </w:rPr>
      <w:t>TW reviewed 28/08/2024</w:t>
    </w:r>
  </w:p>
  <w:p w14:paraId="54880315" w14:textId="77777777" w:rsidR="00AE2C12" w:rsidRDefault="00AE2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244A2" w14:textId="77777777" w:rsidR="00E26C53" w:rsidRDefault="00E26C53">
      <w:pPr>
        <w:spacing w:after="0" w:line="240" w:lineRule="auto"/>
      </w:pPr>
      <w:r>
        <w:separator/>
      </w:r>
    </w:p>
  </w:footnote>
  <w:footnote w:type="continuationSeparator" w:id="0">
    <w:p w14:paraId="0CA3D83E" w14:textId="77777777" w:rsidR="00E26C53" w:rsidRDefault="00E26C53">
      <w:pPr>
        <w:spacing w:after="0" w:line="240" w:lineRule="auto"/>
      </w:pPr>
      <w:r>
        <w:continuationSeparator/>
      </w:r>
    </w:p>
  </w:footnote>
  <w:footnote w:type="continuationNotice" w:id="1">
    <w:p w14:paraId="42DA58A7" w14:textId="77777777" w:rsidR="00E26C53" w:rsidRDefault="00E26C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2E59F" w14:textId="6D3CAFE0" w:rsidR="00DF7382" w:rsidRDefault="009C215B">
    <w:pPr>
      <w:pStyle w:val="Header"/>
    </w:pPr>
    <w:r w:rsidRPr="00214EF4">
      <w:rPr>
        <w:rFonts w:ascii="Arial" w:hAnsi="Arial" w:cs="Arial"/>
        <w:noProof/>
        <w:sz w:val="20"/>
        <w:szCs w:val="20"/>
      </w:rPr>
      <w:drawing>
        <wp:anchor distT="0" distB="0" distL="114300" distR="114300" simplePos="0" relativeHeight="251658240" behindDoc="1" locked="0" layoutInCell="1" allowOverlap="1" wp14:anchorId="5AC17391" wp14:editId="1B416C03">
          <wp:simplePos x="0" y="0"/>
          <wp:positionH relativeFrom="margin">
            <wp:posOffset>4775200</wp:posOffset>
          </wp:positionH>
          <wp:positionV relativeFrom="paragraph">
            <wp:posOffset>-107315</wp:posOffset>
          </wp:positionV>
          <wp:extent cx="928370" cy="106934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370" cy="1069340"/>
                  </a:xfrm>
                  <a:prstGeom prst="rect">
                    <a:avLst/>
                  </a:prstGeom>
                  <a:noFill/>
                  <a:ln>
                    <a:noFill/>
                  </a:ln>
                </pic:spPr>
              </pic:pic>
            </a:graphicData>
          </a:graphic>
        </wp:anchor>
      </w:drawing>
    </w:r>
  </w:p>
  <w:p w14:paraId="72E42C1B" w14:textId="77777777" w:rsidR="009C215B" w:rsidRDefault="009C215B">
    <w:pPr>
      <w:pStyle w:val="Header"/>
    </w:pPr>
  </w:p>
  <w:p w14:paraId="2A92DBBF" w14:textId="77777777" w:rsidR="00AD13CE" w:rsidRDefault="00AD13CE">
    <w:pPr>
      <w:pStyle w:val="Header"/>
    </w:pPr>
  </w:p>
  <w:p w14:paraId="5A62210F" w14:textId="77777777" w:rsidR="00AD13CE" w:rsidRDefault="00AD13CE">
    <w:pPr>
      <w:pStyle w:val="Header"/>
    </w:pPr>
  </w:p>
  <w:p w14:paraId="364E1F92" w14:textId="77777777" w:rsidR="00AD13CE" w:rsidRDefault="00AD13CE">
    <w:pPr>
      <w:pStyle w:val="Header"/>
    </w:pPr>
  </w:p>
  <w:p w14:paraId="670862B2" w14:textId="77777777" w:rsidR="009C215B" w:rsidRDefault="009C215B">
    <w:pPr>
      <w:pStyle w:val="Header"/>
    </w:pPr>
  </w:p>
</w:hdr>
</file>

<file path=word/intelligence2.xml><?xml version="1.0" encoding="utf-8"?>
<int2:intelligence xmlns:int2="http://schemas.microsoft.com/office/intelligence/2020/intelligence" xmlns:oel="http://schemas.microsoft.com/office/2019/extlst">
  <int2:observations>
    <int2:textHash int2:hashCode="2zo/W7gBxPEMXS" int2:id="hoxrUp8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760F"/>
    <w:multiLevelType w:val="multilevel"/>
    <w:tmpl w:val="F950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7F72"/>
    <w:multiLevelType w:val="hybridMultilevel"/>
    <w:tmpl w:val="2470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140B4"/>
    <w:multiLevelType w:val="hybridMultilevel"/>
    <w:tmpl w:val="53B844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F4D98"/>
    <w:multiLevelType w:val="hybridMultilevel"/>
    <w:tmpl w:val="2772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3375F"/>
    <w:multiLevelType w:val="hybridMultilevel"/>
    <w:tmpl w:val="040E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634D"/>
    <w:multiLevelType w:val="hybridMultilevel"/>
    <w:tmpl w:val="A060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66702"/>
    <w:multiLevelType w:val="multilevel"/>
    <w:tmpl w:val="F6BC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278F0"/>
    <w:multiLevelType w:val="hybridMultilevel"/>
    <w:tmpl w:val="D0B6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031BA"/>
    <w:multiLevelType w:val="multilevel"/>
    <w:tmpl w:val="B4EE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0683A"/>
    <w:multiLevelType w:val="multilevel"/>
    <w:tmpl w:val="879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B926D4"/>
    <w:multiLevelType w:val="hybridMultilevel"/>
    <w:tmpl w:val="A19E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5C24F7"/>
    <w:multiLevelType w:val="multilevel"/>
    <w:tmpl w:val="B886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3D535E"/>
    <w:multiLevelType w:val="multilevel"/>
    <w:tmpl w:val="E964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0B2680"/>
    <w:multiLevelType w:val="hybridMultilevel"/>
    <w:tmpl w:val="521C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D090E"/>
    <w:multiLevelType w:val="multilevel"/>
    <w:tmpl w:val="FD9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2E0140"/>
    <w:multiLevelType w:val="hybridMultilevel"/>
    <w:tmpl w:val="3FD6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394E70"/>
    <w:multiLevelType w:val="hybridMultilevel"/>
    <w:tmpl w:val="AAB4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E5762"/>
    <w:multiLevelType w:val="multilevel"/>
    <w:tmpl w:val="0F42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900CBF"/>
    <w:multiLevelType w:val="hybridMultilevel"/>
    <w:tmpl w:val="77BA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964328"/>
    <w:multiLevelType w:val="hybridMultilevel"/>
    <w:tmpl w:val="2BDE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A630D8"/>
    <w:multiLevelType w:val="multilevel"/>
    <w:tmpl w:val="1C3C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7648D"/>
    <w:multiLevelType w:val="multilevel"/>
    <w:tmpl w:val="6572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CB2BC3"/>
    <w:multiLevelType w:val="multilevel"/>
    <w:tmpl w:val="1FE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E2921"/>
    <w:multiLevelType w:val="hybridMultilevel"/>
    <w:tmpl w:val="22F6A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F2353"/>
    <w:multiLevelType w:val="hybridMultilevel"/>
    <w:tmpl w:val="DBA8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B7670A"/>
    <w:multiLevelType w:val="hybridMultilevel"/>
    <w:tmpl w:val="8998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B46BE"/>
    <w:multiLevelType w:val="hybridMultilevel"/>
    <w:tmpl w:val="3098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A2DFF"/>
    <w:multiLevelType w:val="hybridMultilevel"/>
    <w:tmpl w:val="50C2959C"/>
    <w:lvl w:ilvl="0" w:tplc="0504E2C6">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202321E"/>
    <w:multiLevelType w:val="multilevel"/>
    <w:tmpl w:val="CBD4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0D6628"/>
    <w:multiLevelType w:val="hybridMultilevel"/>
    <w:tmpl w:val="A024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075FA"/>
    <w:multiLevelType w:val="hybridMultilevel"/>
    <w:tmpl w:val="9FDA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6D66DE"/>
    <w:multiLevelType w:val="multilevel"/>
    <w:tmpl w:val="5710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0D024D"/>
    <w:multiLevelType w:val="hybridMultilevel"/>
    <w:tmpl w:val="D352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C7959"/>
    <w:multiLevelType w:val="hybridMultilevel"/>
    <w:tmpl w:val="574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3D5822"/>
    <w:multiLevelType w:val="hybridMultilevel"/>
    <w:tmpl w:val="C372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80547"/>
    <w:multiLevelType w:val="hybridMultilevel"/>
    <w:tmpl w:val="66C0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913507">
    <w:abstractNumId w:val="17"/>
  </w:num>
  <w:num w:numId="2" w16cid:durableId="169686034">
    <w:abstractNumId w:val="9"/>
  </w:num>
  <w:num w:numId="3" w16cid:durableId="1579293255">
    <w:abstractNumId w:val="3"/>
  </w:num>
  <w:num w:numId="4" w16cid:durableId="1169828853">
    <w:abstractNumId w:val="20"/>
  </w:num>
  <w:num w:numId="5" w16cid:durableId="464860695">
    <w:abstractNumId w:val="33"/>
  </w:num>
  <w:num w:numId="6" w16cid:durableId="1598564419">
    <w:abstractNumId w:val="5"/>
  </w:num>
  <w:num w:numId="7" w16cid:durableId="1493913764">
    <w:abstractNumId w:val="30"/>
  </w:num>
  <w:num w:numId="8" w16cid:durableId="1921989077">
    <w:abstractNumId w:val="7"/>
  </w:num>
  <w:num w:numId="9" w16cid:durableId="1749498747">
    <w:abstractNumId w:val="16"/>
  </w:num>
  <w:num w:numId="10" w16cid:durableId="420223250">
    <w:abstractNumId w:val="15"/>
  </w:num>
  <w:num w:numId="11" w16cid:durableId="1905066085">
    <w:abstractNumId w:val="25"/>
  </w:num>
  <w:num w:numId="12" w16cid:durableId="1564027461">
    <w:abstractNumId w:val="2"/>
  </w:num>
  <w:num w:numId="13" w16cid:durableId="1607418250">
    <w:abstractNumId w:val="24"/>
  </w:num>
  <w:num w:numId="14" w16cid:durableId="44719053">
    <w:abstractNumId w:val="26"/>
  </w:num>
  <w:num w:numId="15" w16cid:durableId="339744391">
    <w:abstractNumId w:val="27"/>
  </w:num>
  <w:num w:numId="16" w16cid:durableId="1785616426">
    <w:abstractNumId w:val="18"/>
  </w:num>
  <w:num w:numId="17" w16cid:durableId="500006077">
    <w:abstractNumId w:val="22"/>
  </w:num>
  <w:num w:numId="18" w16cid:durableId="995231918">
    <w:abstractNumId w:val="13"/>
  </w:num>
  <w:num w:numId="19" w16cid:durableId="1045176911">
    <w:abstractNumId w:val="11"/>
  </w:num>
  <w:num w:numId="20" w16cid:durableId="1707099920">
    <w:abstractNumId w:val="32"/>
  </w:num>
  <w:num w:numId="21" w16cid:durableId="1830513863">
    <w:abstractNumId w:val="4"/>
  </w:num>
  <w:num w:numId="22" w16cid:durableId="1335036936">
    <w:abstractNumId w:val="31"/>
  </w:num>
  <w:num w:numId="23" w16cid:durableId="1406294993">
    <w:abstractNumId w:val="29"/>
  </w:num>
  <w:num w:numId="24" w16cid:durableId="1843275260">
    <w:abstractNumId w:val="35"/>
  </w:num>
  <w:num w:numId="25" w16cid:durableId="399135095">
    <w:abstractNumId w:val="10"/>
  </w:num>
  <w:num w:numId="26" w16cid:durableId="2021659792">
    <w:abstractNumId w:val="1"/>
  </w:num>
  <w:num w:numId="27" w16cid:durableId="1404715366">
    <w:abstractNumId w:val="34"/>
  </w:num>
  <w:num w:numId="28" w16cid:durableId="390272442">
    <w:abstractNumId w:val="0"/>
  </w:num>
  <w:num w:numId="29" w16cid:durableId="1037775457">
    <w:abstractNumId w:val="36"/>
  </w:num>
  <w:num w:numId="30" w16cid:durableId="1912502262">
    <w:abstractNumId w:val="12"/>
  </w:num>
  <w:num w:numId="31" w16cid:durableId="1229609776">
    <w:abstractNumId w:val="28"/>
  </w:num>
  <w:num w:numId="32" w16cid:durableId="1477140461">
    <w:abstractNumId w:val="19"/>
  </w:num>
  <w:num w:numId="33" w16cid:durableId="215245583">
    <w:abstractNumId w:val="6"/>
  </w:num>
  <w:num w:numId="34" w16cid:durableId="1641107554">
    <w:abstractNumId w:val="21"/>
  </w:num>
  <w:num w:numId="35" w16cid:durableId="1280794800">
    <w:abstractNumId w:val="8"/>
  </w:num>
  <w:num w:numId="36" w16cid:durableId="824711274">
    <w:abstractNumId w:val="14"/>
  </w:num>
  <w:num w:numId="37" w16cid:durableId="11660475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63"/>
    <w:rsid w:val="00007062"/>
    <w:rsid w:val="00010948"/>
    <w:rsid w:val="000118AA"/>
    <w:rsid w:val="00013103"/>
    <w:rsid w:val="00016A89"/>
    <w:rsid w:val="00017EAE"/>
    <w:rsid w:val="00020B9E"/>
    <w:rsid w:val="00021AFC"/>
    <w:rsid w:val="00021DCB"/>
    <w:rsid w:val="00023B71"/>
    <w:rsid w:val="00031210"/>
    <w:rsid w:val="00036201"/>
    <w:rsid w:val="00040733"/>
    <w:rsid w:val="000528B7"/>
    <w:rsid w:val="00060443"/>
    <w:rsid w:val="00074FE4"/>
    <w:rsid w:val="00082438"/>
    <w:rsid w:val="00091D85"/>
    <w:rsid w:val="00094757"/>
    <w:rsid w:val="000B3A12"/>
    <w:rsid w:val="000B4FDD"/>
    <w:rsid w:val="000B7A06"/>
    <w:rsid w:val="000D1D1B"/>
    <w:rsid w:val="000D2181"/>
    <w:rsid w:val="000E5ED2"/>
    <w:rsid w:val="000E779F"/>
    <w:rsid w:val="000F42F9"/>
    <w:rsid w:val="000F6CBF"/>
    <w:rsid w:val="00110626"/>
    <w:rsid w:val="001161A0"/>
    <w:rsid w:val="00131522"/>
    <w:rsid w:val="00131EE1"/>
    <w:rsid w:val="001333FD"/>
    <w:rsid w:val="00143235"/>
    <w:rsid w:val="00145A45"/>
    <w:rsid w:val="00145D3A"/>
    <w:rsid w:val="001627C0"/>
    <w:rsid w:val="001667C2"/>
    <w:rsid w:val="001702B3"/>
    <w:rsid w:val="00173566"/>
    <w:rsid w:val="00174322"/>
    <w:rsid w:val="00177DE9"/>
    <w:rsid w:val="001800F1"/>
    <w:rsid w:val="0018258D"/>
    <w:rsid w:val="0018426E"/>
    <w:rsid w:val="001845C2"/>
    <w:rsid w:val="001849CC"/>
    <w:rsid w:val="001906CF"/>
    <w:rsid w:val="00190BB4"/>
    <w:rsid w:val="00191B41"/>
    <w:rsid w:val="00197491"/>
    <w:rsid w:val="001A1034"/>
    <w:rsid w:val="001B2E82"/>
    <w:rsid w:val="001B3CB4"/>
    <w:rsid w:val="001B680E"/>
    <w:rsid w:val="001B7A71"/>
    <w:rsid w:val="001C1773"/>
    <w:rsid w:val="001C1AAE"/>
    <w:rsid w:val="001C6D40"/>
    <w:rsid w:val="001D1B80"/>
    <w:rsid w:val="001D21A1"/>
    <w:rsid w:val="001D4DF6"/>
    <w:rsid w:val="001D7C29"/>
    <w:rsid w:val="001E2D5E"/>
    <w:rsid w:val="001F28A3"/>
    <w:rsid w:val="001F3464"/>
    <w:rsid w:val="001F65C9"/>
    <w:rsid w:val="002112BE"/>
    <w:rsid w:val="00214EF4"/>
    <w:rsid w:val="002269FA"/>
    <w:rsid w:val="00232485"/>
    <w:rsid w:val="002331EE"/>
    <w:rsid w:val="00243DE3"/>
    <w:rsid w:val="00246E2C"/>
    <w:rsid w:val="002473AA"/>
    <w:rsid w:val="0024785C"/>
    <w:rsid w:val="00250CC6"/>
    <w:rsid w:val="00262F1B"/>
    <w:rsid w:val="00265947"/>
    <w:rsid w:val="00286447"/>
    <w:rsid w:val="00293ECB"/>
    <w:rsid w:val="00295886"/>
    <w:rsid w:val="002A65AC"/>
    <w:rsid w:val="002B24CA"/>
    <w:rsid w:val="002B2FBF"/>
    <w:rsid w:val="002B44C3"/>
    <w:rsid w:val="002C1A5D"/>
    <w:rsid w:val="002C6750"/>
    <w:rsid w:val="002D2B2F"/>
    <w:rsid w:val="002D6CEA"/>
    <w:rsid w:val="002E0F76"/>
    <w:rsid w:val="002E4D1A"/>
    <w:rsid w:val="002F22D5"/>
    <w:rsid w:val="002F31DB"/>
    <w:rsid w:val="0030612E"/>
    <w:rsid w:val="0030667E"/>
    <w:rsid w:val="00310DDA"/>
    <w:rsid w:val="00311BD1"/>
    <w:rsid w:val="003157D5"/>
    <w:rsid w:val="0033088A"/>
    <w:rsid w:val="00337854"/>
    <w:rsid w:val="00347E2D"/>
    <w:rsid w:val="0035319D"/>
    <w:rsid w:val="003544C8"/>
    <w:rsid w:val="00360FF9"/>
    <w:rsid w:val="00363D20"/>
    <w:rsid w:val="00364A8F"/>
    <w:rsid w:val="003654F0"/>
    <w:rsid w:val="00366D14"/>
    <w:rsid w:val="00371CF9"/>
    <w:rsid w:val="0037679E"/>
    <w:rsid w:val="003771C5"/>
    <w:rsid w:val="003904AE"/>
    <w:rsid w:val="00395763"/>
    <w:rsid w:val="003A11E5"/>
    <w:rsid w:val="003A2CF0"/>
    <w:rsid w:val="003B2D3C"/>
    <w:rsid w:val="003B4547"/>
    <w:rsid w:val="003C0E3C"/>
    <w:rsid w:val="003C0EC0"/>
    <w:rsid w:val="003D488A"/>
    <w:rsid w:val="003D5724"/>
    <w:rsid w:val="003D71DE"/>
    <w:rsid w:val="003F0F24"/>
    <w:rsid w:val="004033F5"/>
    <w:rsid w:val="00416FF1"/>
    <w:rsid w:val="0042336B"/>
    <w:rsid w:val="00423383"/>
    <w:rsid w:val="004245DE"/>
    <w:rsid w:val="00431AFA"/>
    <w:rsid w:val="004335AA"/>
    <w:rsid w:val="00434E71"/>
    <w:rsid w:val="00434F60"/>
    <w:rsid w:val="00436DEB"/>
    <w:rsid w:val="00441B23"/>
    <w:rsid w:val="00441FFD"/>
    <w:rsid w:val="004428CD"/>
    <w:rsid w:val="00452293"/>
    <w:rsid w:val="004601BD"/>
    <w:rsid w:val="00461448"/>
    <w:rsid w:val="004659F5"/>
    <w:rsid w:val="00472A93"/>
    <w:rsid w:val="00473B49"/>
    <w:rsid w:val="00473B62"/>
    <w:rsid w:val="0047450E"/>
    <w:rsid w:val="00476CA0"/>
    <w:rsid w:val="00483334"/>
    <w:rsid w:val="0049031C"/>
    <w:rsid w:val="0049093C"/>
    <w:rsid w:val="00492607"/>
    <w:rsid w:val="00497504"/>
    <w:rsid w:val="004A3B7D"/>
    <w:rsid w:val="004A6573"/>
    <w:rsid w:val="004B1EBE"/>
    <w:rsid w:val="004B3208"/>
    <w:rsid w:val="004C33FA"/>
    <w:rsid w:val="004E296A"/>
    <w:rsid w:val="004F07D7"/>
    <w:rsid w:val="004F255F"/>
    <w:rsid w:val="004F5A69"/>
    <w:rsid w:val="00500BBD"/>
    <w:rsid w:val="005045CF"/>
    <w:rsid w:val="00505D51"/>
    <w:rsid w:val="0050633B"/>
    <w:rsid w:val="005064BA"/>
    <w:rsid w:val="00512FC4"/>
    <w:rsid w:val="00514BDC"/>
    <w:rsid w:val="00521F68"/>
    <w:rsid w:val="005233D0"/>
    <w:rsid w:val="00524365"/>
    <w:rsid w:val="0053286F"/>
    <w:rsid w:val="00533504"/>
    <w:rsid w:val="00540B36"/>
    <w:rsid w:val="00541BE6"/>
    <w:rsid w:val="00543581"/>
    <w:rsid w:val="005449E6"/>
    <w:rsid w:val="005515F6"/>
    <w:rsid w:val="0056500E"/>
    <w:rsid w:val="00583D87"/>
    <w:rsid w:val="00594352"/>
    <w:rsid w:val="005A7DFE"/>
    <w:rsid w:val="005B08F2"/>
    <w:rsid w:val="005B1D3D"/>
    <w:rsid w:val="005B2CBA"/>
    <w:rsid w:val="005B4560"/>
    <w:rsid w:val="005B4752"/>
    <w:rsid w:val="005B4D79"/>
    <w:rsid w:val="005B4E54"/>
    <w:rsid w:val="005D51B8"/>
    <w:rsid w:val="005D5551"/>
    <w:rsid w:val="005E034F"/>
    <w:rsid w:val="005F0302"/>
    <w:rsid w:val="005F27B9"/>
    <w:rsid w:val="005F5AEF"/>
    <w:rsid w:val="005F6D80"/>
    <w:rsid w:val="005F7D7A"/>
    <w:rsid w:val="0060429C"/>
    <w:rsid w:val="00604D4F"/>
    <w:rsid w:val="006116EF"/>
    <w:rsid w:val="00611800"/>
    <w:rsid w:val="00612779"/>
    <w:rsid w:val="00623F5E"/>
    <w:rsid w:val="006257FD"/>
    <w:rsid w:val="00625E5A"/>
    <w:rsid w:val="0062658A"/>
    <w:rsid w:val="00636AA7"/>
    <w:rsid w:val="0063762C"/>
    <w:rsid w:val="00645682"/>
    <w:rsid w:val="00646D93"/>
    <w:rsid w:val="00653294"/>
    <w:rsid w:val="006547ED"/>
    <w:rsid w:val="0065661B"/>
    <w:rsid w:val="006637DE"/>
    <w:rsid w:val="00666E20"/>
    <w:rsid w:val="00671A0F"/>
    <w:rsid w:val="00673DF5"/>
    <w:rsid w:val="006768C3"/>
    <w:rsid w:val="006804F6"/>
    <w:rsid w:val="00681CD0"/>
    <w:rsid w:val="006839D5"/>
    <w:rsid w:val="006845DE"/>
    <w:rsid w:val="00684A98"/>
    <w:rsid w:val="00694EC8"/>
    <w:rsid w:val="006959F6"/>
    <w:rsid w:val="006A30DB"/>
    <w:rsid w:val="006A69BA"/>
    <w:rsid w:val="006A7384"/>
    <w:rsid w:val="006B16CB"/>
    <w:rsid w:val="006B396E"/>
    <w:rsid w:val="006C3B64"/>
    <w:rsid w:val="006C74A0"/>
    <w:rsid w:val="006D6AFB"/>
    <w:rsid w:val="006E4A1E"/>
    <w:rsid w:val="00700FEA"/>
    <w:rsid w:val="00705DEC"/>
    <w:rsid w:val="0071440E"/>
    <w:rsid w:val="00715279"/>
    <w:rsid w:val="007156D2"/>
    <w:rsid w:val="00722B91"/>
    <w:rsid w:val="0072338E"/>
    <w:rsid w:val="0072530B"/>
    <w:rsid w:val="00727238"/>
    <w:rsid w:val="007308AB"/>
    <w:rsid w:val="0073288A"/>
    <w:rsid w:val="00733B8A"/>
    <w:rsid w:val="00736990"/>
    <w:rsid w:val="00737613"/>
    <w:rsid w:val="00754CF7"/>
    <w:rsid w:val="00756533"/>
    <w:rsid w:val="007615C8"/>
    <w:rsid w:val="007617AE"/>
    <w:rsid w:val="00770665"/>
    <w:rsid w:val="00792171"/>
    <w:rsid w:val="00794301"/>
    <w:rsid w:val="007A3D0E"/>
    <w:rsid w:val="007A4001"/>
    <w:rsid w:val="007C388F"/>
    <w:rsid w:val="007C4EFF"/>
    <w:rsid w:val="007C74D6"/>
    <w:rsid w:val="007D1908"/>
    <w:rsid w:val="007D3B83"/>
    <w:rsid w:val="007D600C"/>
    <w:rsid w:val="007D6CF3"/>
    <w:rsid w:val="007D77E8"/>
    <w:rsid w:val="007E069B"/>
    <w:rsid w:val="007E5220"/>
    <w:rsid w:val="007F1248"/>
    <w:rsid w:val="007F60ED"/>
    <w:rsid w:val="007F7352"/>
    <w:rsid w:val="008034A5"/>
    <w:rsid w:val="00804774"/>
    <w:rsid w:val="00807931"/>
    <w:rsid w:val="00811C97"/>
    <w:rsid w:val="00811E16"/>
    <w:rsid w:val="00814C0C"/>
    <w:rsid w:val="008164E1"/>
    <w:rsid w:val="00822F81"/>
    <w:rsid w:val="00824F39"/>
    <w:rsid w:val="00825122"/>
    <w:rsid w:val="0083024D"/>
    <w:rsid w:val="00837411"/>
    <w:rsid w:val="008418E7"/>
    <w:rsid w:val="008473C4"/>
    <w:rsid w:val="00861AD2"/>
    <w:rsid w:val="008738CA"/>
    <w:rsid w:val="00874EBE"/>
    <w:rsid w:val="00877E20"/>
    <w:rsid w:val="0088196E"/>
    <w:rsid w:val="00883C9B"/>
    <w:rsid w:val="008970C4"/>
    <w:rsid w:val="008A18A0"/>
    <w:rsid w:val="008A6A9F"/>
    <w:rsid w:val="008B1139"/>
    <w:rsid w:val="008B27ED"/>
    <w:rsid w:val="008B2A5E"/>
    <w:rsid w:val="008C2D0D"/>
    <w:rsid w:val="008C2E08"/>
    <w:rsid w:val="008C3C40"/>
    <w:rsid w:val="008C664F"/>
    <w:rsid w:val="008C6F7F"/>
    <w:rsid w:val="008D012F"/>
    <w:rsid w:val="008D4B47"/>
    <w:rsid w:val="008E5C7E"/>
    <w:rsid w:val="008F121B"/>
    <w:rsid w:val="008F1E4C"/>
    <w:rsid w:val="008F2F58"/>
    <w:rsid w:val="008F55B0"/>
    <w:rsid w:val="008F5E55"/>
    <w:rsid w:val="008F67E5"/>
    <w:rsid w:val="00901D19"/>
    <w:rsid w:val="00903DC2"/>
    <w:rsid w:val="00915744"/>
    <w:rsid w:val="009203D2"/>
    <w:rsid w:val="00924D50"/>
    <w:rsid w:val="00942526"/>
    <w:rsid w:val="00944C8B"/>
    <w:rsid w:val="00945516"/>
    <w:rsid w:val="00945B24"/>
    <w:rsid w:val="009543A4"/>
    <w:rsid w:val="00954ED2"/>
    <w:rsid w:val="009561CD"/>
    <w:rsid w:val="0096761A"/>
    <w:rsid w:val="00980BC4"/>
    <w:rsid w:val="00987CF0"/>
    <w:rsid w:val="00991F16"/>
    <w:rsid w:val="0099209D"/>
    <w:rsid w:val="00992D42"/>
    <w:rsid w:val="0099330C"/>
    <w:rsid w:val="009A2DB5"/>
    <w:rsid w:val="009A7897"/>
    <w:rsid w:val="009B4632"/>
    <w:rsid w:val="009B62C2"/>
    <w:rsid w:val="009B7EB4"/>
    <w:rsid w:val="009C215B"/>
    <w:rsid w:val="009C2AF7"/>
    <w:rsid w:val="009C6D50"/>
    <w:rsid w:val="009D4358"/>
    <w:rsid w:val="009D4B9F"/>
    <w:rsid w:val="009D7E96"/>
    <w:rsid w:val="009E4A29"/>
    <w:rsid w:val="009E4B37"/>
    <w:rsid w:val="009E53B1"/>
    <w:rsid w:val="009E6C8B"/>
    <w:rsid w:val="009F1EEB"/>
    <w:rsid w:val="009F71D2"/>
    <w:rsid w:val="00A055CD"/>
    <w:rsid w:val="00A0694A"/>
    <w:rsid w:val="00A13123"/>
    <w:rsid w:val="00A20119"/>
    <w:rsid w:val="00A34B80"/>
    <w:rsid w:val="00A44A4A"/>
    <w:rsid w:val="00A46046"/>
    <w:rsid w:val="00A51A41"/>
    <w:rsid w:val="00A57C17"/>
    <w:rsid w:val="00A57DF4"/>
    <w:rsid w:val="00A602C7"/>
    <w:rsid w:val="00A6283D"/>
    <w:rsid w:val="00A6439A"/>
    <w:rsid w:val="00A674C4"/>
    <w:rsid w:val="00A83906"/>
    <w:rsid w:val="00A9585A"/>
    <w:rsid w:val="00AC2787"/>
    <w:rsid w:val="00AC382D"/>
    <w:rsid w:val="00AC5CAD"/>
    <w:rsid w:val="00AD13CE"/>
    <w:rsid w:val="00AD1BEE"/>
    <w:rsid w:val="00AD1E73"/>
    <w:rsid w:val="00AD2E1B"/>
    <w:rsid w:val="00AD45CA"/>
    <w:rsid w:val="00AD6B15"/>
    <w:rsid w:val="00AD75E3"/>
    <w:rsid w:val="00AE0845"/>
    <w:rsid w:val="00AE2C12"/>
    <w:rsid w:val="00AF3CE7"/>
    <w:rsid w:val="00B01B26"/>
    <w:rsid w:val="00B1380C"/>
    <w:rsid w:val="00B206D1"/>
    <w:rsid w:val="00B45734"/>
    <w:rsid w:val="00B51E51"/>
    <w:rsid w:val="00B54A15"/>
    <w:rsid w:val="00B55FB4"/>
    <w:rsid w:val="00B731CD"/>
    <w:rsid w:val="00B827EB"/>
    <w:rsid w:val="00B8661B"/>
    <w:rsid w:val="00B91D29"/>
    <w:rsid w:val="00B9346D"/>
    <w:rsid w:val="00B9417B"/>
    <w:rsid w:val="00B957FA"/>
    <w:rsid w:val="00BA3A37"/>
    <w:rsid w:val="00BA7E63"/>
    <w:rsid w:val="00BB63BD"/>
    <w:rsid w:val="00BC72CE"/>
    <w:rsid w:val="00BD33C3"/>
    <w:rsid w:val="00BE0D91"/>
    <w:rsid w:val="00BE2904"/>
    <w:rsid w:val="00BE7714"/>
    <w:rsid w:val="00BF3C02"/>
    <w:rsid w:val="00C03933"/>
    <w:rsid w:val="00C047A8"/>
    <w:rsid w:val="00C05AA2"/>
    <w:rsid w:val="00C12F2D"/>
    <w:rsid w:val="00C1485B"/>
    <w:rsid w:val="00C169A3"/>
    <w:rsid w:val="00C20912"/>
    <w:rsid w:val="00C23918"/>
    <w:rsid w:val="00C26174"/>
    <w:rsid w:val="00C3704A"/>
    <w:rsid w:val="00C37846"/>
    <w:rsid w:val="00C378C6"/>
    <w:rsid w:val="00C37D96"/>
    <w:rsid w:val="00C40447"/>
    <w:rsid w:val="00C50483"/>
    <w:rsid w:val="00C517DE"/>
    <w:rsid w:val="00C551FA"/>
    <w:rsid w:val="00C55C31"/>
    <w:rsid w:val="00C600C0"/>
    <w:rsid w:val="00C61014"/>
    <w:rsid w:val="00C631B9"/>
    <w:rsid w:val="00C64903"/>
    <w:rsid w:val="00C74252"/>
    <w:rsid w:val="00C74703"/>
    <w:rsid w:val="00C75641"/>
    <w:rsid w:val="00C84FC9"/>
    <w:rsid w:val="00C86988"/>
    <w:rsid w:val="00C96578"/>
    <w:rsid w:val="00C96C1A"/>
    <w:rsid w:val="00CA4A5E"/>
    <w:rsid w:val="00CA4C96"/>
    <w:rsid w:val="00CA7C81"/>
    <w:rsid w:val="00CC4733"/>
    <w:rsid w:val="00CD048C"/>
    <w:rsid w:val="00CD6BB4"/>
    <w:rsid w:val="00CE7799"/>
    <w:rsid w:val="00CF36C5"/>
    <w:rsid w:val="00D051F4"/>
    <w:rsid w:val="00D12DD7"/>
    <w:rsid w:val="00D134B3"/>
    <w:rsid w:val="00D2391D"/>
    <w:rsid w:val="00D40C51"/>
    <w:rsid w:val="00D47771"/>
    <w:rsid w:val="00D51806"/>
    <w:rsid w:val="00D61849"/>
    <w:rsid w:val="00D75ED9"/>
    <w:rsid w:val="00D908AF"/>
    <w:rsid w:val="00D96489"/>
    <w:rsid w:val="00D972A6"/>
    <w:rsid w:val="00DA505A"/>
    <w:rsid w:val="00DC7088"/>
    <w:rsid w:val="00DD25BE"/>
    <w:rsid w:val="00DD37C5"/>
    <w:rsid w:val="00DD643D"/>
    <w:rsid w:val="00DD7A78"/>
    <w:rsid w:val="00DF598A"/>
    <w:rsid w:val="00DF7382"/>
    <w:rsid w:val="00E0233B"/>
    <w:rsid w:val="00E102BB"/>
    <w:rsid w:val="00E11DAF"/>
    <w:rsid w:val="00E15E24"/>
    <w:rsid w:val="00E16A2A"/>
    <w:rsid w:val="00E20D6E"/>
    <w:rsid w:val="00E26C53"/>
    <w:rsid w:val="00E31762"/>
    <w:rsid w:val="00E31ECA"/>
    <w:rsid w:val="00E53373"/>
    <w:rsid w:val="00E565DD"/>
    <w:rsid w:val="00E73F07"/>
    <w:rsid w:val="00E820A6"/>
    <w:rsid w:val="00E82347"/>
    <w:rsid w:val="00E84759"/>
    <w:rsid w:val="00E86146"/>
    <w:rsid w:val="00E8626B"/>
    <w:rsid w:val="00E874B6"/>
    <w:rsid w:val="00E87DC9"/>
    <w:rsid w:val="00E91C48"/>
    <w:rsid w:val="00EA1B9D"/>
    <w:rsid w:val="00EC4D10"/>
    <w:rsid w:val="00ED1E09"/>
    <w:rsid w:val="00ED35CD"/>
    <w:rsid w:val="00ED4564"/>
    <w:rsid w:val="00ED47DB"/>
    <w:rsid w:val="00ED4E63"/>
    <w:rsid w:val="00ED582C"/>
    <w:rsid w:val="00ED63B6"/>
    <w:rsid w:val="00ED64B9"/>
    <w:rsid w:val="00EE1D06"/>
    <w:rsid w:val="00EE6C45"/>
    <w:rsid w:val="00EF252A"/>
    <w:rsid w:val="00EF28C8"/>
    <w:rsid w:val="00EF33FA"/>
    <w:rsid w:val="00EF5993"/>
    <w:rsid w:val="00F01EE4"/>
    <w:rsid w:val="00F04166"/>
    <w:rsid w:val="00F06F64"/>
    <w:rsid w:val="00F22C98"/>
    <w:rsid w:val="00F361BE"/>
    <w:rsid w:val="00F36E47"/>
    <w:rsid w:val="00F646AE"/>
    <w:rsid w:val="00F67D64"/>
    <w:rsid w:val="00F86A8A"/>
    <w:rsid w:val="00F872CC"/>
    <w:rsid w:val="00F91E0D"/>
    <w:rsid w:val="00F91F44"/>
    <w:rsid w:val="00F921A7"/>
    <w:rsid w:val="00F924E5"/>
    <w:rsid w:val="00FA322C"/>
    <w:rsid w:val="00FA5994"/>
    <w:rsid w:val="00FB4BC9"/>
    <w:rsid w:val="00FB5333"/>
    <w:rsid w:val="00FD4684"/>
    <w:rsid w:val="00FE1075"/>
    <w:rsid w:val="00FE5187"/>
    <w:rsid w:val="00FE5A1B"/>
    <w:rsid w:val="00FF59A7"/>
    <w:rsid w:val="036E4253"/>
    <w:rsid w:val="03D93D34"/>
    <w:rsid w:val="0429290A"/>
    <w:rsid w:val="043248B5"/>
    <w:rsid w:val="04977DA7"/>
    <w:rsid w:val="04A96027"/>
    <w:rsid w:val="05B8681E"/>
    <w:rsid w:val="06D84687"/>
    <w:rsid w:val="079C352E"/>
    <w:rsid w:val="07CEB9C2"/>
    <w:rsid w:val="085FFCB3"/>
    <w:rsid w:val="09B401F3"/>
    <w:rsid w:val="09F3F29F"/>
    <w:rsid w:val="0A46D113"/>
    <w:rsid w:val="0B4B0D0C"/>
    <w:rsid w:val="0CD68B49"/>
    <w:rsid w:val="0F32BA58"/>
    <w:rsid w:val="10E47957"/>
    <w:rsid w:val="119DBA2B"/>
    <w:rsid w:val="127CC663"/>
    <w:rsid w:val="12E83DDA"/>
    <w:rsid w:val="13B9ACA8"/>
    <w:rsid w:val="15ED7E90"/>
    <w:rsid w:val="174F33C1"/>
    <w:rsid w:val="17972FC9"/>
    <w:rsid w:val="17B07D8C"/>
    <w:rsid w:val="1840D1C9"/>
    <w:rsid w:val="189A99FC"/>
    <w:rsid w:val="1A7470E0"/>
    <w:rsid w:val="1AA13B91"/>
    <w:rsid w:val="1AEECF52"/>
    <w:rsid w:val="1AF9B53A"/>
    <w:rsid w:val="1B3F32FA"/>
    <w:rsid w:val="1B71DF11"/>
    <w:rsid w:val="1C714E24"/>
    <w:rsid w:val="1DB0BF60"/>
    <w:rsid w:val="1DD877AC"/>
    <w:rsid w:val="1F552B63"/>
    <w:rsid w:val="1F6D57A1"/>
    <w:rsid w:val="1FB24E90"/>
    <w:rsid w:val="1FD39025"/>
    <w:rsid w:val="20286263"/>
    <w:rsid w:val="210204C5"/>
    <w:rsid w:val="212BA1B6"/>
    <w:rsid w:val="21659A1D"/>
    <w:rsid w:val="22F8013C"/>
    <w:rsid w:val="22FC971C"/>
    <w:rsid w:val="2335D6AD"/>
    <w:rsid w:val="23F1887F"/>
    <w:rsid w:val="24CBFFF1"/>
    <w:rsid w:val="24DFD61C"/>
    <w:rsid w:val="25045463"/>
    <w:rsid w:val="26ACFE07"/>
    <w:rsid w:val="272B533B"/>
    <w:rsid w:val="27EE7C1B"/>
    <w:rsid w:val="2887D90F"/>
    <w:rsid w:val="29C36A92"/>
    <w:rsid w:val="2A1F4417"/>
    <w:rsid w:val="2B10AEE6"/>
    <w:rsid w:val="2B20CFC9"/>
    <w:rsid w:val="2B5B9BD3"/>
    <w:rsid w:val="2C2439FC"/>
    <w:rsid w:val="2D9653E1"/>
    <w:rsid w:val="2DA6F0C0"/>
    <w:rsid w:val="2E729B25"/>
    <w:rsid w:val="2F7AC497"/>
    <w:rsid w:val="307E2ECA"/>
    <w:rsid w:val="323CD6A6"/>
    <w:rsid w:val="324E5F96"/>
    <w:rsid w:val="3299D474"/>
    <w:rsid w:val="3344256A"/>
    <w:rsid w:val="343A164D"/>
    <w:rsid w:val="34410365"/>
    <w:rsid w:val="368E9C17"/>
    <w:rsid w:val="3771B70F"/>
    <w:rsid w:val="390D8770"/>
    <w:rsid w:val="3AB42605"/>
    <w:rsid w:val="3BD7ABEE"/>
    <w:rsid w:val="3C452832"/>
    <w:rsid w:val="3D351125"/>
    <w:rsid w:val="3E77BF80"/>
    <w:rsid w:val="3EC9F11A"/>
    <w:rsid w:val="3FDD4D32"/>
    <w:rsid w:val="400FDBDD"/>
    <w:rsid w:val="40A3952D"/>
    <w:rsid w:val="412A8DB3"/>
    <w:rsid w:val="41C9B177"/>
    <w:rsid w:val="42D72DE6"/>
    <w:rsid w:val="43046497"/>
    <w:rsid w:val="4332CC1B"/>
    <w:rsid w:val="437D816F"/>
    <w:rsid w:val="44541ACC"/>
    <w:rsid w:val="44D4A7CD"/>
    <w:rsid w:val="4599816D"/>
    <w:rsid w:val="464FFC8E"/>
    <w:rsid w:val="47BAF35C"/>
    <w:rsid w:val="47D04DD6"/>
    <w:rsid w:val="47DE5322"/>
    <w:rsid w:val="47F728C8"/>
    <w:rsid w:val="4857D7B7"/>
    <w:rsid w:val="4960032D"/>
    <w:rsid w:val="49CCBE91"/>
    <w:rsid w:val="49D4FF79"/>
    <w:rsid w:val="4A77F26B"/>
    <w:rsid w:val="4A7D6942"/>
    <w:rsid w:val="4B83E35B"/>
    <w:rsid w:val="4BB1CBF0"/>
    <w:rsid w:val="4BB5EB2A"/>
    <w:rsid w:val="4D158099"/>
    <w:rsid w:val="4E3D65E0"/>
    <w:rsid w:val="4ED1B6F3"/>
    <w:rsid w:val="4F312643"/>
    <w:rsid w:val="4F4B638E"/>
    <w:rsid w:val="4FC29C05"/>
    <w:rsid w:val="5172EC23"/>
    <w:rsid w:val="519C72E9"/>
    <w:rsid w:val="51E169D8"/>
    <w:rsid w:val="5299EE6F"/>
    <w:rsid w:val="53A52816"/>
    <w:rsid w:val="53D044D1"/>
    <w:rsid w:val="54D3AF04"/>
    <w:rsid w:val="5674DDCF"/>
    <w:rsid w:val="56DCC8D8"/>
    <w:rsid w:val="573D4D16"/>
    <w:rsid w:val="59FD07A5"/>
    <w:rsid w:val="5B8515F9"/>
    <w:rsid w:val="5BBB3DED"/>
    <w:rsid w:val="5C91AA9E"/>
    <w:rsid w:val="5D7E94F9"/>
    <w:rsid w:val="5DA9E615"/>
    <w:rsid w:val="5E3B5BD7"/>
    <w:rsid w:val="600CB04D"/>
    <w:rsid w:val="618A915F"/>
    <w:rsid w:val="6260FE10"/>
    <w:rsid w:val="62D62895"/>
    <w:rsid w:val="631F3E83"/>
    <w:rsid w:val="63DDB1C7"/>
    <w:rsid w:val="63F6497A"/>
    <w:rsid w:val="647CA3BA"/>
    <w:rsid w:val="6489A8B3"/>
    <w:rsid w:val="64B9B377"/>
    <w:rsid w:val="66ACCEA4"/>
    <w:rsid w:val="67B58925"/>
    <w:rsid w:val="68722048"/>
    <w:rsid w:val="69DA02BB"/>
    <w:rsid w:val="6BE0A450"/>
    <w:rsid w:val="6F793082"/>
    <w:rsid w:val="6FA9562D"/>
    <w:rsid w:val="6FCDB5F3"/>
    <w:rsid w:val="6FD653AF"/>
    <w:rsid w:val="706796A0"/>
    <w:rsid w:val="72833C4A"/>
    <w:rsid w:val="72C8660A"/>
    <w:rsid w:val="7320C1BC"/>
    <w:rsid w:val="73754B7B"/>
    <w:rsid w:val="740022D2"/>
    <w:rsid w:val="75337FDF"/>
    <w:rsid w:val="76075BDF"/>
    <w:rsid w:val="771062F2"/>
    <w:rsid w:val="77225AD8"/>
    <w:rsid w:val="773D0887"/>
    <w:rsid w:val="774F2589"/>
    <w:rsid w:val="77A979CE"/>
    <w:rsid w:val="78AC8AC0"/>
    <w:rsid w:val="79E62F2B"/>
    <w:rsid w:val="7B16FB87"/>
    <w:rsid w:val="7BF4DE88"/>
    <w:rsid w:val="7C603888"/>
    <w:rsid w:val="7F8A5C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E1F40"/>
  <w15:chartTrackingRefBased/>
  <w15:docId w15:val="{92AD108B-351B-4C1B-84CA-C87E3249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2B3"/>
  </w:style>
  <w:style w:type="paragraph" w:styleId="Footer">
    <w:name w:val="footer"/>
    <w:basedOn w:val="Normal"/>
    <w:link w:val="FooterChar"/>
    <w:uiPriority w:val="99"/>
    <w:unhideWhenUsed/>
    <w:rsid w:val="00170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2B3"/>
  </w:style>
  <w:style w:type="paragraph" w:styleId="ListParagraph">
    <w:name w:val="List Paragraph"/>
    <w:basedOn w:val="Normal"/>
    <w:uiPriority w:val="34"/>
    <w:qFormat/>
    <w:rsid w:val="00C86988"/>
    <w:pPr>
      <w:ind w:left="720"/>
      <w:contextualSpacing/>
    </w:pPr>
  </w:style>
  <w:style w:type="character" w:styleId="CommentReference">
    <w:name w:val="annotation reference"/>
    <w:basedOn w:val="DefaultParagraphFont"/>
    <w:uiPriority w:val="99"/>
    <w:semiHidden/>
    <w:unhideWhenUsed/>
    <w:rsid w:val="00F924E5"/>
    <w:rPr>
      <w:sz w:val="16"/>
      <w:szCs w:val="16"/>
    </w:rPr>
  </w:style>
  <w:style w:type="paragraph" w:styleId="CommentText">
    <w:name w:val="annotation text"/>
    <w:basedOn w:val="Normal"/>
    <w:link w:val="CommentTextChar"/>
    <w:uiPriority w:val="99"/>
    <w:unhideWhenUsed/>
    <w:rsid w:val="00F924E5"/>
    <w:pPr>
      <w:spacing w:line="240" w:lineRule="auto"/>
    </w:pPr>
    <w:rPr>
      <w:sz w:val="20"/>
      <w:szCs w:val="20"/>
    </w:rPr>
  </w:style>
  <w:style w:type="character" w:customStyle="1" w:styleId="CommentTextChar">
    <w:name w:val="Comment Text Char"/>
    <w:basedOn w:val="DefaultParagraphFont"/>
    <w:link w:val="CommentText"/>
    <w:uiPriority w:val="99"/>
    <w:rsid w:val="00F924E5"/>
    <w:rPr>
      <w:sz w:val="20"/>
      <w:szCs w:val="20"/>
    </w:rPr>
  </w:style>
  <w:style w:type="paragraph" w:styleId="CommentSubject">
    <w:name w:val="annotation subject"/>
    <w:basedOn w:val="CommentText"/>
    <w:next w:val="CommentText"/>
    <w:link w:val="CommentSubjectChar"/>
    <w:uiPriority w:val="99"/>
    <w:semiHidden/>
    <w:unhideWhenUsed/>
    <w:rsid w:val="00F924E5"/>
    <w:rPr>
      <w:b/>
      <w:bCs/>
    </w:rPr>
  </w:style>
  <w:style w:type="character" w:customStyle="1" w:styleId="CommentSubjectChar">
    <w:name w:val="Comment Subject Char"/>
    <w:basedOn w:val="CommentTextChar"/>
    <w:link w:val="CommentSubject"/>
    <w:uiPriority w:val="99"/>
    <w:semiHidden/>
    <w:rsid w:val="00F924E5"/>
    <w:rPr>
      <w:b/>
      <w:bCs/>
      <w:sz w:val="20"/>
      <w:szCs w:val="20"/>
    </w:rPr>
  </w:style>
  <w:style w:type="paragraph" w:customStyle="1" w:styleId="paragraph">
    <w:name w:val="paragraph"/>
    <w:basedOn w:val="Normal"/>
    <w:rsid w:val="00F646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46AE"/>
  </w:style>
  <w:style w:type="character" w:customStyle="1" w:styleId="eop">
    <w:name w:val="eop"/>
    <w:basedOn w:val="DefaultParagraphFont"/>
    <w:rsid w:val="00F646A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table" w:styleId="PlainTable1">
    <w:name w:val="Plain Table 1"/>
    <w:basedOn w:val="TableNormal"/>
    <w:uiPriority w:val="41"/>
    <w:rsid w:val="00512F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53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81226">
      <w:bodyDiv w:val="1"/>
      <w:marLeft w:val="0"/>
      <w:marRight w:val="0"/>
      <w:marTop w:val="0"/>
      <w:marBottom w:val="0"/>
      <w:divBdr>
        <w:top w:val="none" w:sz="0" w:space="0" w:color="auto"/>
        <w:left w:val="none" w:sz="0" w:space="0" w:color="auto"/>
        <w:bottom w:val="none" w:sz="0" w:space="0" w:color="auto"/>
        <w:right w:val="none" w:sz="0" w:space="0" w:color="auto"/>
      </w:divBdr>
    </w:div>
    <w:div w:id="205680056">
      <w:bodyDiv w:val="1"/>
      <w:marLeft w:val="0"/>
      <w:marRight w:val="0"/>
      <w:marTop w:val="0"/>
      <w:marBottom w:val="0"/>
      <w:divBdr>
        <w:top w:val="none" w:sz="0" w:space="0" w:color="auto"/>
        <w:left w:val="none" w:sz="0" w:space="0" w:color="auto"/>
        <w:bottom w:val="none" w:sz="0" w:space="0" w:color="auto"/>
        <w:right w:val="none" w:sz="0" w:space="0" w:color="auto"/>
      </w:divBdr>
    </w:div>
    <w:div w:id="238054298">
      <w:bodyDiv w:val="1"/>
      <w:marLeft w:val="0"/>
      <w:marRight w:val="0"/>
      <w:marTop w:val="0"/>
      <w:marBottom w:val="0"/>
      <w:divBdr>
        <w:top w:val="none" w:sz="0" w:space="0" w:color="auto"/>
        <w:left w:val="none" w:sz="0" w:space="0" w:color="auto"/>
        <w:bottom w:val="none" w:sz="0" w:space="0" w:color="auto"/>
        <w:right w:val="none" w:sz="0" w:space="0" w:color="auto"/>
      </w:divBdr>
    </w:div>
    <w:div w:id="449669486">
      <w:bodyDiv w:val="1"/>
      <w:marLeft w:val="0"/>
      <w:marRight w:val="0"/>
      <w:marTop w:val="0"/>
      <w:marBottom w:val="0"/>
      <w:divBdr>
        <w:top w:val="none" w:sz="0" w:space="0" w:color="auto"/>
        <w:left w:val="none" w:sz="0" w:space="0" w:color="auto"/>
        <w:bottom w:val="none" w:sz="0" w:space="0" w:color="auto"/>
        <w:right w:val="none" w:sz="0" w:space="0" w:color="auto"/>
      </w:divBdr>
    </w:div>
    <w:div w:id="746659280">
      <w:bodyDiv w:val="1"/>
      <w:marLeft w:val="0"/>
      <w:marRight w:val="0"/>
      <w:marTop w:val="0"/>
      <w:marBottom w:val="0"/>
      <w:divBdr>
        <w:top w:val="none" w:sz="0" w:space="0" w:color="auto"/>
        <w:left w:val="none" w:sz="0" w:space="0" w:color="auto"/>
        <w:bottom w:val="none" w:sz="0" w:space="0" w:color="auto"/>
        <w:right w:val="none" w:sz="0" w:space="0" w:color="auto"/>
      </w:divBdr>
      <w:divsChild>
        <w:div w:id="756049962">
          <w:marLeft w:val="0"/>
          <w:marRight w:val="0"/>
          <w:marTop w:val="0"/>
          <w:marBottom w:val="0"/>
          <w:divBdr>
            <w:top w:val="none" w:sz="0" w:space="0" w:color="auto"/>
            <w:left w:val="none" w:sz="0" w:space="0" w:color="auto"/>
            <w:bottom w:val="none" w:sz="0" w:space="0" w:color="auto"/>
            <w:right w:val="none" w:sz="0" w:space="0" w:color="auto"/>
          </w:divBdr>
          <w:divsChild>
            <w:div w:id="1813786201">
              <w:marLeft w:val="0"/>
              <w:marRight w:val="0"/>
              <w:marTop w:val="0"/>
              <w:marBottom w:val="0"/>
              <w:divBdr>
                <w:top w:val="none" w:sz="0" w:space="0" w:color="auto"/>
                <w:left w:val="none" w:sz="0" w:space="0" w:color="auto"/>
                <w:bottom w:val="none" w:sz="0" w:space="0" w:color="auto"/>
                <w:right w:val="none" w:sz="0" w:space="0" w:color="auto"/>
              </w:divBdr>
            </w:div>
          </w:divsChild>
        </w:div>
        <w:div w:id="1262571226">
          <w:marLeft w:val="0"/>
          <w:marRight w:val="0"/>
          <w:marTop w:val="0"/>
          <w:marBottom w:val="0"/>
          <w:divBdr>
            <w:top w:val="none" w:sz="0" w:space="0" w:color="auto"/>
            <w:left w:val="none" w:sz="0" w:space="0" w:color="auto"/>
            <w:bottom w:val="none" w:sz="0" w:space="0" w:color="auto"/>
            <w:right w:val="none" w:sz="0" w:space="0" w:color="auto"/>
          </w:divBdr>
          <w:divsChild>
            <w:div w:id="347096921">
              <w:marLeft w:val="0"/>
              <w:marRight w:val="0"/>
              <w:marTop w:val="0"/>
              <w:marBottom w:val="0"/>
              <w:divBdr>
                <w:top w:val="none" w:sz="0" w:space="0" w:color="auto"/>
                <w:left w:val="none" w:sz="0" w:space="0" w:color="auto"/>
                <w:bottom w:val="none" w:sz="0" w:space="0" w:color="auto"/>
                <w:right w:val="none" w:sz="0" w:space="0" w:color="auto"/>
              </w:divBdr>
            </w:div>
          </w:divsChild>
        </w:div>
        <w:div w:id="1666275450">
          <w:marLeft w:val="0"/>
          <w:marRight w:val="0"/>
          <w:marTop w:val="0"/>
          <w:marBottom w:val="0"/>
          <w:divBdr>
            <w:top w:val="none" w:sz="0" w:space="0" w:color="auto"/>
            <w:left w:val="none" w:sz="0" w:space="0" w:color="auto"/>
            <w:bottom w:val="none" w:sz="0" w:space="0" w:color="auto"/>
            <w:right w:val="none" w:sz="0" w:space="0" w:color="auto"/>
          </w:divBdr>
          <w:divsChild>
            <w:div w:id="805778388">
              <w:marLeft w:val="0"/>
              <w:marRight w:val="0"/>
              <w:marTop w:val="0"/>
              <w:marBottom w:val="0"/>
              <w:divBdr>
                <w:top w:val="none" w:sz="0" w:space="0" w:color="auto"/>
                <w:left w:val="none" w:sz="0" w:space="0" w:color="auto"/>
                <w:bottom w:val="none" w:sz="0" w:space="0" w:color="auto"/>
                <w:right w:val="none" w:sz="0" w:space="0" w:color="auto"/>
              </w:divBdr>
            </w:div>
          </w:divsChild>
        </w:div>
        <w:div w:id="2104177311">
          <w:marLeft w:val="0"/>
          <w:marRight w:val="0"/>
          <w:marTop w:val="0"/>
          <w:marBottom w:val="0"/>
          <w:divBdr>
            <w:top w:val="none" w:sz="0" w:space="0" w:color="auto"/>
            <w:left w:val="none" w:sz="0" w:space="0" w:color="auto"/>
            <w:bottom w:val="none" w:sz="0" w:space="0" w:color="auto"/>
            <w:right w:val="none" w:sz="0" w:space="0" w:color="auto"/>
          </w:divBdr>
          <w:divsChild>
            <w:div w:id="10164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7157">
      <w:bodyDiv w:val="1"/>
      <w:marLeft w:val="0"/>
      <w:marRight w:val="0"/>
      <w:marTop w:val="0"/>
      <w:marBottom w:val="0"/>
      <w:divBdr>
        <w:top w:val="none" w:sz="0" w:space="0" w:color="auto"/>
        <w:left w:val="none" w:sz="0" w:space="0" w:color="auto"/>
        <w:bottom w:val="none" w:sz="0" w:space="0" w:color="auto"/>
        <w:right w:val="none" w:sz="0" w:space="0" w:color="auto"/>
      </w:divBdr>
    </w:div>
    <w:div w:id="1623919984">
      <w:bodyDiv w:val="1"/>
      <w:marLeft w:val="0"/>
      <w:marRight w:val="0"/>
      <w:marTop w:val="0"/>
      <w:marBottom w:val="0"/>
      <w:divBdr>
        <w:top w:val="none" w:sz="0" w:space="0" w:color="auto"/>
        <w:left w:val="none" w:sz="0" w:space="0" w:color="auto"/>
        <w:bottom w:val="none" w:sz="0" w:space="0" w:color="auto"/>
        <w:right w:val="none" w:sz="0" w:space="0" w:color="auto"/>
      </w:divBdr>
    </w:div>
    <w:div w:id="1829438814">
      <w:bodyDiv w:val="1"/>
      <w:marLeft w:val="0"/>
      <w:marRight w:val="0"/>
      <w:marTop w:val="0"/>
      <w:marBottom w:val="0"/>
      <w:divBdr>
        <w:top w:val="none" w:sz="0" w:space="0" w:color="auto"/>
        <w:left w:val="none" w:sz="0" w:space="0" w:color="auto"/>
        <w:bottom w:val="none" w:sz="0" w:space="0" w:color="auto"/>
        <w:right w:val="none" w:sz="0" w:space="0" w:color="auto"/>
      </w:divBdr>
    </w:div>
    <w:div w:id="2047942636">
      <w:bodyDiv w:val="1"/>
      <w:marLeft w:val="0"/>
      <w:marRight w:val="0"/>
      <w:marTop w:val="0"/>
      <w:marBottom w:val="0"/>
      <w:divBdr>
        <w:top w:val="none" w:sz="0" w:space="0" w:color="auto"/>
        <w:left w:val="none" w:sz="0" w:space="0" w:color="auto"/>
        <w:bottom w:val="none" w:sz="0" w:space="0" w:color="auto"/>
        <w:right w:val="none" w:sz="0" w:space="0" w:color="auto"/>
      </w:divBdr>
      <w:divsChild>
        <w:div w:id="111171631">
          <w:marLeft w:val="0"/>
          <w:marRight w:val="0"/>
          <w:marTop w:val="0"/>
          <w:marBottom w:val="0"/>
          <w:divBdr>
            <w:top w:val="none" w:sz="0" w:space="0" w:color="auto"/>
            <w:left w:val="none" w:sz="0" w:space="0" w:color="auto"/>
            <w:bottom w:val="none" w:sz="0" w:space="0" w:color="auto"/>
            <w:right w:val="none" w:sz="0" w:space="0" w:color="auto"/>
          </w:divBdr>
          <w:divsChild>
            <w:div w:id="388529381">
              <w:marLeft w:val="0"/>
              <w:marRight w:val="0"/>
              <w:marTop w:val="0"/>
              <w:marBottom w:val="0"/>
              <w:divBdr>
                <w:top w:val="none" w:sz="0" w:space="0" w:color="auto"/>
                <w:left w:val="none" w:sz="0" w:space="0" w:color="auto"/>
                <w:bottom w:val="none" w:sz="0" w:space="0" w:color="auto"/>
                <w:right w:val="none" w:sz="0" w:space="0" w:color="auto"/>
              </w:divBdr>
            </w:div>
          </w:divsChild>
        </w:div>
        <w:div w:id="150487922">
          <w:marLeft w:val="0"/>
          <w:marRight w:val="0"/>
          <w:marTop w:val="0"/>
          <w:marBottom w:val="0"/>
          <w:divBdr>
            <w:top w:val="none" w:sz="0" w:space="0" w:color="auto"/>
            <w:left w:val="none" w:sz="0" w:space="0" w:color="auto"/>
            <w:bottom w:val="none" w:sz="0" w:space="0" w:color="auto"/>
            <w:right w:val="none" w:sz="0" w:space="0" w:color="auto"/>
          </w:divBdr>
          <w:divsChild>
            <w:div w:id="874273535">
              <w:marLeft w:val="0"/>
              <w:marRight w:val="0"/>
              <w:marTop w:val="0"/>
              <w:marBottom w:val="0"/>
              <w:divBdr>
                <w:top w:val="none" w:sz="0" w:space="0" w:color="auto"/>
                <w:left w:val="none" w:sz="0" w:space="0" w:color="auto"/>
                <w:bottom w:val="none" w:sz="0" w:space="0" w:color="auto"/>
                <w:right w:val="none" w:sz="0" w:space="0" w:color="auto"/>
              </w:divBdr>
            </w:div>
          </w:divsChild>
        </w:div>
        <w:div w:id="246966879">
          <w:marLeft w:val="0"/>
          <w:marRight w:val="0"/>
          <w:marTop w:val="0"/>
          <w:marBottom w:val="0"/>
          <w:divBdr>
            <w:top w:val="none" w:sz="0" w:space="0" w:color="auto"/>
            <w:left w:val="none" w:sz="0" w:space="0" w:color="auto"/>
            <w:bottom w:val="none" w:sz="0" w:space="0" w:color="auto"/>
            <w:right w:val="none" w:sz="0" w:space="0" w:color="auto"/>
          </w:divBdr>
          <w:divsChild>
            <w:div w:id="538856107">
              <w:marLeft w:val="0"/>
              <w:marRight w:val="0"/>
              <w:marTop w:val="0"/>
              <w:marBottom w:val="0"/>
              <w:divBdr>
                <w:top w:val="none" w:sz="0" w:space="0" w:color="auto"/>
                <w:left w:val="none" w:sz="0" w:space="0" w:color="auto"/>
                <w:bottom w:val="none" w:sz="0" w:space="0" w:color="auto"/>
                <w:right w:val="none" w:sz="0" w:space="0" w:color="auto"/>
              </w:divBdr>
            </w:div>
            <w:div w:id="634718756">
              <w:marLeft w:val="0"/>
              <w:marRight w:val="0"/>
              <w:marTop w:val="0"/>
              <w:marBottom w:val="0"/>
              <w:divBdr>
                <w:top w:val="none" w:sz="0" w:space="0" w:color="auto"/>
                <w:left w:val="none" w:sz="0" w:space="0" w:color="auto"/>
                <w:bottom w:val="none" w:sz="0" w:space="0" w:color="auto"/>
                <w:right w:val="none" w:sz="0" w:space="0" w:color="auto"/>
              </w:divBdr>
            </w:div>
          </w:divsChild>
        </w:div>
        <w:div w:id="264506770">
          <w:marLeft w:val="0"/>
          <w:marRight w:val="0"/>
          <w:marTop w:val="0"/>
          <w:marBottom w:val="0"/>
          <w:divBdr>
            <w:top w:val="none" w:sz="0" w:space="0" w:color="auto"/>
            <w:left w:val="none" w:sz="0" w:space="0" w:color="auto"/>
            <w:bottom w:val="none" w:sz="0" w:space="0" w:color="auto"/>
            <w:right w:val="none" w:sz="0" w:space="0" w:color="auto"/>
          </w:divBdr>
          <w:divsChild>
            <w:div w:id="1754474536">
              <w:marLeft w:val="0"/>
              <w:marRight w:val="0"/>
              <w:marTop w:val="0"/>
              <w:marBottom w:val="0"/>
              <w:divBdr>
                <w:top w:val="none" w:sz="0" w:space="0" w:color="auto"/>
                <w:left w:val="none" w:sz="0" w:space="0" w:color="auto"/>
                <w:bottom w:val="none" w:sz="0" w:space="0" w:color="auto"/>
                <w:right w:val="none" w:sz="0" w:space="0" w:color="auto"/>
              </w:divBdr>
            </w:div>
          </w:divsChild>
        </w:div>
        <w:div w:id="282621051">
          <w:marLeft w:val="0"/>
          <w:marRight w:val="0"/>
          <w:marTop w:val="0"/>
          <w:marBottom w:val="0"/>
          <w:divBdr>
            <w:top w:val="none" w:sz="0" w:space="0" w:color="auto"/>
            <w:left w:val="none" w:sz="0" w:space="0" w:color="auto"/>
            <w:bottom w:val="none" w:sz="0" w:space="0" w:color="auto"/>
            <w:right w:val="none" w:sz="0" w:space="0" w:color="auto"/>
          </w:divBdr>
          <w:divsChild>
            <w:div w:id="1371343579">
              <w:marLeft w:val="0"/>
              <w:marRight w:val="0"/>
              <w:marTop w:val="0"/>
              <w:marBottom w:val="0"/>
              <w:divBdr>
                <w:top w:val="none" w:sz="0" w:space="0" w:color="auto"/>
                <w:left w:val="none" w:sz="0" w:space="0" w:color="auto"/>
                <w:bottom w:val="none" w:sz="0" w:space="0" w:color="auto"/>
                <w:right w:val="none" w:sz="0" w:space="0" w:color="auto"/>
              </w:divBdr>
            </w:div>
          </w:divsChild>
        </w:div>
        <w:div w:id="319969996">
          <w:marLeft w:val="0"/>
          <w:marRight w:val="0"/>
          <w:marTop w:val="0"/>
          <w:marBottom w:val="0"/>
          <w:divBdr>
            <w:top w:val="none" w:sz="0" w:space="0" w:color="auto"/>
            <w:left w:val="none" w:sz="0" w:space="0" w:color="auto"/>
            <w:bottom w:val="none" w:sz="0" w:space="0" w:color="auto"/>
            <w:right w:val="none" w:sz="0" w:space="0" w:color="auto"/>
          </w:divBdr>
          <w:divsChild>
            <w:div w:id="2072457944">
              <w:marLeft w:val="0"/>
              <w:marRight w:val="0"/>
              <w:marTop w:val="0"/>
              <w:marBottom w:val="0"/>
              <w:divBdr>
                <w:top w:val="none" w:sz="0" w:space="0" w:color="auto"/>
                <w:left w:val="none" w:sz="0" w:space="0" w:color="auto"/>
                <w:bottom w:val="none" w:sz="0" w:space="0" w:color="auto"/>
                <w:right w:val="none" w:sz="0" w:space="0" w:color="auto"/>
              </w:divBdr>
            </w:div>
          </w:divsChild>
        </w:div>
        <w:div w:id="334110523">
          <w:marLeft w:val="0"/>
          <w:marRight w:val="0"/>
          <w:marTop w:val="0"/>
          <w:marBottom w:val="0"/>
          <w:divBdr>
            <w:top w:val="none" w:sz="0" w:space="0" w:color="auto"/>
            <w:left w:val="none" w:sz="0" w:space="0" w:color="auto"/>
            <w:bottom w:val="none" w:sz="0" w:space="0" w:color="auto"/>
            <w:right w:val="none" w:sz="0" w:space="0" w:color="auto"/>
          </w:divBdr>
          <w:divsChild>
            <w:div w:id="2110002782">
              <w:marLeft w:val="0"/>
              <w:marRight w:val="0"/>
              <w:marTop w:val="0"/>
              <w:marBottom w:val="0"/>
              <w:divBdr>
                <w:top w:val="none" w:sz="0" w:space="0" w:color="auto"/>
                <w:left w:val="none" w:sz="0" w:space="0" w:color="auto"/>
                <w:bottom w:val="none" w:sz="0" w:space="0" w:color="auto"/>
                <w:right w:val="none" w:sz="0" w:space="0" w:color="auto"/>
              </w:divBdr>
            </w:div>
          </w:divsChild>
        </w:div>
        <w:div w:id="365102307">
          <w:marLeft w:val="0"/>
          <w:marRight w:val="0"/>
          <w:marTop w:val="0"/>
          <w:marBottom w:val="0"/>
          <w:divBdr>
            <w:top w:val="none" w:sz="0" w:space="0" w:color="auto"/>
            <w:left w:val="none" w:sz="0" w:space="0" w:color="auto"/>
            <w:bottom w:val="none" w:sz="0" w:space="0" w:color="auto"/>
            <w:right w:val="none" w:sz="0" w:space="0" w:color="auto"/>
          </w:divBdr>
          <w:divsChild>
            <w:div w:id="1902985378">
              <w:marLeft w:val="0"/>
              <w:marRight w:val="0"/>
              <w:marTop w:val="0"/>
              <w:marBottom w:val="0"/>
              <w:divBdr>
                <w:top w:val="none" w:sz="0" w:space="0" w:color="auto"/>
                <w:left w:val="none" w:sz="0" w:space="0" w:color="auto"/>
                <w:bottom w:val="none" w:sz="0" w:space="0" w:color="auto"/>
                <w:right w:val="none" w:sz="0" w:space="0" w:color="auto"/>
              </w:divBdr>
            </w:div>
          </w:divsChild>
        </w:div>
        <w:div w:id="389036181">
          <w:marLeft w:val="0"/>
          <w:marRight w:val="0"/>
          <w:marTop w:val="0"/>
          <w:marBottom w:val="0"/>
          <w:divBdr>
            <w:top w:val="none" w:sz="0" w:space="0" w:color="auto"/>
            <w:left w:val="none" w:sz="0" w:space="0" w:color="auto"/>
            <w:bottom w:val="none" w:sz="0" w:space="0" w:color="auto"/>
            <w:right w:val="none" w:sz="0" w:space="0" w:color="auto"/>
          </w:divBdr>
          <w:divsChild>
            <w:div w:id="37708981">
              <w:marLeft w:val="0"/>
              <w:marRight w:val="0"/>
              <w:marTop w:val="0"/>
              <w:marBottom w:val="0"/>
              <w:divBdr>
                <w:top w:val="none" w:sz="0" w:space="0" w:color="auto"/>
                <w:left w:val="none" w:sz="0" w:space="0" w:color="auto"/>
                <w:bottom w:val="none" w:sz="0" w:space="0" w:color="auto"/>
                <w:right w:val="none" w:sz="0" w:space="0" w:color="auto"/>
              </w:divBdr>
            </w:div>
          </w:divsChild>
        </w:div>
        <w:div w:id="504396924">
          <w:marLeft w:val="0"/>
          <w:marRight w:val="0"/>
          <w:marTop w:val="0"/>
          <w:marBottom w:val="0"/>
          <w:divBdr>
            <w:top w:val="none" w:sz="0" w:space="0" w:color="auto"/>
            <w:left w:val="none" w:sz="0" w:space="0" w:color="auto"/>
            <w:bottom w:val="none" w:sz="0" w:space="0" w:color="auto"/>
            <w:right w:val="none" w:sz="0" w:space="0" w:color="auto"/>
          </w:divBdr>
          <w:divsChild>
            <w:div w:id="1481726543">
              <w:marLeft w:val="0"/>
              <w:marRight w:val="0"/>
              <w:marTop w:val="0"/>
              <w:marBottom w:val="0"/>
              <w:divBdr>
                <w:top w:val="none" w:sz="0" w:space="0" w:color="auto"/>
                <w:left w:val="none" w:sz="0" w:space="0" w:color="auto"/>
                <w:bottom w:val="none" w:sz="0" w:space="0" w:color="auto"/>
                <w:right w:val="none" w:sz="0" w:space="0" w:color="auto"/>
              </w:divBdr>
            </w:div>
          </w:divsChild>
        </w:div>
        <w:div w:id="614941059">
          <w:marLeft w:val="0"/>
          <w:marRight w:val="0"/>
          <w:marTop w:val="0"/>
          <w:marBottom w:val="0"/>
          <w:divBdr>
            <w:top w:val="none" w:sz="0" w:space="0" w:color="auto"/>
            <w:left w:val="none" w:sz="0" w:space="0" w:color="auto"/>
            <w:bottom w:val="none" w:sz="0" w:space="0" w:color="auto"/>
            <w:right w:val="none" w:sz="0" w:space="0" w:color="auto"/>
          </w:divBdr>
          <w:divsChild>
            <w:div w:id="311570036">
              <w:marLeft w:val="0"/>
              <w:marRight w:val="0"/>
              <w:marTop w:val="0"/>
              <w:marBottom w:val="0"/>
              <w:divBdr>
                <w:top w:val="none" w:sz="0" w:space="0" w:color="auto"/>
                <w:left w:val="none" w:sz="0" w:space="0" w:color="auto"/>
                <w:bottom w:val="none" w:sz="0" w:space="0" w:color="auto"/>
                <w:right w:val="none" w:sz="0" w:space="0" w:color="auto"/>
              </w:divBdr>
            </w:div>
          </w:divsChild>
        </w:div>
        <w:div w:id="622153911">
          <w:marLeft w:val="0"/>
          <w:marRight w:val="0"/>
          <w:marTop w:val="0"/>
          <w:marBottom w:val="0"/>
          <w:divBdr>
            <w:top w:val="none" w:sz="0" w:space="0" w:color="auto"/>
            <w:left w:val="none" w:sz="0" w:space="0" w:color="auto"/>
            <w:bottom w:val="none" w:sz="0" w:space="0" w:color="auto"/>
            <w:right w:val="none" w:sz="0" w:space="0" w:color="auto"/>
          </w:divBdr>
          <w:divsChild>
            <w:div w:id="283391664">
              <w:marLeft w:val="0"/>
              <w:marRight w:val="0"/>
              <w:marTop w:val="0"/>
              <w:marBottom w:val="0"/>
              <w:divBdr>
                <w:top w:val="none" w:sz="0" w:space="0" w:color="auto"/>
                <w:left w:val="none" w:sz="0" w:space="0" w:color="auto"/>
                <w:bottom w:val="none" w:sz="0" w:space="0" w:color="auto"/>
                <w:right w:val="none" w:sz="0" w:space="0" w:color="auto"/>
              </w:divBdr>
            </w:div>
          </w:divsChild>
        </w:div>
        <w:div w:id="642002876">
          <w:marLeft w:val="0"/>
          <w:marRight w:val="0"/>
          <w:marTop w:val="0"/>
          <w:marBottom w:val="0"/>
          <w:divBdr>
            <w:top w:val="none" w:sz="0" w:space="0" w:color="auto"/>
            <w:left w:val="none" w:sz="0" w:space="0" w:color="auto"/>
            <w:bottom w:val="none" w:sz="0" w:space="0" w:color="auto"/>
            <w:right w:val="none" w:sz="0" w:space="0" w:color="auto"/>
          </w:divBdr>
          <w:divsChild>
            <w:div w:id="431365970">
              <w:marLeft w:val="0"/>
              <w:marRight w:val="0"/>
              <w:marTop w:val="0"/>
              <w:marBottom w:val="0"/>
              <w:divBdr>
                <w:top w:val="none" w:sz="0" w:space="0" w:color="auto"/>
                <w:left w:val="none" w:sz="0" w:space="0" w:color="auto"/>
                <w:bottom w:val="none" w:sz="0" w:space="0" w:color="auto"/>
                <w:right w:val="none" w:sz="0" w:space="0" w:color="auto"/>
              </w:divBdr>
            </w:div>
          </w:divsChild>
        </w:div>
        <w:div w:id="710417462">
          <w:marLeft w:val="0"/>
          <w:marRight w:val="0"/>
          <w:marTop w:val="0"/>
          <w:marBottom w:val="0"/>
          <w:divBdr>
            <w:top w:val="none" w:sz="0" w:space="0" w:color="auto"/>
            <w:left w:val="none" w:sz="0" w:space="0" w:color="auto"/>
            <w:bottom w:val="none" w:sz="0" w:space="0" w:color="auto"/>
            <w:right w:val="none" w:sz="0" w:space="0" w:color="auto"/>
          </w:divBdr>
          <w:divsChild>
            <w:div w:id="1254123845">
              <w:marLeft w:val="0"/>
              <w:marRight w:val="0"/>
              <w:marTop w:val="0"/>
              <w:marBottom w:val="0"/>
              <w:divBdr>
                <w:top w:val="none" w:sz="0" w:space="0" w:color="auto"/>
                <w:left w:val="none" w:sz="0" w:space="0" w:color="auto"/>
                <w:bottom w:val="none" w:sz="0" w:space="0" w:color="auto"/>
                <w:right w:val="none" w:sz="0" w:space="0" w:color="auto"/>
              </w:divBdr>
            </w:div>
          </w:divsChild>
        </w:div>
        <w:div w:id="818152856">
          <w:marLeft w:val="0"/>
          <w:marRight w:val="0"/>
          <w:marTop w:val="0"/>
          <w:marBottom w:val="0"/>
          <w:divBdr>
            <w:top w:val="none" w:sz="0" w:space="0" w:color="auto"/>
            <w:left w:val="none" w:sz="0" w:space="0" w:color="auto"/>
            <w:bottom w:val="none" w:sz="0" w:space="0" w:color="auto"/>
            <w:right w:val="none" w:sz="0" w:space="0" w:color="auto"/>
          </w:divBdr>
          <w:divsChild>
            <w:div w:id="1732804181">
              <w:marLeft w:val="0"/>
              <w:marRight w:val="0"/>
              <w:marTop w:val="0"/>
              <w:marBottom w:val="0"/>
              <w:divBdr>
                <w:top w:val="none" w:sz="0" w:space="0" w:color="auto"/>
                <w:left w:val="none" w:sz="0" w:space="0" w:color="auto"/>
                <w:bottom w:val="none" w:sz="0" w:space="0" w:color="auto"/>
                <w:right w:val="none" w:sz="0" w:space="0" w:color="auto"/>
              </w:divBdr>
            </w:div>
          </w:divsChild>
        </w:div>
        <w:div w:id="833033612">
          <w:marLeft w:val="0"/>
          <w:marRight w:val="0"/>
          <w:marTop w:val="0"/>
          <w:marBottom w:val="0"/>
          <w:divBdr>
            <w:top w:val="none" w:sz="0" w:space="0" w:color="auto"/>
            <w:left w:val="none" w:sz="0" w:space="0" w:color="auto"/>
            <w:bottom w:val="none" w:sz="0" w:space="0" w:color="auto"/>
            <w:right w:val="none" w:sz="0" w:space="0" w:color="auto"/>
          </w:divBdr>
          <w:divsChild>
            <w:div w:id="1564025069">
              <w:marLeft w:val="0"/>
              <w:marRight w:val="0"/>
              <w:marTop w:val="0"/>
              <w:marBottom w:val="0"/>
              <w:divBdr>
                <w:top w:val="none" w:sz="0" w:space="0" w:color="auto"/>
                <w:left w:val="none" w:sz="0" w:space="0" w:color="auto"/>
                <w:bottom w:val="none" w:sz="0" w:space="0" w:color="auto"/>
                <w:right w:val="none" w:sz="0" w:space="0" w:color="auto"/>
              </w:divBdr>
            </w:div>
          </w:divsChild>
        </w:div>
        <w:div w:id="835221217">
          <w:marLeft w:val="0"/>
          <w:marRight w:val="0"/>
          <w:marTop w:val="0"/>
          <w:marBottom w:val="0"/>
          <w:divBdr>
            <w:top w:val="none" w:sz="0" w:space="0" w:color="auto"/>
            <w:left w:val="none" w:sz="0" w:space="0" w:color="auto"/>
            <w:bottom w:val="none" w:sz="0" w:space="0" w:color="auto"/>
            <w:right w:val="none" w:sz="0" w:space="0" w:color="auto"/>
          </w:divBdr>
          <w:divsChild>
            <w:div w:id="1371879913">
              <w:marLeft w:val="0"/>
              <w:marRight w:val="0"/>
              <w:marTop w:val="0"/>
              <w:marBottom w:val="0"/>
              <w:divBdr>
                <w:top w:val="none" w:sz="0" w:space="0" w:color="auto"/>
                <w:left w:val="none" w:sz="0" w:space="0" w:color="auto"/>
                <w:bottom w:val="none" w:sz="0" w:space="0" w:color="auto"/>
                <w:right w:val="none" w:sz="0" w:space="0" w:color="auto"/>
              </w:divBdr>
            </w:div>
          </w:divsChild>
        </w:div>
        <w:div w:id="868376785">
          <w:marLeft w:val="0"/>
          <w:marRight w:val="0"/>
          <w:marTop w:val="0"/>
          <w:marBottom w:val="0"/>
          <w:divBdr>
            <w:top w:val="none" w:sz="0" w:space="0" w:color="auto"/>
            <w:left w:val="none" w:sz="0" w:space="0" w:color="auto"/>
            <w:bottom w:val="none" w:sz="0" w:space="0" w:color="auto"/>
            <w:right w:val="none" w:sz="0" w:space="0" w:color="auto"/>
          </w:divBdr>
          <w:divsChild>
            <w:div w:id="68037456">
              <w:marLeft w:val="0"/>
              <w:marRight w:val="0"/>
              <w:marTop w:val="0"/>
              <w:marBottom w:val="0"/>
              <w:divBdr>
                <w:top w:val="none" w:sz="0" w:space="0" w:color="auto"/>
                <w:left w:val="none" w:sz="0" w:space="0" w:color="auto"/>
                <w:bottom w:val="none" w:sz="0" w:space="0" w:color="auto"/>
                <w:right w:val="none" w:sz="0" w:space="0" w:color="auto"/>
              </w:divBdr>
            </w:div>
          </w:divsChild>
        </w:div>
        <w:div w:id="889994769">
          <w:marLeft w:val="0"/>
          <w:marRight w:val="0"/>
          <w:marTop w:val="0"/>
          <w:marBottom w:val="0"/>
          <w:divBdr>
            <w:top w:val="none" w:sz="0" w:space="0" w:color="auto"/>
            <w:left w:val="none" w:sz="0" w:space="0" w:color="auto"/>
            <w:bottom w:val="none" w:sz="0" w:space="0" w:color="auto"/>
            <w:right w:val="none" w:sz="0" w:space="0" w:color="auto"/>
          </w:divBdr>
          <w:divsChild>
            <w:div w:id="1237786297">
              <w:marLeft w:val="0"/>
              <w:marRight w:val="0"/>
              <w:marTop w:val="0"/>
              <w:marBottom w:val="0"/>
              <w:divBdr>
                <w:top w:val="none" w:sz="0" w:space="0" w:color="auto"/>
                <w:left w:val="none" w:sz="0" w:space="0" w:color="auto"/>
                <w:bottom w:val="none" w:sz="0" w:space="0" w:color="auto"/>
                <w:right w:val="none" w:sz="0" w:space="0" w:color="auto"/>
              </w:divBdr>
            </w:div>
          </w:divsChild>
        </w:div>
        <w:div w:id="923564762">
          <w:marLeft w:val="0"/>
          <w:marRight w:val="0"/>
          <w:marTop w:val="0"/>
          <w:marBottom w:val="0"/>
          <w:divBdr>
            <w:top w:val="none" w:sz="0" w:space="0" w:color="auto"/>
            <w:left w:val="none" w:sz="0" w:space="0" w:color="auto"/>
            <w:bottom w:val="none" w:sz="0" w:space="0" w:color="auto"/>
            <w:right w:val="none" w:sz="0" w:space="0" w:color="auto"/>
          </w:divBdr>
          <w:divsChild>
            <w:div w:id="1291588514">
              <w:marLeft w:val="0"/>
              <w:marRight w:val="0"/>
              <w:marTop w:val="0"/>
              <w:marBottom w:val="0"/>
              <w:divBdr>
                <w:top w:val="none" w:sz="0" w:space="0" w:color="auto"/>
                <w:left w:val="none" w:sz="0" w:space="0" w:color="auto"/>
                <w:bottom w:val="none" w:sz="0" w:space="0" w:color="auto"/>
                <w:right w:val="none" w:sz="0" w:space="0" w:color="auto"/>
              </w:divBdr>
            </w:div>
          </w:divsChild>
        </w:div>
        <w:div w:id="1125851841">
          <w:marLeft w:val="0"/>
          <w:marRight w:val="0"/>
          <w:marTop w:val="0"/>
          <w:marBottom w:val="0"/>
          <w:divBdr>
            <w:top w:val="none" w:sz="0" w:space="0" w:color="auto"/>
            <w:left w:val="none" w:sz="0" w:space="0" w:color="auto"/>
            <w:bottom w:val="none" w:sz="0" w:space="0" w:color="auto"/>
            <w:right w:val="none" w:sz="0" w:space="0" w:color="auto"/>
          </w:divBdr>
          <w:divsChild>
            <w:div w:id="864103432">
              <w:marLeft w:val="0"/>
              <w:marRight w:val="0"/>
              <w:marTop w:val="0"/>
              <w:marBottom w:val="0"/>
              <w:divBdr>
                <w:top w:val="none" w:sz="0" w:space="0" w:color="auto"/>
                <w:left w:val="none" w:sz="0" w:space="0" w:color="auto"/>
                <w:bottom w:val="none" w:sz="0" w:space="0" w:color="auto"/>
                <w:right w:val="none" w:sz="0" w:space="0" w:color="auto"/>
              </w:divBdr>
            </w:div>
          </w:divsChild>
        </w:div>
        <w:div w:id="1151943104">
          <w:marLeft w:val="0"/>
          <w:marRight w:val="0"/>
          <w:marTop w:val="0"/>
          <w:marBottom w:val="0"/>
          <w:divBdr>
            <w:top w:val="none" w:sz="0" w:space="0" w:color="auto"/>
            <w:left w:val="none" w:sz="0" w:space="0" w:color="auto"/>
            <w:bottom w:val="none" w:sz="0" w:space="0" w:color="auto"/>
            <w:right w:val="none" w:sz="0" w:space="0" w:color="auto"/>
          </w:divBdr>
          <w:divsChild>
            <w:div w:id="942034104">
              <w:marLeft w:val="0"/>
              <w:marRight w:val="0"/>
              <w:marTop w:val="0"/>
              <w:marBottom w:val="0"/>
              <w:divBdr>
                <w:top w:val="none" w:sz="0" w:space="0" w:color="auto"/>
                <w:left w:val="none" w:sz="0" w:space="0" w:color="auto"/>
                <w:bottom w:val="none" w:sz="0" w:space="0" w:color="auto"/>
                <w:right w:val="none" w:sz="0" w:space="0" w:color="auto"/>
              </w:divBdr>
            </w:div>
          </w:divsChild>
        </w:div>
        <w:div w:id="1243174795">
          <w:marLeft w:val="0"/>
          <w:marRight w:val="0"/>
          <w:marTop w:val="0"/>
          <w:marBottom w:val="0"/>
          <w:divBdr>
            <w:top w:val="none" w:sz="0" w:space="0" w:color="auto"/>
            <w:left w:val="none" w:sz="0" w:space="0" w:color="auto"/>
            <w:bottom w:val="none" w:sz="0" w:space="0" w:color="auto"/>
            <w:right w:val="none" w:sz="0" w:space="0" w:color="auto"/>
          </w:divBdr>
          <w:divsChild>
            <w:div w:id="1635211856">
              <w:marLeft w:val="0"/>
              <w:marRight w:val="0"/>
              <w:marTop w:val="0"/>
              <w:marBottom w:val="0"/>
              <w:divBdr>
                <w:top w:val="none" w:sz="0" w:space="0" w:color="auto"/>
                <w:left w:val="none" w:sz="0" w:space="0" w:color="auto"/>
                <w:bottom w:val="none" w:sz="0" w:space="0" w:color="auto"/>
                <w:right w:val="none" w:sz="0" w:space="0" w:color="auto"/>
              </w:divBdr>
            </w:div>
          </w:divsChild>
        </w:div>
        <w:div w:id="1251740233">
          <w:marLeft w:val="0"/>
          <w:marRight w:val="0"/>
          <w:marTop w:val="0"/>
          <w:marBottom w:val="0"/>
          <w:divBdr>
            <w:top w:val="none" w:sz="0" w:space="0" w:color="auto"/>
            <w:left w:val="none" w:sz="0" w:space="0" w:color="auto"/>
            <w:bottom w:val="none" w:sz="0" w:space="0" w:color="auto"/>
            <w:right w:val="none" w:sz="0" w:space="0" w:color="auto"/>
          </w:divBdr>
          <w:divsChild>
            <w:div w:id="1160538702">
              <w:marLeft w:val="0"/>
              <w:marRight w:val="0"/>
              <w:marTop w:val="0"/>
              <w:marBottom w:val="0"/>
              <w:divBdr>
                <w:top w:val="none" w:sz="0" w:space="0" w:color="auto"/>
                <w:left w:val="none" w:sz="0" w:space="0" w:color="auto"/>
                <w:bottom w:val="none" w:sz="0" w:space="0" w:color="auto"/>
                <w:right w:val="none" w:sz="0" w:space="0" w:color="auto"/>
              </w:divBdr>
            </w:div>
          </w:divsChild>
        </w:div>
        <w:div w:id="1392073507">
          <w:marLeft w:val="0"/>
          <w:marRight w:val="0"/>
          <w:marTop w:val="0"/>
          <w:marBottom w:val="0"/>
          <w:divBdr>
            <w:top w:val="none" w:sz="0" w:space="0" w:color="auto"/>
            <w:left w:val="none" w:sz="0" w:space="0" w:color="auto"/>
            <w:bottom w:val="none" w:sz="0" w:space="0" w:color="auto"/>
            <w:right w:val="none" w:sz="0" w:space="0" w:color="auto"/>
          </w:divBdr>
          <w:divsChild>
            <w:div w:id="705061233">
              <w:marLeft w:val="0"/>
              <w:marRight w:val="0"/>
              <w:marTop w:val="0"/>
              <w:marBottom w:val="0"/>
              <w:divBdr>
                <w:top w:val="none" w:sz="0" w:space="0" w:color="auto"/>
                <w:left w:val="none" w:sz="0" w:space="0" w:color="auto"/>
                <w:bottom w:val="none" w:sz="0" w:space="0" w:color="auto"/>
                <w:right w:val="none" w:sz="0" w:space="0" w:color="auto"/>
              </w:divBdr>
            </w:div>
          </w:divsChild>
        </w:div>
        <w:div w:id="1552301866">
          <w:marLeft w:val="0"/>
          <w:marRight w:val="0"/>
          <w:marTop w:val="0"/>
          <w:marBottom w:val="0"/>
          <w:divBdr>
            <w:top w:val="none" w:sz="0" w:space="0" w:color="auto"/>
            <w:left w:val="none" w:sz="0" w:space="0" w:color="auto"/>
            <w:bottom w:val="none" w:sz="0" w:space="0" w:color="auto"/>
            <w:right w:val="none" w:sz="0" w:space="0" w:color="auto"/>
          </w:divBdr>
          <w:divsChild>
            <w:div w:id="417365287">
              <w:marLeft w:val="0"/>
              <w:marRight w:val="0"/>
              <w:marTop w:val="0"/>
              <w:marBottom w:val="0"/>
              <w:divBdr>
                <w:top w:val="none" w:sz="0" w:space="0" w:color="auto"/>
                <w:left w:val="none" w:sz="0" w:space="0" w:color="auto"/>
                <w:bottom w:val="none" w:sz="0" w:space="0" w:color="auto"/>
                <w:right w:val="none" w:sz="0" w:space="0" w:color="auto"/>
              </w:divBdr>
            </w:div>
          </w:divsChild>
        </w:div>
        <w:div w:id="1582175805">
          <w:marLeft w:val="0"/>
          <w:marRight w:val="0"/>
          <w:marTop w:val="0"/>
          <w:marBottom w:val="0"/>
          <w:divBdr>
            <w:top w:val="none" w:sz="0" w:space="0" w:color="auto"/>
            <w:left w:val="none" w:sz="0" w:space="0" w:color="auto"/>
            <w:bottom w:val="none" w:sz="0" w:space="0" w:color="auto"/>
            <w:right w:val="none" w:sz="0" w:space="0" w:color="auto"/>
          </w:divBdr>
          <w:divsChild>
            <w:div w:id="1620575381">
              <w:marLeft w:val="0"/>
              <w:marRight w:val="0"/>
              <w:marTop w:val="0"/>
              <w:marBottom w:val="0"/>
              <w:divBdr>
                <w:top w:val="none" w:sz="0" w:space="0" w:color="auto"/>
                <w:left w:val="none" w:sz="0" w:space="0" w:color="auto"/>
                <w:bottom w:val="none" w:sz="0" w:space="0" w:color="auto"/>
                <w:right w:val="none" w:sz="0" w:space="0" w:color="auto"/>
              </w:divBdr>
            </w:div>
          </w:divsChild>
        </w:div>
        <w:div w:id="1607810149">
          <w:marLeft w:val="0"/>
          <w:marRight w:val="0"/>
          <w:marTop w:val="0"/>
          <w:marBottom w:val="0"/>
          <w:divBdr>
            <w:top w:val="none" w:sz="0" w:space="0" w:color="auto"/>
            <w:left w:val="none" w:sz="0" w:space="0" w:color="auto"/>
            <w:bottom w:val="none" w:sz="0" w:space="0" w:color="auto"/>
            <w:right w:val="none" w:sz="0" w:space="0" w:color="auto"/>
          </w:divBdr>
          <w:divsChild>
            <w:div w:id="1946226778">
              <w:marLeft w:val="0"/>
              <w:marRight w:val="0"/>
              <w:marTop w:val="0"/>
              <w:marBottom w:val="0"/>
              <w:divBdr>
                <w:top w:val="none" w:sz="0" w:space="0" w:color="auto"/>
                <w:left w:val="none" w:sz="0" w:space="0" w:color="auto"/>
                <w:bottom w:val="none" w:sz="0" w:space="0" w:color="auto"/>
                <w:right w:val="none" w:sz="0" w:space="0" w:color="auto"/>
              </w:divBdr>
            </w:div>
          </w:divsChild>
        </w:div>
        <w:div w:id="1718971142">
          <w:marLeft w:val="0"/>
          <w:marRight w:val="0"/>
          <w:marTop w:val="0"/>
          <w:marBottom w:val="0"/>
          <w:divBdr>
            <w:top w:val="none" w:sz="0" w:space="0" w:color="auto"/>
            <w:left w:val="none" w:sz="0" w:space="0" w:color="auto"/>
            <w:bottom w:val="none" w:sz="0" w:space="0" w:color="auto"/>
            <w:right w:val="none" w:sz="0" w:space="0" w:color="auto"/>
          </w:divBdr>
          <w:divsChild>
            <w:div w:id="875502516">
              <w:marLeft w:val="0"/>
              <w:marRight w:val="0"/>
              <w:marTop w:val="0"/>
              <w:marBottom w:val="0"/>
              <w:divBdr>
                <w:top w:val="none" w:sz="0" w:space="0" w:color="auto"/>
                <w:left w:val="none" w:sz="0" w:space="0" w:color="auto"/>
                <w:bottom w:val="none" w:sz="0" w:space="0" w:color="auto"/>
                <w:right w:val="none" w:sz="0" w:space="0" w:color="auto"/>
              </w:divBdr>
            </w:div>
          </w:divsChild>
        </w:div>
        <w:div w:id="1869220524">
          <w:marLeft w:val="0"/>
          <w:marRight w:val="0"/>
          <w:marTop w:val="0"/>
          <w:marBottom w:val="0"/>
          <w:divBdr>
            <w:top w:val="none" w:sz="0" w:space="0" w:color="auto"/>
            <w:left w:val="none" w:sz="0" w:space="0" w:color="auto"/>
            <w:bottom w:val="none" w:sz="0" w:space="0" w:color="auto"/>
            <w:right w:val="none" w:sz="0" w:space="0" w:color="auto"/>
          </w:divBdr>
          <w:divsChild>
            <w:div w:id="989017511">
              <w:marLeft w:val="0"/>
              <w:marRight w:val="0"/>
              <w:marTop w:val="0"/>
              <w:marBottom w:val="0"/>
              <w:divBdr>
                <w:top w:val="none" w:sz="0" w:space="0" w:color="auto"/>
                <w:left w:val="none" w:sz="0" w:space="0" w:color="auto"/>
                <w:bottom w:val="none" w:sz="0" w:space="0" w:color="auto"/>
                <w:right w:val="none" w:sz="0" w:space="0" w:color="auto"/>
              </w:divBdr>
            </w:div>
          </w:divsChild>
        </w:div>
        <w:div w:id="1871457889">
          <w:marLeft w:val="0"/>
          <w:marRight w:val="0"/>
          <w:marTop w:val="0"/>
          <w:marBottom w:val="0"/>
          <w:divBdr>
            <w:top w:val="none" w:sz="0" w:space="0" w:color="auto"/>
            <w:left w:val="none" w:sz="0" w:space="0" w:color="auto"/>
            <w:bottom w:val="none" w:sz="0" w:space="0" w:color="auto"/>
            <w:right w:val="none" w:sz="0" w:space="0" w:color="auto"/>
          </w:divBdr>
          <w:divsChild>
            <w:div w:id="1111978025">
              <w:marLeft w:val="0"/>
              <w:marRight w:val="0"/>
              <w:marTop w:val="0"/>
              <w:marBottom w:val="0"/>
              <w:divBdr>
                <w:top w:val="none" w:sz="0" w:space="0" w:color="auto"/>
                <w:left w:val="none" w:sz="0" w:space="0" w:color="auto"/>
                <w:bottom w:val="none" w:sz="0" w:space="0" w:color="auto"/>
                <w:right w:val="none" w:sz="0" w:space="0" w:color="auto"/>
              </w:divBdr>
            </w:div>
          </w:divsChild>
        </w:div>
        <w:div w:id="1917670983">
          <w:marLeft w:val="0"/>
          <w:marRight w:val="0"/>
          <w:marTop w:val="0"/>
          <w:marBottom w:val="0"/>
          <w:divBdr>
            <w:top w:val="none" w:sz="0" w:space="0" w:color="auto"/>
            <w:left w:val="none" w:sz="0" w:space="0" w:color="auto"/>
            <w:bottom w:val="none" w:sz="0" w:space="0" w:color="auto"/>
            <w:right w:val="none" w:sz="0" w:space="0" w:color="auto"/>
          </w:divBdr>
          <w:divsChild>
            <w:div w:id="439300506">
              <w:marLeft w:val="0"/>
              <w:marRight w:val="0"/>
              <w:marTop w:val="0"/>
              <w:marBottom w:val="0"/>
              <w:divBdr>
                <w:top w:val="none" w:sz="0" w:space="0" w:color="auto"/>
                <w:left w:val="none" w:sz="0" w:space="0" w:color="auto"/>
                <w:bottom w:val="none" w:sz="0" w:space="0" w:color="auto"/>
                <w:right w:val="none" w:sz="0" w:space="0" w:color="auto"/>
              </w:divBdr>
            </w:div>
          </w:divsChild>
        </w:div>
        <w:div w:id="2054303016">
          <w:marLeft w:val="0"/>
          <w:marRight w:val="0"/>
          <w:marTop w:val="0"/>
          <w:marBottom w:val="0"/>
          <w:divBdr>
            <w:top w:val="none" w:sz="0" w:space="0" w:color="auto"/>
            <w:left w:val="none" w:sz="0" w:space="0" w:color="auto"/>
            <w:bottom w:val="none" w:sz="0" w:space="0" w:color="auto"/>
            <w:right w:val="none" w:sz="0" w:space="0" w:color="auto"/>
          </w:divBdr>
          <w:divsChild>
            <w:div w:id="190143714">
              <w:marLeft w:val="0"/>
              <w:marRight w:val="0"/>
              <w:marTop w:val="0"/>
              <w:marBottom w:val="0"/>
              <w:divBdr>
                <w:top w:val="none" w:sz="0" w:space="0" w:color="auto"/>
                <w:left w:val="none" w:sz="0" w:space="0" w:color="auto"/>
                <w:bottom w:val="none" w:sz="0" w:space="0" w:color="auto"/>
                <w:right w:val="none" w:sz="0" w:space="0" w:color="auto"/>
              </w:divBdr>
            </w:div>
          </w:divsChild>
        </w:div>
        <w:div w:id="2076932166">
          <w:marLeft w:val="0"/>
          <w:marRight w:val="0"/>
          <w:marTop w:val="0"/>
          <w:marBottom w:val="0"/>
          <w:divBdr>
            <w:top w:val="none" w:sz="0" w:space="0" w:color="auto"/>
            <w:left w:val="none" w:sz="0" w:space="0" w:color="auto"/>
            <w:bottom w:val="none" w:sz="0" w:space="0" w:color="auto"/>
            <w:right w:val="none" w:sz="0" w:space="0" w:color="auto"/>
          </w:divBdr>
          <w:divsChild>
            <w:div w:id="2289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50ec322-3fd2-4ea0-a92f-f9854996d642">
      <UserInfo>
        <DisplayName>Sophie Rowson</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8E22BC9CC004981E79DEF88630C73" ma:contentTypeVersion="6" ma:contentTypeDescription="Create a new document." ma:contentTypeScope="" ma:versionID="afee941adafcb3737c7f972e831ae644">
  <xsd:schema xmlns:xsd="http://www.w3.org/2001/XMLSchema" xmlns:xs="http://www.w3.org/2001/XMLSchema" xmlns:p="http://schemas.microsoft.com/office/2006/metadata/properties" xmlns:ns2="d81dc62a-a9f5-4957-8d04-528ce8549ed0" xmlns:ns3="150ec322-3fd2-4ea0-a92f-f9854996d642" targetNamespace="http://schemas.microsoft.com/office/2006/metadata/properties" ma:root="true" ma:fieldsID="3c1cd6675fe108bfcd2fad8fdc048b19" ns2:_="" ns3:_="">
    <xsd:import namespace="d81dc62a-a9f5-4957-8d04-528ce8549ed0"/>
    <xsd:import namespace="150ec322-3fd2-4ea0-a92f-f9854996d6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dc62a-a9f5-4957-8d04-528ce8549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ec322-3fd2-4ea0-a92f-f9854996d6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1DF31-742B-4DA7-B8B4-E6BF79DB95E9}">
  <ds:schemaRefs>
    <ds:schemaRef ds:uri="http://schemas.microsoft.com/sharepoint/v3/contenttype/forms"/>
  </ds:schemaRefs>
</ds:datastoreItem>
</file>

<file path=customXml/itemProps2.xml><?xml version="1.0" encoding="utf-8"?>
<ds:datastoreItem xmlns:ds="http://schemas.openxmlformats.org/officeDocument/2006/customXml" ds:itemID="{3EC2F0B6-3622-4445-B424-64D20827A793}">
  <ds:schemaRefs>
    <ds:schemaRef ds:uri="http://schemas.microsoft.com/office/2006/metadata/properties"/>
    <ds:schemaRef ds:uri="http://schemas.microsoft.com/office/infopath/2007/PartnerControls"/>
    <ds:schemaRef ds:uri="150ec322-3fd2-4ea0-a92f-f9854996d642"/>
  </ds:schemaRefs>
</ds:datastoreItem>
</file>

<file path=customXml/itemProps3.xml><?xml version="1.0" encoding="utf-8"?>
<ds:datastoreItem xmlns:ds="http://schemas.openxmlformats.org/officeDocument/2006/customXml" ds:itemID="{C2A089D8-1747-4803-9C42-293D8FEBE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dc62a-a9f5-4957-8d04-528ce8549ed0"/>
    <ds:schemaRef ds:uri="150ec322-3fd2-4ea0-a92f-f9854996d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Rene</dc:creator>
  <cp:keywords/>
  <dc:description/>
  <cp:lastModifiedBy>Tina Waugh</cp:lastModifiedBy>
  <cp:revision>7</cp:revision>
  <dcterms:created xsi:type="dcterms:W3CDTF">2024-08-28T12:48:00Z</dcterms:created>
  <dcterms:modified xsi:type="dcterms:W3CDTF">2024-08-29T14:45:00Z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0x010100A6E8E22BC9CC004981E79DEF88630C73</vt:lpwstr>
  </property>
  <property fmtid="{D5CDD505-2E9C-101B-9397-08002B2CF9AE}" pid="3" name="MediaServiceImageTags">
    <vt:lpwstr/>
  </property>
  <property fmtid="{D5CDD505-2E9C-101B-9397-08002B2CF9AE}" pid="4" name="Order">
    <vt:r8>1069000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