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FA707" w14:textId="77777777" w:rsidR="008A2AD8" w:rsidRDefault="008A2AD8" w:rsidP="008A2AD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808080"/>
          <w:sz w:val="36"/>
          <w:szCs w:val="36"/>
        </w:rPr>
        <w:t>Job Description</w:t>
      </w:r>
      <w:r>
        <w:rPr>
          <w:rStyle w:val="eop"/>
          <w:rFonts w:ascii="Arial" w:eastAsiaTheme="majorEastAsia" w:hAnsi="Arial" w:cs="Arial"/>
          <w:color w:val="808080"/>
          <w:sz w:val="36"/>
          <w:szCs w:val="36"/>
        </w:rPr>
        <w:t> </w:t>
      </w:r>
    </w:p>
    <w:p w14:paraId="71E7A9A8" w14:textId="699BB034" w:rsidR="008A2AD8" w:rsidRPr="0052091E" w:rsidRDefault="008A2AD8" w:rsidP="008A2AD8">
      <w:pPr>
        <w:pStyle w:val="paragraph"/>
        <w:spacing w:before="0" w:beforeAutospacing="0" w:after="0" w:afterAutospacing="0"/>
        <w:textAlignment w:val="baseline"/>
        <w:rPr>
          <w:rFonts w:ascii="Segoe UI" w:hAnsi="Segoe UI" w:cs="Segoe UI"/>
          <w:sz w:val="34"/>
          <w:szCs w:val="34"/>
        </w:rPr>
      </w:pPr>
      <w:r w:rsidRPr="0052091E">
        <w:rPr>
          <w:rStyle w:val="normaltextrun"/>
          <w:rFonts w:ascii="Arial" w:eastAsiaTheme="majorEastAsia" w:hAnsi="Arial" w:cs="Arial"/>
          <w:b/>
          <w:bCs/>
          <w:sz w:val="34"/>
          <w:szCs w:val="34"/>
        </w:rPr>
        <w:t>Support and Inclusion Officer</w:t>
      </w:r>
      <w:r w:rsidRPr="0052091E">
        <w:rPr>
          <w:rStyle w:val="eop"/>
          <w:rFonts w:ascii="Arial" w:eastAsiaTheme="majorEastAsia" w:hAnsi="Arial" w:cs="Arial"/>
          <w:b/>
          <w:bCs/>
          <w:sz w:val="34"/>
          <w:szCs w:val="34"/>
        </w:rPr>
        <w:t> Domestic Abuse Focus</w:t>
      </w:r>
    </w:p>
    <w:p w14:paraId="5F64845F" w14:textId="083E06CF" w:rsidR="008A2AD8" w:rsidRDefault="008A2AD8" w:rsidP="008A2AD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808080"/>
        </w:rPr>
        <w:t>Role Profile</w:t>
      </w:r>
      <w:r>
        <w:rPr>
          <w:rStyle w:val="tabchar"/>
          <w:rFonts w:ascii="Calibri" w:eastAsiaTheme="majorEastAsia" w:hAnsi="Calibri" w:cs="Calibri"/>
          <w:color w:val="808080"/>
        </w:rPr>
        <w:tab/>
      </w:r>
      <w:r>
        <w:rPr>
          <w:rStyle w:val="tabchar"/>
          <w:rFonts w:ascii="Calibri" w:eastAsiaTheme="majorEastAsia" w:hAnsi="Calibri" w:cs="Calibri"/>
        </w:rPr>
        <w:tab/>
      </w:r>
      <w:r>
        <w:rPr>
          <w:rStyle w:val="normaltextrun"/>
          <w:rFonts w:ascii="Arial" w:eastAsiaTheme="majorEastAsia" w:hAnsi="Arial" w:cs="Arial"/>
          <w:color w:val="000000"/>
        </w:rPr>
        <w:t>HOU00</w:t>
      </w:r>
      <w:r w:rsidR="008D1862">
        <w:rPr>
          <w:rStyle w:val="normaltextrun"/>
          <w:rFonts w:ascii="Arial" w:eastAsiaTheme="majorEastAsia" w:hAnsi="Arial" w:cs="Arial"/>
          <w:color w:val="000000"/>
        </w:rPr>
        <w:t>2</w:t>
      </w:r>
      <w:r>
        <w:rPr>
          <w:rStyle w:val="eop"/>
          <w:rFonts w:ascii="Arial" w:eastAsiaTheme="majorEastAsia" w:hAnsi="Arial" w:cs="Arial"/>
          <w:color w:val="000000"/>
        </w:rPr>
        <w:t> </w:t>
      </w:r>
    </w:p>
    <w:p w14:paraId="2E37118C" w14:textId="6AB4FA7B" w:rsidR="008A2AD8" w:rsidRDefault="008A2AD8" w:rsidP="008A2AD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808080"/>
        </w:rPr>
        <w:t>Service/Team</w:t>
      </w:r>
      <w:r>
        <w:rPr>
          <w:rStyle w:val="tabchar"/>
          <w:rFonts w:ascii="Calibri" w:eastAsiaTheme="majorEastAsia" w:hAnsi="Calibri" w:cs="Calibri"/>
          <w:color w:val="808080"/>
        </w:rPr>
        <w:tab/>
      </w:r>
      <w:r w:rsidR="008D1862" w:rsidRPr="0052091E">
        <w:rPr>
          <w:rStyle w:val="tabchar"/>
          <w:rFonts w:ascii="Arial" w:eastAsiaTheme="majorEastAsia" w:hAnsi="Arial" w:cs="Arial"/>
        </w:rPr>
        <w:t>Strategic Housing</w:t>
      </w:r>
      <w:r w:rsidR="008D1862" w:rsidRPr="0052091E">
        <w:rPr>
          <w:rStyle w:val="tabchar"/>
          <w:rFonts w:ascii="Calibri" w:eastAsiaTheme="majorEastAsia" w:hAnsi="Calibri" w:cs="Calibri"/>
        </w:rPr>
        <w:t xml:space="preserve"> </w:t>
      </w:r>
      <w:r>
        <w:rPr>
          <w:rStyle w:val="normaltextrun"/>
          <w:rFonts w:ascii="Arial" w:eastAsiaTheme="majorEastAsia" w:hAnsi="Arial" w:cs="Arial"/>
          <w:color w:val="000000"/>
        </w:rPr>
        <w:t>and Partnerships</w:t>
      </w:r>
      <w:r>
        <w:rPr>
          <w:rStyle w:val="eop"/>
          <w:rFonts w:ascii="Arial" w:eastAsiaTheme="majorEastAsia" w:hAnsi="Arial" w:cs="Arial"/>
          <w:color w:val="000000"/>
        </w:rPr>
        <w:t> </w:t>
      </w:r>
    </w:p>
    <w:p w14:paraId="11A8E3F4" w14:textId="77777777" w:rsidR="008A2AD8" w:rsidRDefault="008A2AD8" w:rsidP="008A2AD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808080"/>
        </w:rPr>
        <w:t>Reports to</w:t>
      </w:r>
      <w:r>
        <w:rPr>
          <w:rStyle w:val="tabchar"/>
          <w:rFonts w:ascii="Calibri" w:eastAsiaTheme="majorEastAsia" w:hAnsi="Calibri" w:cs="Calibri"/>
          <w:color w:val="808080"/>
        </w:rPr>
        <w:tab/>
      </w:r>
      <w:r>
        <w:rPr>
          <w:rStyle w:val="tabchar"/>
          <w:rFonts w:ascii="Calibri" w:eastAsiaTheme="majorEastAsia" w:hAnsi="Calibri" w:cs="Calibri"/>
        </w:rPr>
        <w:tab/>
      </w:r>
      <w:r>
        <w:rPr>
          <w:rStyle w:val="normaltextrun"/>
          <w:rFonts w:ascii="Arial" w:eastAsiaTheme="majorEastAsia" w:hAnsi="Arial" w:cs="Arial"/>
          <w:color w:val="000000"/>
        </w:rPr>
        <w:t>Senior Housing Options Officer</w:t>
      </w:r>
      <w:r>
        <w:rPr>
          <w:rStyle w:val="eop"/>
          <w:rFonts w:ascii="Arial" w:eastAsiaTheme="majorEastAsia" w:hAnsi="Arial" w:cs="Arial"/>
          <w:color w:val="000000"/>
        </w:rPr>
        <w:t> </w:t>
      </w:r>
    </w:p>
    <w:p w14:paraId="173DD50B" w14:textId="77777777" w:rsidR="008A2AD8" w:rsidRDefault="008A2AD8" w:rsidP="008A2AD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808080"/>
        </w:rPr>
        <w:t>Responsible for</w:t>
      </w:r>
      <w:r>
        <w:rPr>
          <w:rStyle w:val="tabchar"/>
          <w:rFonts w:ascii="Calibri" w:eastAsiaTheme="majorEastAsia" w:hAnsi="Calibri" w:cs="Calibri"/>
          <w:color w:val="808080"/>
        </w:rPr>
        <w:tab/>
      </w:r>
      <w:r>
        <w:rPr>
          <w:rStyle w:val="normaltextrun"/>
          <w:rFonts w:ascii="Arial" w:eastAsiaTheme="majorEastAsia" w:hAnsi="Arial" w:cs="Arial"/>
          <w:color w:val="000000"/>
        </w:rPr>
        <w:t>n/a</w:t>
      </w:r>
      <w:r>
        <w:rPr>
          <w:rStyle w:val="eop"/>
          <w:rFonts w:ascii="Arial" w:eastAsiaTheme="majorEastAsia" w:hAnsi="Arial" w:cs="Arial"/>
          <w:color w:val="000000"/>
        </w:rPr>
        <w:t> </w:t>
      </w:r>
    </w:p>
    <w:p w14:paraId="3A22D2D3" w14:textId="77777777" w:rsidR="008A2AD8" w:rsidRDefault="008A2AD8" w:rsidP="008A2AD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808080"/>
        </w:rPr>
        <w:t>Number of posts</w:t>
      </w:r>
      <w:r>
        <w:rPr>
          <w:rStyle w:val="tabchar"/>
          <w:rFonts w:ascii="Calibri" w:eastAsiaTheme="majorEastAsia" w:hAnsi="Calibri" w:cs="Calibri"/>
          <w:color w:val="808080"/>
        </w:rPr>
        <w:tab/>
      </w:r>
      <w:r>
        <w:rPr>
          <w:rStyle w:val="normaltextrun"/>
          <w:rFonts w:ascii="Arial" w:eastAsiaTheme="majorEastAsia" w:hAnsi="Arial" w:cs="Arial"/>
          <w:color w:val="000000"/>
        </w:rPr>
        <w:t>Multiple</w:t>
      </w:r>
      <w:r>
        <w:rPr>
          <w:rStyle w:val="eop"/>
          <w:rFonts w:ascii="Arial" w:eastAsiaTheme="majorEastAsia" w:hAnsi="Arial" w:cs="Arial"/>
          <w:color w:val="000000"/>
        </w:rPr>
        <w:t> </w:t>
      </w:r>
    </w:p>
    <w:p w14:paraId="64FEBB99" w14:textId="41585338" w:rsidR="008A2AD8" w:rsidRDefault="008A2AD8" w:rsidP="008A2AD8">
      <w:pPr>
        <w:pStyle w:val="paragraph"/>
        <w:spacing w:before="0" w:beforeAutospacing="0" w:after="0" w:afterAutospacing="0"/>
        <w:textAlignment w:val="baseline"/>
        <w:rPr>
          <w:rFonts w:ascii="Segoe UI" w:eastAsiaTheme="majorEastAsia" w:hAnsi="Segoe UI" w:cs="Segoe UI"/>
          <w:sz w:val="18"/>
          <w:szCs w:val="18"/>
        </w:rPr>
      </w:pPr>
      <w:r>
        <w:rPr>
          <w:rStyle w:val="normaltextrun"/>
          <w:rFonts w:ascii="Arial" w:eastAsiaTheme="majorEastAsia" w:hAnsi="Arial" w:cs="Arial"/>
          <w:b/>
          <w:color w:val="808080"/>
        </w:rPr>
        <w:t>Post number</w:t>
      </w:r>
      <w:r>
        <w:rPr>
          <w:rStyle w:val="tabchar"/>
          <w:rFonts w:ascii="Calibri" w:eastAsiaTheme="majorEastAsia" w:hAnsi="Calibri" w:cs="Calibri"/>
          <w:color w:val="808080"/>
        </w:rPr>
        <w:tab/>
      </w:r>
    </w:p>
    <w:p w14:paraId="1B6FB959" w14:textId="77777777" w:rsidR="008A2AD8" w:rsidRDefault="008A2AD8" w:rsidP="008A2AD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808080"/>
        </w:rPr>
        <w:t>Career Grade</w:t>
      </w:r>
      <w:r>
        <w:rPr>
          <w:rStyle w:val="tabchar"/>
          <w:rFonts w:ascii="Calibri" w:eastAsiaTheme="majorEastAsia" w:hAnsi="Calibri" w:cs="Calibri"/>
          <w:color w:val="808080"/>
        </w:rPr>
        <w:tab/>
      </w:r>
      <w:r>
        <w:rPr>
          <w:rStyle w:val="normaltextrun"/>
          <w:rFonts w:ascii="Arial" w:eastAsiaTheme="majorEastAsia" w:hAnsi="Arial" w:cs="Arial"/>
          <w:color w:val="000000"/>
        </w:rPr>
        <w:t>G</w:t>
      </w:r>
      <w:r>
        <w:rPr>
          <w:rStyle w:val="eop"/>
          <w:rFonts w:ascii="Arial" w:eastAsiaTheme="majorEastAsia" w:hAnsi="Arial" w:cs="Arial"/>
          <w:color w:val="000000"/>
        </w:rPr>
        <w:t> </w:t>
      </w:r>
    </w:p>
    <w:p w14:paraId="282639DD" w14:textId="77777777" w:rsidR="008A2AD8" w:rsidRDefault="008A2AD8" w:rsidP="008A2AD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rPr>
        <w:t> </w:t>
      </w:r>
    </w:p>
    <w:p w14:paraId="5D86A568" w14:textId="77777777" w:rsidR="008A2AD8" w:rsidRDefault="008A2AD8" w:rsidP="008A2AD8">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1C741B53" wp14:editId="2D491000">
            <wp:extent cx="6546850" cy="723900"/>
            <wp:effectExtent l="0" t="0" r="6350" b="0"/>
            <wp:docPr id="1" name="Picture 1" descr="Text Box">
              <a:extLst xmlns:a="http://schemas.openxmlformats.org/drawingml/2006/main">
                <a:ext uri="{FF2B5EF4-FFF2-40B4-BE49-F238E27FC236}">
                  <a16:creationId xmlns:a16="http://schemas.microsoft.com/office/drawing/2014/main" id="{50F99EA6-8E55-4461-9B02-2334CF5BE4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6850" cy="723900"/>
                    </a:xfrm>
                    <a:prstGeom prst="rect">
                      <a:avLst/>
                    </a:prstGeom>
                    <a:noFill/>
                    <a:ln>
                      <a:noFill/>
                    </a:ln>
                  </pic:spPr>
                </pic:pic>
              </a:graphicData>
            </a:graphic>
          </wp:inline>
        </w:drawing>
      </w:r>
      <w:r>
        <w:rPr>
          <w:rStyle w:val="normaltextrun"/>
          <w:rFonts w:ascii="Arial" w:eastAsiaTheme="majorEastAsia" w:hAnsi="Arial" w:cs="Arial"/>
          <w:b/>
          <w:bCs/>
        </w:rPr>
        <w:t>Job Overview</w:t>
      </w:r>
      <w:r>
        <w:rPr>
          <w:rStyle w:val="eop"/>
          <w:rFonts w:ascii="Arial" w:eastAsiaTheme="majorEastAsia" w:hAnsi="Arial" w:cs="Arial"/>
        </w:rPr>
        <w:t> </w:t>
      </w:r>
    </w:p>
    <w:p w14:paraId="1184639F" w14:textId="77777777" w:rsidR="008A2AD8" w:rsidRDefault="008A2AD8" w:rsidP="008A2AD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rPr>
        <w:t> </w:t>
      </w:r>
    </w:p>
    <w:p w14:paraId="1EEE8043" w14:textId="77777777" w:rsidR="008A2AD8" w:rsidRDefault="008A2AD8" w:rsidP="00615F6A">
      <w:pPr>
        <w:pStyle w:val="paragraph"/>
        <w:numPr>
          <w:ilvl w:val="0"/>
          <w:numId w:val="1"/>
        </w:numPr>
        <w:shd w:val="clear" w:color="auto" w:fill="FFFFFF"/>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color w:val="000000"/>
        </w:rPr>
        <w:t>To support households to remain in their own home proactively preventing homelessness </w:t>
      </w:r>
      <w:r>
        <w:rPr>
          <w:rStyle w:val="eop"/>
          <w:rFonts w:ascii="Arial" w:eastAsiaTheme="majorEastAsia" w:hAnsi="Arial" w:cs="Arial"/>
          <w:color w:val="000000"/>
        </w:rPr>
        <w:t> </w:t>
      </w:r>
    </w:p>
    <w:p w14:paraId="3EBB5857" w14:textId="77777777" w:rsidR="008A2AD8" w:rsidRDefault="008A2AD8" w:rsidP="00615F6A">
      <w:pPr>
        <w:pStyle w:val="paragraph"/>
        <w:numPr>
          <w:ilvl w:val="0"/>
          <w:numId w:val="1"/>
        </w:numPr>
        <w:shd w:val="clear" w:color="auto" w:fill="FFFFFF"/>
        <w:spacing w:before="0" w:beforeAutospacing="0" w:after="0" w:afterAutospacing="0"/>
        <w:ind w:left="709" w:hanging="425"/>
        <w:textAlignment w:val="baseline"/>
        <w:rPr>
          <w:rFonts w:ascii="Arial" w:hAnsi="Arial" w:cs="Arial"/>
        </w:rPr>
      </w:pPr>
      <w:r>
        <w:rPr>
          <w:rStyle w:val="normaltextrun"/>
          <w:rFonts w:ascii="Arial" w:eastAsiaTheme="majorEastAsia" w:hAnsi="Arial" w:cs="Arial"/>
          <w:color w:val="000000"/>
        </w:rPr>
        <w:t>To assist households who are homeless and living in temporary or emergency accommodation to secure a longer-term housing solution.</w:t>
      </w:r>
      <w:r>
        <w:rPr>
          <w:rStyle w:val="eop"/>
          <w:rFonts w:ascii="Arial" w:eastAsiaTheme="majorEastAsia" w:hAnsi="Arial" w:cs="Arial"/>
          <w:color w:val="000000"/>
        </w:rPr>
        <w:t> </w:t>
      </w:r>
    </w:p>
    <w:p w14:paraId="3438DED1" w14:textId="77777777" w:rsidR="008A2AD8" w:rsidRDefault="008A2AD8" w:rsidP="0052091E">
      <w:pPr>
        <w:pStyle w:val="paragraph"/>
        <w:numPr>
          <w:ilvl w:val="0"/>
          <w:numId w:val="1"/>
        </w:numPr>
        <w:shd w:val="clear" w:color="auto" w:fill="FFFFFF"/>
        <w:spacing w:before="0" w:beforeAutospacing="0" w:after="0" w:afterAutospacing="0"/>
        <w:ind w:left="709" w:hanging="425"/>
        <w:textAlignment w:val="baseline"/>
        <w:rPr>
          <w:rFonts w:ascii="Arial" w:hAnsi="Arial" w:cs="Arial"/>
        </w:rPr>
      </w:pPr>
      <w:r>
        <w:rPr>
          <w:rStyle w:val="normaltextrun"/>
          <w:rFonts w:ascii="Arial" w:eastAsiaTheme="majorEastAsia" w:hAnsi="Arial" w:cs="Arial"/>
          <w:color w:val="000000"/>
        </w:rPr>
        <w:t>To work within a team to find creative and sustainable housing options for customers</w:t>
      </w:r>
      <w:r>
        <w:rPr>
          <w:rStyle w:val="eop"/>
          <w:rFonts w:ascii="Arial" w:eastAsiaTheme="majorEastAsia" w:hAnsi="Arial" w:cs="Arial"/>
          <w:color w:val="000000"/>
        </w:rPr>
        <w:t> </w:t>
      </w:r>
    </w:p>
    <w:p w14:paraId="04C8D045" w14:textId="77777777" w:rsidR="008A2AD8" w:rsidRDefault="008A2AD8" w:rsidP="0052091E">
      <w:pPr>
        <w:pStyle w:val="paragraph"/>
        <w:numPr>
          <w:ilvl w:val="0"/>
          <w:numId w:val="1"/>
        </w:numPr>
        <w:shd w:val="clear" w:color="auto" w:fill="FFFFFF"/>
        <w:spacing w:before="0" w:beforeAutospacing="0" w:after="0" w:afterAutospacing="0"/>
        <w:ind w:left="709" w:hanging="425"/>
        <w:textAlignment w:val="baseline"/>
        <w:rPr>
          <w:rFonts w:ascii="Arial" w:hAnsi="Arial" w:cs="Arial"/>
        </w:rPr>
      </w:pPr>
      <w:r>
        <w:rPr>
          <w:rStyle w:val="normaltextrun"/>
          <w:rFonts w:ascii="Arial" w:eastAsiaTheme="majorEastAsia" w:hAnsi="Arial" w:cs="Arial"/>
          <w:color w:val="000000"/>
        </w:rPr>
        <w:t>As part of a wider team to deliver a responsive front line duty service  </w:t>
      </w:r>
      <w:r>
        <w:rPr>
          <w:rStyle w:val="eop"/>
          <w:rFonts w:ascii="Arial" w:eastAsiaTheme="majorEastAsia" w:hAnsi="Arial" w:cs="Arial"/>
          <w:color w:val="000000"/>
        </w:rPr>
        <w:t> </w:t>
      </w:r>
    </w:p>
    <w:p w14:paraId="26EAA077" w14:textId="77777777" w:rsidR="008A2AD8" w:rsidRDefault="008A2AD8" w:rsidP="0052091E">
      <w:pPr>
        <w:pStyle w:val="paragraph"/>
        <w:numPr>
          <w:ilvl w:val="0"/>
          <w:numId w:val="1"/>
        </w:numPr>
        <w:shd w:val="clear" w:color="auto" w:fill="FFFFFF"/>
        <w:spacing w:before="0" w:beforeAutospacing="0" w:after="0" w:afterAutospacing="0"/>
        <w:ind w:left="709" w:hanging="425"/>
        <w:textAlignment w:val="baseline"/>
        <w:rPr>
          <w:rFonts w:ascii="Arial" w:hAnsi="Arial" w:cs="Arial"/>
        </w:rPr>
      </w:pPr>
      <w:r>
        <w:rPr>
          <w:rStyle w:val="normaltextrun"/>
          <w:rFonts w:ascii="Arial" w:eastAsiaTheme="majorEastAsia" w:hAnsi="Arial" w:cs="Arial"/>
          <w:color w:val="000000"/>
        </w:rPr>
        <w:t>To support customers in a variety of tenure types including the private sector, social housing, and family arrangements. </w:t>
      </w:r>
      <w:r>
        <w:rPr>
          <w:rStyle w:val="eop"/>
          <w:rFonts w:ascii="Arial" w:eastAsiaTheme="majorEastAsia" w:hAnsi="Arial" w:cs="Arial"/>
          <w:color w:val="000000"/>
        </w:rPr>
        <w:t> </w:t>
      </w:r>
    </w:p>
    <w:p w14:paraId="121AADF4" w14:textId="77777777" w:rsidR="008A2AD8" w:rsidRDefault="008A2AD8" w:rsidP="0052091E">
      <w:pPr>
        <w:pStyle w:val="paragraph"/>
        <w:numPr>
          <w:ilvl w:val="0"/>
          <w:numId w:val="1"/>
        </w:numPr>
        <w:shd w:val="clear" w:color="auto" w:fill="FFFFFF"/>
        <w:spacing w:before="0" w:beforeAutospacing="0" w:after="0" w:afterAutospacing="0"/>
        <w:ind w:left="709" w:hanging="425"/>
        <w:textAlignment w:val="baseline"/>
        <w:rPr>
          <w:rFonts w:ascii="Arial" w:hAnsi="Arial" w:cs="Arial"/>
        </w:rPr>
      </w:pPr>
      <w:r>
        <w:rPr>
          <w:rStyle w:val="normaltextrun"/>
          <w:rFonts w:ascii="Arial" w:eastAsiaTheme="majorEastAsia" w:hAnsi="Arial" w:cs="Arial"/>
          <w:color w:val="000000"/>
        </w:rPr>
        <w:t>To deliver support in a variety of community settings including customers’ homes.  </w:t>
      </w:r>
      <w:r>
        <w:rPr>
          <w:rStyle w:val="eop"/>
          <w:rFonts w:ascii="Arial" w:eastAsiaTheme="majorEastAsia" w:hAnsi="Arial" w:cs="Arial"/>
          <w:color w:val="000000"/>
        </w:rPr>
        <w:t> </w:t>
      </w:r>
    </w:p>
    <w:p w14:paraId="24903060" w14:textId="77777777" w:rsidR="008A2AD8" w:rsidRPr="00615F6A" w:rsidRDefault="008A2AD8" w:rsidP="0052091E">
      <w:pPr>
        <w:pStyle w:val="paragraph"/>
        <w:numPr>
          <w:ilvl w:val="0"/>
          <w:numId w:val="1"/>
        </w:numPr>
        <w:shd w:val="clear" w:color="auto" w:fill="FFFFFF"/>
        <w:spacing w:before="0" w:beforeAutospacing="0" w:after="0" w:afterAutospacing="0"/>
        <w:ind w:left="709" w:hanging="425"/>
        <w:textAlignment w:val="baseline"/>
        <w:rPr>
          <w:rFonts w:ascii="Arial" w:hAnsi="Arial" w:cs="Arial"/>
        </w:rPr>
      </w:pPr>
      <w:r>
        <w:rPr>
          <w:rStyle w:val="normaltextrun"/>
          <w:rFonts w:ascii="Arial" w:eastAsiaTheme="majorEastAsia" w:hAnsi="Arial" w:cs="Arial"/>
          <w:color w:val="000000"/>
        </w:rPr>
        <w:t xml:space="preserve">To empower customers to live independently and sustain their </w:t>
      </w:r>
      <w:r w:rsidRPr="00615F6A">
        <w:rPr>
          <w:rStyle w:val="normaltextrun"/>
          <w:rFonts w:ascii="Arial" w:eastAsiaTheme="majorEastAsia" w:hAnsi="Arial" w:cs="Arial"/>
          <w:color w:val="000000"/>
        </w:rPr>
        <w:t>accommodation.</w:t>
      </w:r>
      <w:r w:rsidRPr="00615F6A">
        <w:rPr>
          <w:rStyle w:val="eop"/>
          <w:rFonts w:ascii="Arial" w:eastAsiaTheme="majorEastAsia" w:hAnsi="Arial" w:cs="Arial"/>
          <w:color w:val="000000"/>
        </w:rPr>
        <w:t> </w:t>
      </w:r>
    </w:p>
    <w:p w14:paraId="4A9C9855" w14:textId="6E4A2370" w:rsidR="008A2AD8" w:rsidRPr="0052091E" w:rsidRDefault="008A2AD8" w:rsidP="0052091E">
      <w:pPr>
        <w:pStyle w:val="paragraph"/>
        <w:numPr>
          <w:ilvl w:val="0"/>
          <w:numId w:val="1"/>
        </w:numPr>
        <w:shd w:val="clear" w:color="auto" w:fill="FFFFFF"/>
        <w:spacing w:before="0" w:beforeAutospacing="0" w:after="0" w:afterAutospacing="0"/>
        <w:ind w:left="709" w:hanging="425"/>
        <w:textAlignment w:val="baseline"/>
        <w:rPr>
          <w:rStyle w:val="normaltextrun"/>
          <w:rFonts w:ascii="Arial" w:hAnsi="Arial" w:cs="Arial"/>
        </w:rPr>
      </w:pPr>
      <w:r w:rsidRPr="0052091E">
        <w:rPr>
          <w:rStyle w:val="normaltextrun"/>
          <w:rFonts w:ascii="Arial" w:eastAsiaTheme="majorEastAsia" w:hAnsi="Arial" w:cs="Arial"/>
          <w:lang w:val="en-US"/>
        </w:rPr>
        <w:t>To work with people who have suffered domestic abuse that may impact on their ability to sustain their home</w:t>
      </w:r>
    </w:p>
    <w:p w14:paraId="4E05AA4E" w14:textId="3B4B38BA" w:rsidR="008A2AD8" w:rsidRPr="0052091E" w:rsidRDefault="008A2AD8" w:rsidP="0052091E">
      <w:pPr>
        <w:pStyle w:val="paragraph"/>
        <w:numPr>
          <w:ilvl w:val="0"/>
          <w:numId w:val="1"/>
        </w:numPr>
        <w:shd w:val="clear" w:color="auto" w:fill="FFFFFF"/>
        <w:spacing w:before="0" w:beforeAutospacing="0" w:after="0" w:afterAutospacing="0"/>
        <w:ind w:left="709" w:hanging="425"/>
        <w:textAlignment w:val="baseline"/>
        <w:rPr>
          <w:rFonts w:ascii="Arial" w:hAnsi="Arial" w:cs="Arial"/>
        </w:rPr>
      </w:pPr>
      <w:r w:rsidRPr="0052091E">
        <w:rPr>
          <w:rStyle w:val="normaltextrun"/>
          <w:rFonts w:ascii="Arial" w:eastAsiaTheme="majorEastAsia" w:hAnsi="Arial" w:cs="Arial"/>
          <w:lang w:val="en-US"/>
        </w:rPr>
        <w:t xml:space="preserve">To work collaboratively with domestic abuse </w:t>
      </w:r>
      <w:r w:rsidRPr="0052091E">
        <w:rPr>
          <w:rStyle w:val="normaltextrun"/>
          <w:rFonts w:ascii="Arial" w:eastAsiaTheme="majorEastAsia" w:hAnsi="Arial" w:cs="Arial"/>
          <w:lang w:val="en-US"/>
        </w:rPr>
        <w:t>partner agencies to provide a comprehensive package of support.</w:t>
      </w:r>
    </w:p>
    <w:p w14:paraId="748CDD53" w14:textId="77777777" w:rsidR="008A2AD8" w:rsidRDefault="008A2AD8" w:rsidP="0052091E">
      <w:pPr>
        <w:pStyle w:val="paragraph"/>
        <w:numPr>
          <w:ilvl w:val="0"/>
          <w:numId w:val="8"/>
        </w:numPr>
        <w:shd w:val="clear" w:color="auto" w:fill="FFFFFF"/>
        <w:spacing w:before="0" w:beforeAutospacing="0" w:after="0" w:afterAutospacing="0"/>
        <w:ind w:left="709" w:hanging="425"/>
        <w:textAlignment w:val="baseline"/>
        <w:rPr>
          <w:rFonts w:ascii="Arial" w:hAnsi="Arial" w:cs="Arial"/>
        </w:rPr>
      </w:pPr>
      <w:r>
        <w:rPr>
          <w:rStyle w:val="normaltextrun"/>
          <w:rFonts w:ascii="Arial" w:eastAsiaTheme="majorEastAsia" w:hAnsi="Arial" w:cs="Arial"/>
          <w:lang w:val="en"/>
        </w:rPr>
        <w:t>To work effectively with partner agencies to implement a holistic support package tailored to household needs.</w:t>
      </w:r>
      <w:r>
        <w:rPr>
          <w:rStyle w:val="eop"/>
          <w:rFonts w:ascii="Arial" w:eastAsiaTheme="majorEastAsia" w:hAnsi="Arial" w:cs="Arial"/>
        </w:rPr>
        <w:t> </w:t>
      </w:r>
    </w:p>
    <w:p w14:paraId="5B13C14C" w14:textId="77777777" w:rsidR="008A2AD8" w:rsidRDefault="008A2AD8" w:rsidP="008A2AD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1FEB5C19" w14:textId="77777777" w:rsidR="008A2AD8" w:rsidRDefault="008A2AD8" w:rsidP="008A2AD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Key Responsibilities</w:t>
      </w:r>
      <w:r>
        <w:rPr>
          <w:rStyle w:val="eop"/>
          <w:rFonts w:ascii="Arial" w:eastAsiaTheme="majorEastAsia" w:hAnsi="Arial" w:cs="Arial"/>
        </w:rPr>
        <w:t> </w:t>
      </w:r>
    </w:p>
    <w:p w14:paraId="2338FC9B" w14:textId="77777777" w:rsidR="008A2AD8" w:rsidRPr="008A2AD8" w:rsidRDefault="008A2AD8" w:rsidP="00615F6A">
      <w:pPr>
        <w:pStyle w:val="paragraph"/>
        <w:numPr>
          <w:ilvl w:val="0"/>
          <w:numId w:val="2"/>
        </w:numPr>
        <w:spacing w:before="0" w:beforeAutospacing="0" w:after="0" w:afterAutospacing="0"/>
        <w:ind w:left="567" w:hanging="283"/>
        <w:textAlignment w:val="baseline"/>
        <w:rPr>
          <w:rStyle w:val="eop"/>
          <w:rFonts w:ascii="Arial" w:hAnsi="Arial" w:cs="Arial"/>
        </w:rPr>
      </w:pPr>
      <w:r>
        <w:rPr>
          <w:rStyle w:val="normaltextrun"/>
          <w:rFonts w:ascii="Arial" w:eastAsiaTheme="majorEastAsia" w:hAnsi="Arial" w:cs="Arial"/>
          <w:lang w:val="en-US"/>
        </w:rPr>
        <w:t>To be responsible for managing a caseload and to conduct planned regular home visits. </w:t>
      </w:r>
      <w:r>
        <w:rPr>
          <w:rStyle w:val="eop"/>
          <w:rFonts w:ascii="Arial" w:eastAsiaTheme="majorEastAsia" w:hAnsi="Arial" w:cs="Arial"/>
        </w:rPr>
        <w:t> </w:t>
      </w:r>
    </w:p>
    <w:p w14:paraId="62743E70" w14:textId="6FBF672D" w:rsidR="008A2AD8" w:rsidRPr="0052091E" w:rsidRDefault="008A2AD8" w:rsidP="0052091E">
      <w:pPr>
        <w:pStyle w:val="paragraph"/>
        <w:numPr>
          <w:ilvl w:val="0"/>
          <w:numId w:val="2"/>
        </w:numPr>
        <w:spacing w:before="0" w:beforeAutospacing="0" w:after="0" w:afterAutospacing="0"/>
        <w:ind w:left="567" w:hanging="283"/>
        <w:textAlignment w:val="baseline"/>
        <w:rPr>
          <w:rStyle w:val="eop"/>
          <w:rFonts w:ascii="Arial" w:hAnsi="Arial" w:cs="Arial"/>
        </w:rPr>
      </w:pPr>
      <w:r w:rsidRPr="0052091E">
        <w:rPr>
          <w:rStyle w:val="eop"/>
          <w:rFonts w:ascii="Arial" w:eastAsiaTheme="majorEastAsia" w:hAnsi="Arial" w:cs="Arial"/>
        </w:rPr>
        <w:t>To work with individuals and families who have suffered domestic abuse and are living in temporary accommodation.</w:t>
      </w:r>
    </w:p>
    <w:p w14:paraId="48C85750" w14:textId="56CC4878" w:rsidR="008A2AD8" w:rsidRPr="0052091E" w:rsidRDefault="008A2AD8" w:rsidP="0052091E">
      <w:pPr>
        <w:pStyle w:val="paragraph"/>
        <w:numPr>
          <w:ilvl w:val="0"/>
          <w:numId w:val="2"/>
        </w:numPr>
        <w:spacing w:before="0" w:beforeAutospacing="0" w:after="0" w:afterAutospacing="0"/>
        <w:ind w:left="567" w:hanging="283"/>
        <w:textAlignment w:val="baseline"/>
        <w:rPr>
          <w:rStyle w:val="eop"/>
          <w:rFonts w:ascii="Arial" w:hAnsi="Arial" w:cs="Arial"/>
        </w:rPr>
      </w:pPr>
      <w:r w:rsidRPr="0052091E">
        <w:rPr>
          <w:rStyle w:val="eop"/>
          <w:rFonts w:ascii="Arial" w:eastAsiaTheme="majorEastAsia" w:hAnsi="Arial" w:cs="Arial"/>
        </w:rPr>
        <w:t>To assess and manage risk of those affected by domestic abuse</w:t>
      </w:r>
      <w:r w:rsidR="003D0016" w:rsidRPr="0052091E">
        <w:rPr>
          <w:rStyle w:val="eop"/>
          <w:rFonts w:ascii="Arial" w:eastAsiaTheme="majorEastAsia" w:hAnsi="Arial" w:cs="Arial"/>
        </w:rPr>
        <w:t>.</w:t>
      </w:r>
    </w:p>
    <w:p w14:paraId="3C2472D6" w14:textId="09808168" w:rsidR="003D0016" w:rsidRPr="0052091E" w:rsidRDefault="003D0016" w:rsidP="0052091E">
      <w:pPr>
        <w:pStyle w:val="paragraph"/>
        <w:numPr>
          <w:ilvl w:val="0"/>
          <w:numId w:val="2"/>
        </w:numPr>
        <w:spacing w:before="0" w:beforeAutospacing="0" w:after="0" w:afterAutospacing="0"/>
        <w:ind w:left="567" w:hanging="283"/>
        <w:textAlignment w:val="baseline"/>
        <w:rPr>
          <w:rStyle w:val="eop"/>
          <w:rFonts w:ascii="Arial" w:hAnsi="Arial" w:cs="Arial"/>
        </w:rPr>
      </w:pPr>
      <w:r w:rsidRPr="0052091E">
        <w:rPr>
          <w:rStyle w:val="eop"/>
          <w:rFonts w:ascii="Arial" w:eastAsiaTheme="majorEastAsia" w:hAnsi="Arial" w:cs="Arial"/>
        </w:rPr>
        <w:t>To collaborate with specialist domestic abuse providers to enhance the wellbeing and safety of the individual and/or family.</w:t>
      </w:r>
    </w:p>
    <w:p w14:paraId="3B65CB3F" w14:textId="499F479D" w:rsidR="00B55AE7" w:rsidRPr="0052091E" w:rsidRDefault="00B55AE7" w:rsidP="0052091E">
      <w:pPr>
        <w:pStyle w:val="paragraph"/>
        <w:numPr>
          <w:ilvl w:val="0"/>
          <w:numId w:val="2"/>
        </w:numPr>
        <w:spacing w:before="0" w:beforeAutospacing="0" w:after="0" w:afterAutospacing="0"/>
        <w:ind w:left="567" w:hanging="283"/>
        <w:textAlignment w:val="baseline"/>
        <w:rPr>
          <w:rFonts w:ascii="Arial" w:hAnsi="Arial" w:cs="Arial"/>
        </w:rPr>
      </w:pPr>
      <w:r w:rsidRPr="0052091E">
        <w:rPr>
          <w:rStyle w:val="eop"/>
          <w:rFonts w:ascii="Arial" w:eastAsiaTheme="majorEastAsia" w:hAnsi="Arial" w:cs="Arial"/>
        </w:rPr>
        <w:t>To respond in a trauma informed way to those that have suffered domestic abuse.</w:t>
      </w:r>
    </w:p>
    <w:p w14:paraId="5C3F91C3" w14:textId="77777777" w:rsidR="008A2AD8" w:rsidRDefault="008A2AD8" w:rsidP="0052091E">
      <w:pPr>
        <w:pStyle w:val="paragraph"/>
        <w:numPr>
          <w:ilvl w:val="0"/>
          <w:numId w:val="2"/>
        </w:numPr>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lang w:val="en"/>
        </w:rPr>
        <w:t>To lone work adhering to the Council’s Lone Working policy. </w:t>
      </w:r>
      <w:r>
        <w:rPr>
          <w:rStyle w:val="eop"/>
          <w:rFonts w:ascii="Arial" w:eastAsiaTheme="majorEastAsia" w:hAnsi="Arial" w:cs="Arial"/>
        </w:rPr>
        <w:t> </w:t>
      </w:r>
    </w:p>
    <w:p w14:paraId="0DC7BC4F" w14:textId="77777777" w:rsidR="008A2AD8" w:rsidRDefault="008A2AD8" w:rsidP="0052091E">
      <w:pPr>
        <w:pStyle w:val="paragraph"/>
        <w:numPr>
          <w:ilvl w:val="0"/>
          <w:numId w:val="2"/>
        </w:numPr>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lang w:val="en"/>
        </w:rPr>
        <w:t>Work with customers to follow and contribute to their housing and support plans to prevent and relieve homelessness</w:t>
      </w:r>
      <w:r>
        <w:rPr>
          <w:rStyle w:val="eop"/>
          <w:rFonts w:ascii="Arial" w:eastAsiaTheme="majorEastAsia" w:hAnsi="Arial" w:cs="Arial"/>
        </w:rPr>
        <w:t> </w:t>
      </w:r>
    </w:p>
    <w:p w14:paraId="428FEDB4" w14:textId="77777777" w:rsidR="008A2AD8" w:rsidRDefault="008A2AD8" w:rsidP="0052091E">
      <w:pPr>
        <w:pStyle w:val="paragraph"/>
        <w:numPr>
          <w:ilvl w:val="0"/>
          <w:numId w:val="2"/>
        </w:numPr>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lang w:val="en"/>
        </w:rPr>
        <w:lastRenderedPageBreak/>
        <w:t>Follow risk management and safeguarding procedures in line with Council policy.</w:t>
      </w:r>
      <w:r>
        <w:rPr>
          <w:rStyle w:val="eop"/>
          <w:rFonts w:ascii="Arial" w:eastAsiaTheme="majorEastAsia" w:hAnsi="Arial" w:cs="Arial"/>
        </w:rPr>
        <w:t> </w:t>
      </w:r>
    </w:p>
    <w:p w14:paraId="269EE56A" w14:textId="77777777" w:rsidR="008A2AD8" w:rsidRDefault="008A2AD8" w:rsidP="0052091E">
      <w:pPr>
        <w:pStyle w:val="paragraph"/>
        <w:numPr>
          <w:ilvl w:val="0"/>
          <w:numId w:val="2"/>
        </w:numPr>
        <w:spacing w:before="0" w:beforeAutospacing="0" w:after="0" w:afterAutospacing="0"/>
        <w:ind w:left="567" w:hanging="283"/>
        <w:jc w:val="both"/>
        <w:textAlignment w:val="baseline"/>
        <w:rPr>
          <w:rFonts w:ascii="Arial" w:hAnsi="Arial" w:cs="Arial"/>
        </w:rPr>
      </w:pPr>
      <w:r>
        <w:rPr>
          <w:rStyle w:val="normaltextrun"/>
          <w:rFonts w:ascii="Arial" w:eastAsiaTheme="majorEastAsia" w:hAnsi="Arial" w:cs="Arial"/>
        </w:rPr>
        <w:t>Offer advice and assistance to prevent households becoming homeless, by taking a proactive approach to preventing homelessness.</w:t>
      </w:r>
      <w:r>
        <w:rPr>
          <w:rStyle w:val="eop"/>
          <w:rFonts w:ascii="Arial" w:eastAsiaTheme="majorEastAsia" w:hAnsi="Arial" w:cs="Arial"/>
        </w:rPr>
        <w:t> </w:t>
      </w:r>
    </w:p>
    <w:p w14:paraId="38D3D0E0" w14:textId="77777777" w:rsidR="008A2AD8" w:rsidRDefault="008A2AD8" w:rsidP="0052091E">
      <w:pPr>
        <w:pStyle w:val="paragraph"/>
        <w:numPr>
          <w:ilvl w:val="0"/>
          <w:numId w:val="2"/>
        </w:numPr>
        <w:spacing w:before="0" w:beforeAutospacing="0" w:after="0" w:afterAutospacing="0"/>
        <w:ind w:left="567" w:hanging="283"/>
        <w:jc w:val="both"/>
        <w:textAlignment w:val="baseline"/>
        <w:rPr>
          <w:rFonts w:ascii="Arial" w:hAnsi="Arial" w:cs="Arial"/>
        </w:rPr>
      </w:pPr>
      <w:r>
        <w:rPr>
          <w:rStyle w:val="normaltextrun"/>
          <w:rFonts w:ascii="Arial" w:eastAsiaTheme="majorEastAsia" w:hAnsi="Arial" w:cs="Arial"/>
        </w:rPr>
        <w:t>Work and negotiate with landlords and tenants to find solutions to prevent eviction from the private sector </w:t>
      </w:r>
      <w:r>
        <w:rPr>
          <w:rStyle w:val="eop"/>
          <w:rFonts w:ascii="Arial" w:eastAsiaTheme="majorEastAsia" w:hAnsi="Arial" w:cs="Arial"/>
        </w:rPr>
        <w:t> </w:t>
      </w:r>
    </w:p>
    <w:p w14:paraId="3100F226" w14:textId="77777777" w:rsidR="008A2AD8" w:rsidRDefault="008A2AD8" w:rsidP="0052091E">
      <w:pPr>
        <w:pStyle w:val="paragraph"/>
        <w:numPr>
          <w:ilvl w:val="0"/>
          <w:numId w:val="2"/>
        </w:numPr>
        <w:spacing w:before="0" w:beforeAutospacing="0" w:after="0" w:afterAutospacing="0"/>
        <w:ind w:left="567" w:hanging="283"/>
        <w:jc w:val="both"/>
        <w:textAlignment w:val="baseline"/>
        <w:rPr>
          <w:rFonts w:ascii="Arial" w:hAnsi="Arial" w:cs="Arial"/>
        </w:rPr>
      </w:pPr>
      <w:r>
        <w:rPr>
          <w:rStyle w:val="normaltextrun"/>
          <w:rFonts w:ascii="Arial" w:eastAsiaTheme="majorEastAsia" w:hAnsi="Arial" w:cs="Arial"/>
        </w:rPr>
        <w:t>Support customers living with family or friend arrangements to sustain their arrangements with appropriate support in place. </w:t>
      </w:r>
      <w:r>
        <w:rPr>
          <w:rStyle w:val="eop"/>
          <w:rFonts w:ascii="Arial" w:eastAsiaTheme="majorEastAsia" w:hAnsi="Arial" w:cs="Arial"/>
        </w:rPr>
        <w:t> </w:t>
      </w:r>
    </w:p>
    <w:p w14:paraId="0C566E4E" w14:textId="77777777" w:rsidR="008A2AD8" w:rsidRDefault="008A2AD8" w:rsidP="0052091E">
      <w:pPr>
        <w:pStyle w:val="paragraph"/>
        <w:numPr>
          <w:ilvl w:val="0"/>
          <w:numId w:val="2"/>
        </w:numPr>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rPr>
        <w:t>Develop and maintain effective working links with other services to prevent homelessness. This will include agencies such as drug and alcohol services, Social Care for children and adults, social and private landlords, primary care services and mental health teams.</w:t>
      </w:r>
      <w:r>
        <w:rPr>
          <w:rStyle w:val="eop"/>
          <w:rFonts w:ascii="Arial" w:eastAsiaTheme="majorEastAsia" w:hAnsi="Arial" w:cs="Arial"/>
        </w:rPr>
        <w:t> </w:t>
      </w:r>
    </w:p>
    <w:p w14:paraId="6AD25949" w14:textId="77777777" w:rsidR="008A2AD8" w:rsidRDefault="008A2AD8" w:rsidP="0052091E">
      <w:pPr>
        <w:pStyle w:val="paragraph"/>
        <w:numPr>
          <w:ilvl w:val="0"/>
          <w:numId w:val="2"/>
        </w:numPr>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rPr>
        <w:t>Ensure that potentially homeless households are given advice and assistance to claim housing, support and other welfare benefits available to them with the aim of preventing or delaying homelessness.</w:t>
      </w:r>
      <w:r>
        <w:rPr>
          <w:rStyle w:val="eop"/>
          <w:rFonts w:ascii="Arial" w:eastAsiaTheme="majorEastAsia" w:hAnsi="Arial" w:cs="Arial"/>
        </w:rPr>
        <w:t> </w:t>
      </w:r>
    </w:p>
    <w:p w14:paraId="22B83324" w14:textId="77777777" w:rsidR="008A2AD8" w:rsidRDefault="008A2AD8" w:rsidP="0052091E">
      <w:pPr>
        <w:pStyle w:val="paragraph"/>
        <w:numPr>
          <w:ilvl w:val="0"/>
          <w:numId w:val="2"/>
        </w:numPr>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rPr>
        <w:t>Effective data collection and accurate prevention case note recording</w:t>
      </w:r>
      <w:r>
        <w:rPr>
          <w:rStyle w:val="eop"/>
          <w:rFonts w:ascii="Arial" w:eastAsiaTheme="majorEastAsia" w:hAnsi="Arial" w:cs="Arial"/>
        </w:rPr>
        <w:t> </w:t>
      </w:r>
    </w:p>
    <w:p w14:paraId="0F8EBC08" w14:textId="77777777" w:rsidR="008A2AD8" w:rsidRDefault="008A2AD8" w:rsidP="008A2AD8">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color w:val="000000"/>
        </w:rPr>
        <w:t> </w:t>
      </w:r>
    </w:p>
    <w:p w14:paraId="71D02B1C" w14:textId="77777777" w:rsidR="008A2AD8" w:rsidRDefault="008A2AD8" w:rsidP="008A2AD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rPr>
        <w:t>Prevention of Homelessness</w:t>
      </w:r>
      <w:r>
        <w:rPr>
          <w:rStyle w:val="eop"/>
          <w:rFonts w:ascii="Arial" w:eastAsiaTheme="majorEastAsia" w:hAnsi="Arial" w:cs="Arial"/>
          <w:color w:val="000000"/>
        </w:rPr>
        <w:t> </w:t>
      </w:r>
    </w:p>
    <w:p w14:paraId="5A12D7D1" w14:textId="77777777" w:rsidR="008A2AD8" w:rsidRDefault="008A2AD8" w:rsidP="00615F6A">
      <w:pPr>
        <w:pStyle w:val="paragraph"/>
        <w:numPr>
          <w:ilvl w:val="0"/>
          <w:numId w:val="5"/>
        </w:numPr>
        <w:shd w:val="clear" w:color="auto" w:fill="FFFFFF"/>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color w:val="000000"/>
        </w:rPr>
        <w:t>Assist households to maintain the current accommodation in all sectors to prevent homelessness by regular consistent contact.</w:t>
      </w:r>
      <w:r>
        <w:rPr>
          <w:rStyle w:val="eop"/>
          <w:rFonts w:ascii="Arial" w:eastAsiaTheme="majorEastAsia" w:hAnsi="Arial" w:cs="Arial"/>
          <w:color w:val="000000"/>
        </w:rPr>
        <w:t> </w:t>
      </w:r>
    </w:p>
    <w:p w14:paraId="1FEE5681" w14:textId="77777777" w:rsidR="008A2AD8" w:rsidRDefault="008A2AD8" w:rsidP="00615F6A">
      <w:pPr>
        <w:pStyle w:val="paragraph"/>
        <w:numPr>
          <w:ilvl w:val="0"/>
          <w:numId w:val="5"/>
        </w:numPr>
        <w:shd w:val="clear" w:color="auto" w:fill="FFFFFF"/>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color w:val="000000"/>
        </w:rPr>
        <w:t>To assist clients in the private sector to prevent eviction by supporting to rectify tenancy issues.</w:t>
      </w:r>
      <w:r>
        <w:rPr>
          <w:rStyle w:val="eop"/>
          <w:rFonts w:ascii="Arial" w:eastAsiaTheme="majorEastAsia" w:hAnsi="Arial" w:cs="Arial"/>
          <w:color w:val="000000"/>
        </w:rPr>
        <w:t> </w:t>
      </w:r>
    </w:p>
    <w:p w14:paraId="157943B8" w14:textId="77777777" w:rsidR="008A2AD8" w:rsidRDefault="008A2AD8" w:rsidP="0052091E">
      <w:pPr>
        <w:pStyle w:val="paragraph"/>
        <w:numPr>
          <w:ilvl w:val="0"/>
          <w:numId w:val="5"/>
        </w:numPr>
        <w:shd w:val="clear" w:color="auto" w:fill="FFFFFF"/>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color w:val="000000"/>
        </w:rPr>
        <w:t>Ensure that households at risk or threatened with homelessness are assisted to maximise their income and rectify benefit issues to prevent eviction and sustain tenancies.</w:t>
      </w:r>
      <w:r>
        <w:rPr>
          <w:rStyle w:val="eop"/>
          <w:rFonts w:ascii="Arial" w:eastAsiaTheme="majorEastAsia" w:hAnsi="Arial" w:cs="Arial"/>
          <w:color w:val="000000"/>
        </w:rPr>
        <w:t> </w:t>
      </w:r>
    </w:p>
    <w:p w14:paraId="6827ADCD" w14:textId="77777777" w:rsidR="008A2AD8" w:rsidRDefault="008A2AD8" w:rsidP="0052091E">
      <w:pPr>
        <w:pStyle w:val="paragraph"/>
        <w:numPr>
          <w:ilvl w:val="0"/>
          <w:numId w:val="5"/>
        </w:numPr>
        <w:shd w:val="clear" w:color="auto" w:fill="FFFFFF"/>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color w:val="000000"/>
        </w:rPr>
        <w:t>Provide specialist advice on matters relating directly to tenancy advice.</w:t>
      </w:r>
      <w:r>
        <w:rPr>
          <w:rStyle w:val="eop"/>
          <w:rFonts w:ascii="Arial" w:eastAsiaTheme="majorEastAsia" w:hAnsi="Arial" w:cs="Arial"/>
          <w:color w:val="000000"/>
        </w:rPr>
        <w:t> </w:t>
      </w:r>
    </w:p>
    <w:p w14:paraId="55438802" w14:textId="77777777" w:rsidR="008A2AD8" w:rsidRDefault="008A2AD8" w:rsidP="0052091E">
      <w:pPr>
        <w:pStyle w:val="paragraph"/>
        <w:numPr>
          <w:ilvl w:val="0"/>
          <w:numId w:val="5"/>
        </w:numPr>
        <w:shd w:val="clear" w:color="auto" w:fill="FFFFFF"/>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color w:val="000000"/>
        </w:rPr>
        <w:t>Work in partnership with landlords, clients and relevant agencies to support the prevention of homelessness.</w:t>
      </w:r>
      <w:r>
        <w:rPr>
          <w:rStyle w:val="eop"/>
          <w:rFonts w:ascii="Arial" w:eastAsiaTheme="majorEastAsia" w:hAnsi="Arial" w:cs="Arial"/>
          <w:color w:val="000000"/>
        </w:rPr>
        <w:t> </w:t>
      </w:r>
    </w:p>
    <w:p w14:paraId="1AC59C35" w14:textId="77777777" w:rsidR="008A2AD8" w:rsidRDefault="008A2AD8" w:rsidP="0052091E">
      <w:pPr>
        <w:pStyle w:val="paragraph"/>
        <w:numPr>
          <w:ilvl w:val="0"/>
          <w:numId w:val="6"/>
        </w:numPr>
        <w:shd w:val="clear" w:color="auto" w:fill="FFFFFF"/>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color w:val="000000"/>
        </w:rPr>
        <w:t>To work with clients and family members to prevent eviction using negotiation techniques.</w:t>
      </w:r>
      <w:r>
        <w:rPr>
          <w:rStyle w:val="eop"/>
          <w:rFonts w:ascii="Arial" w:eastAsiaTheme="majorEastAsia" w:hAnsi="Arial" w:cs="Arial"/>
          <w:color w:val="000000"/>
        </w:rPr>
        <w:t> </w:t>
      </w:r>
    </w:p>
    <w:p w14:paraId="2A064AD0" w14:textId="77777777" w:rsidR="008A2AD8" w:rsidRDefault="008A2AD8" w:rsidP="0052091E">
      <w:pPr>
        <w:pStyle w:val="paragraph"/>
        <w:numPr>
          <w:ilvl w:val="0"/>
          <w:numId w:val="6"/>
        </w:numPr>
        <w:shd w:val="clear" w:color="auto" w:fill="FFFFFF"/>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color w:val="000000"/>
        </w:rPr>
        <w:t>Where remaining in current accommodation is not possible, support clients to move to alternative suitable accommodation to prevent homelessness</w:t>
      </w:r>
      <w:r>
        <w:rPr>
          <w:rStyle w:val="eop"/>
          <w:rFonts w:ascii="Arial" w:eastAsiaTheme="majorEastAsia" w:hAnsi="Arial" w:cs="Arial"/>
          <w:color w:val="000000"/>
        </w:rPr>
        <w:t> </w:t>
      </w:r>
    </w:p>
    <w:p w14:paraId="4E70D1D2" w14:textId="77777777" w:rsidR="008A2AD8" w:rsidRDefault="008A2AD8" w:rsidP="008A2AD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592E5156" w14:textId="77777777" w:rsidR="008A2AD8" w:rsidRDefault="008A2AD8" w:rsidP="008A2AD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rPr>
        <w:t>Relief of Homelessness</w:t>
      </w:r>
      <w:r>
        <w:rPr>
          <w:rStyle w:val="eop"/>
          <w:rFonts w:ascii="Arial" w:eastAsiaTheme="majorEastAsia" w:hAnsi="Arial" w:cs="Arial"/>
          <w:color w:val="000000"/>
        </w:rPr>
        <w:t> </w:t>
      </w:r>
    </w:p>
    <w:p w14:paraId="60F3273B" w14:textId="77777777" w:rsidR="008A2AD8" w:rsidRDefault="008A2AD8" w:rsidP="0052091E">
      <w:pPr>
        <w:pStyle w:val="paragraph"/>
        <w:numPr>
          <w:ilvl w:val="0"/>
          <w:numId w:val="7"/>
        </w:numPr>
        <w:shd w:val="clear" w:color="auto" w:fill="FFFFFF"/>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color w:val="000000"/>
        </w:rPr>
        <w:t>To be responsible for the effective delivery of a high-quality resettlement support and resettlement service for homeless people.</w:t>
      </w:r>
      <w:r>
        <w:rPr>
          <w:rStyle w:val="eop"/>
          <w:rFonts w:ascii="Arial" w:eastAsiaTheme="majorEastAsia" w:hAnsi="Arial" w:cs="Arial"/>
          <w:color w:val="000000"/>
        </w:rPr>
        <w:t> </w:t>
      </w:r>
    </w:p>
    <w:p w14:paraId="6B34FE36" w14:textId="77777777" w:rsidR="008A2AD8" w:rsidRDefault="008A2AD8" w:rsidP="0052091E">
      <w:pPr>
        <w:pStyle w:val="paragraph"/>
        <w:numPr>
          <w:ilvl w:val="0"/>
          <w:numId w:val="7"/>
        </w:numPr>
        <w:shd w:val="clear" w:color="auto" w:fill="FFFFFF"/>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color w:val="000000"/>
        </w:rPr>
        <w:t>To support households in emergency and temporary accommodation in</w:t>
      </w:r>
      <w:r>
        <w:rPr>
          <w:rStyle w:val="eop"/>
          <w:rFonts w:ascii="Arial" w:eastAsiaTheme="majorEastAsia" w:hAnsi="Arial" w:cs="Arial"/>
          <w:color w:val="000000"/>
        </w:rPr>
        <w:t> </w:t>
      </w:r>
    </w:p>
    <w:p w14:paraId="6B096084" w14:textId="77777777" w:rsidR="008A2AD8" w:rsidRDefault="008A2AD8" w:rsidP="0052091E">
      <w:pPr>
        <w:pStyle w:val="paragraph"/>
        <w:shd w:val="clear" w:color="auto" w:fill="FFFFFF"/>
        <w:spacing w:before="0" w:beforeAutospacing="0" w:after="0" w:afterAutospacing="0"/>
        <w:ind w:left="567" w:hanging="283"/>
        <w:textAlignment w:val="baseline"/>
        <w:rPr>
          <w:rFonts w:ascii="Segoe UI" w:hAnsi="Segoe UI" w:cs="Segoe UI"/>
          <w:sz w:val="18"/>
          <w:szCs w:val="18"/>
        </w:rPr>
      </w:pPr>
      <w:r>
        <w:rPr>
          <w:rStyle w:val="normaltextrun"/>
          <w:rFonts w:ascii="Arial" w:eastAsiaTheme="majorEastAsia" w:hAnsi="Arial" w:cs="Arial"/>
          <w:color w:val="000000"/>
        </w:rPr>
        <w:t> finding alternative settled accommodation including the Private Rented Sector, support housing and Social Housing. </w:t>
      </w:r>
      <w:r>
        <w:rPr>
          <w:rStyle w:val="eop"/>
          <w:rFonts w:ascii="Arial" w:eastAsiaTheme="majorEastAsia" w:hAnsi="Arial" w:cs="Arial"/>
          <w:color w:val="000000"/>
        </w:rPr>
        <w:t> </w:t>
      </w:r>
    </w:p>
    <w:p w14:paraId="61C88E61" w14:textId="77777777" w:rsidR="008A2AD8" w:rsidRDefault="008A2AD8" w:rsidP="0052091E">
      <w:pPr>
        <w:pStyle w:val="paragraph"/>
        <w:numPr>
          <w:ilvl w:val="0"/>
          <w:numId w:val="9"/>
        </w:numPr>
        <w:shd w:val="clear" w:color="auto" w:fill="FFFFFF"/>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color w:val="000000"/>
        </w:rPr>
        <w:t>To ensure a swift response to Housing Benefit queries from both landlords and applicants.</w:t>
      </w:r>
      <w:r>
        <w:rPr>
          <w:rStyle w:val="eop"/>
          <w:rFonts w:ascii="Arial" w:eastAsiaTheme="majorEastAsia" w:hAnsi="Arial" w:cs="Arial"/>
          <w:color w:val="000000"/>
        </w:rPr>
        <w:t> </w:t>
      </w:r>
    </w:p>
    <w:p w14:paraId="660B04C4" w14:textId="77777777" w:rsidR="008A2AD8" w:rsidRDefault="008A2AD8" w:rsidP="0052091E">
      <w:pPr>
        <w:pStyle w:val="paragraph"/>
        <w:numPr>
          <w:ilvl w:val="0"/>
          <w:numId w:val="9"/>
        </w:numPr>
        <w:shd w:val="clear" w:color="auto" w:fill="FFFFFF"/>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color w:val="000000"/>
        </w:rPr>
        <w:t>To closely monitor households placed in temporary accommodation and move on from hotel accommodation as soon as possible.</w:t>
      </w:r>
      <w:r>
        <w:rPr>
          <w:rStyle w:val="eop"/>
          <w:rFonts w:ascii="Arial" w:eastAsiaTheme="majorEastAsia" w:hAnsi="Arial" w:cs="Arial"/>
          <w:color w:val="000000"/>
        </w:rPr>
        <w:t> </w:t>
      </w:r>
    </w:p>
    <w:p w14:paraId="4FC2B1C3" w14:textId="77777777" w:rsidR="008A2AD8" w:rsidRDefault="008A2AD8" w:rsidP="0052091E">
      <w:pPr>
        <w:pStyle w:val="paragraph"/>
        <w:numPr>
          <w:ilvl w:val="0"/>
          <w:numId w:val="9"/>
        </w:numPr>
        <w:shd w:val="clear" w:color="auto" w:fill="FFFFFF"/>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color w:val="000000"/>
        </w:rPr>
        <w:t>To assist Housing Options Officers to review Personal Housing Support Plans including identifying suitable exit accommodation.</w:t>
      </w:r>
      <w:r>
        <w:rPr>
          <w:rStyle w:val="eop"/>
          <w:rFonts w:ascii="Arial" w:eastAsiaTheme="majorEastAsia" w:hAnsi="Arial" w:cs="Arial"/>
          <w:color w:val="000000"/>
        </w:rPr>
        <w:t> </w:t>
      </w:r>
    </w:p>
    <w:p w14:paraId="7B2A6884" w14:textId="77777777" w:rsidR="008A2AD8" w:rsidRDefault="008A2AD8" w:rsidP="0052091E">
      <w:pPr>
        <w:pStyle w:val="paragraph"/>
        <w:numPr>
          <w:ilvl w:val="0"/>
          <w:numId w:val="9"/>
        </w:numPr>
        <w:shd w:val="clear" w:color="auto" w:fill="FFFFFF"/>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color w:val="000000"/>
        </w:rPr>
        <w:t>To assist and review the support a client requires to maintain accommodation and carry out appropriate referrals (e.g. Drug and Alcohol support services and Mental Health services).  </w:t>
      </w:r>
      <w:r>
        <w:rPr>
          <w:rStyle w:val="eop"/>
          <w:rFonts w:ascii="Arial" w:eastAsiaTheme="majorEastAsia" w:hAnsi="Arial" w:cs="Arial"/>
          <w:color w:val="000000"/>
        </w:rPr>
        <w:t> </w:t>
      </w:r>
    </w:p>
    <w:p w14:paraId="24F898A0" w14:textId="77777777" w:rsidR="008A2AD8" w:rsidRDefault="008A2AD8" w:rsidP="0052091E">
      <w:pPr>
        <w:pStyle w:val="paragraph"/>
        <w:numPr>
          <w:ilvl w:val="0"/>
          <w:numId w:val="9"/>
        </w:numPr>
        <w:shd w:val="clear" w:color="auto" w:fill="FFFFFF"/>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color w:val="000000"/>
        </w:rPr>
        <w:t>To work with relevant partner agencies to provide support to clients whilst in temporary accommodation and aid the transition to settled accommodation. </w:t>
      </w:r>
      <w:r>
        <w:rPr>
          <w:rStyle w:val="eop"/>
          <w:rFonts w:ascii="Arial" w:eastAsiaTheme="majorEastAsia" w:hAnsi="Arial" w:cs="Arial"/>
          <w:color w:val="000000"/>
        </w:rPr>
        <w:t> </w:t>
      </w:r>
    </w:p>
    <w:p w14:paraId="7003F196" w14:textId="77777777" w:rsidR="008A2AD8" w:rsidRDefault="008A2AD8" w:rsidP="0052091E">
      <w:pPr>
        <w:pStyle w:val="paragraph"/>
        <w:numPr>
          <w:ilvl w:val="0"/>
          <w:numId w:val="9"/>
        </w:numPr>
        <w:shd w:val="clear" w:color="auto" w:fill="FFFFFF"/>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color w:val="000000"/>
        </w:rPr>
        <w:lastRenderedPageBreak/>
        <w:t>To ensure the client is assisted to meet their health needs by providing a link into primary health services</w:t>
      </w:r>
      <w:r>
        <w:rPr>
          <w:rStyle w:val="eop"/>
          <w:rFonts w:ascii="Arial" w:eastAsiaTheme="majorEastAsia" w:hAnsi="Arial" w:cs="Arial"/>
          <w:color w:val="000000"/>
        </w:rPr>
        <w:t> </w:t>
      </w:r>
    </w:p>
    <w:p w14:paraId="625801EC" w14:textId="77777777" w:rsidR="008A2AD8" w:rsidRDefault="008A2AD8" w:rsidP="0052091E">
      <w:pPr>
        <w:pStyle w:val="paragraph"/>
        <w:numPr>
          <w:ilvl w:val="0"/>
          <w:numId w:val="9"/>
        </w:numPr>
        <w:shd w:val="clear" w:color="auto" w:fill="FFFFFF"/>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color w:val="000000"/>
        </w:rPr>
        <w:t>To support the client to maximise their income and ensure they have appropriate documents to enable access to settled accommodation (e.g. ID and bank account) </w:t>
      </w:r>
      <w:r>
        <w:rPr>
          <w:rStyle w:val="eop"/>
          <w:rFonts w:ascii="Arial" w:eastAsiaTheme="majorEastAsia" w:hAnsi="Arial" w:cs="Arial"/>
          <w:color w:val="000000"/>
        </w:rPr>
        <w:t> </w:t>
      </w:r>
    </w:p>
    <w:p w14:paraId="654EB371" w14:textId="77777777" w:rsidR="008A2AD8" w:rsidRDefault="008A2AD8" w:rsidP="0052091E">
      <w:pPr>
        <w:pStyle w:val="paragraph"/>
        <w:numPr>
          <w:ilvl w:val="0"/>
          <w:numId w:val="9"/>
        </w:numPr>
        <w:shd w:val="clear" w:color="auto" w:fill="FFFFFF"/>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color w:val="000000"/>
        </w:rPr>
        <w:t>To assist clients to assess affordability of prospective accommodation, i.e. completion and review of income / expenditure and to provide basic budgeting advice and guidance.</w:t>
      </w:r>
      <w:r>
        <w:rPr>
          <w:rStyle w:val="eop"/>
          <w:rFonts w:ascii="Arial" w:eastAsiaTheme="majorEastAsia" w:hAnsi="Arial" w:cs="Arial"/>
          <w:color w:val="000000"/>
        </w:rPr>
        <w:t> </w:t>
      </w:r>
    </w:p>
    <w:p w14:paraId="1746E7CB" w14:textId="77777777" w:rsidR="008A2AD8" w:rsidRDefault="008A2AD8" w:rsidP="0052091E">
      <w:pPr>
        <w:pStyle w:val="paragraph"/>
        <w:numPr>
          <w:ilvl w:val="0"/>
          <w:numId w:val="9"/>
        </w:numPr>
        <w:shd w:val="clear" w:color="auto" w:fill="FFFFFF"/>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color w:val="000000"/>
        </w:rPr>
        <w:t>To assist clients to secure essential items required for resettlement into their accommodation</w:t>
      </w:r>
      <w:r>
        <w:rPr>
          <w:rStyle w:val="eop"/>
          <w:rFonts w:ascii="Arial" w:eastAsiaTheme="majorEastAsia" w:hAnsi="Arial" w:cs="Arial"/>
          <w:color w:val="000000"/>
        </w:rPr>
        <w:t> </w:t>
      </w:r>
    </w:p>
    <w:p w14:paraId="1637263F" w14:textId="77777777" w:rsidR="008A2AD8" w:rsidRDefault="008A2AD8" w:rsidP="0052091E">
      <w:pPr>
        <w:pStyle w:val="paragraph"/>
        <w:numPr>
          <w:ilvl w:val="0"/>
          <w:numId w:val="9"/>
        </w:numPr>
        <w:shd w:val="clear" w:color="auto" w:fill="FFFFFF"/>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color w:val="000000"/>
        </w:rPr>
        <w:t>To provide robust housing advice and assistance in line with current legislation and council policies to anyone with a housing related need.</w:t>
      </w:r>
      <w:r>
        <w:rPr>
          <w:rStyle w:val="eop"/>
          <w:rFonts w:ascii="Arial" w:eastAsiaTheme="majorEastAsia" w:hAnsi="Arial" w:cs="Arial"/>
          <w:color w:val="000000"/>
        </w:rPr>
        <w:t> </w:t>
      </w:r>
    </w:p>
    <w:p w14:paraId="5CC30E02" w14:textId="77777777" w:rsidR="008A2AD8" w:rsidRDefault="008A2AD8" w:rsidP="0052091E">
      <w:pPr>
        <w:pStyle w:val="paragraph"/>
        <w:numPr>
          <w:ilvl w:val="0"/>
          <w:numId w:val="9"/>
        </w:numPr>
        <w:shd w:val="clear" w:color="auto" w:fill="FFFFFF"/>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color w:val="000000"/>
        </w:rPr>
        <w:t>Construct accurate case notes and record all activity on relevant case management systems.</w:t>
      </w:r>
      <w:r>
        <w:rPr>
          <w:rStyle w:val="eop"/>
          <w:rFonts w:ascii="Arial" w:eastAsiaTheme="majorEastAsia" w:hAnsi="Arial" w:cs="Arial"/>
          <w:color w:val="000000"/>
        </w:rPr>
        <w:t> </w:t>
      </w:r>
    </w:p>
    <w:p w14:paraId="41FD5BBC" w14:textId="77777777" w:rsidR="008A2AD8" w:rsidRDefault="008A2AD8" w:rsidP="0052091E">
      <w:pPr>
        <w:pStyle w:val="paragraph"/>
        <w:numPr>
          <w:ilvl w:val="0"/>
          <w:numId w:val="9"/>
        </w:numPr>
        <w:shd w:val="clear" w:color="auto" w:fill="FFFFFF"/>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color w:val="000000"/>
        </w:rPr>
        <w:t>Maximise the use of the private sector by liaising with landlords and other providers to ensure a ready supply of accommodation is available for homeless households’ occupation. </w:t>
      </w:r>
      <w:r>
        <w:rPr>
          <w:rStyle w:val="eop"/>
          <w:rFonts w:ascii="Arial" w:eastAsiaTheme="majorEastAsia" w:hAnsi="Arial" w:cs="Arial"/>
          <w:color w:val="000000"/>
        </w:rPr>
        <w:t> </w:t>
      </w:r>
    </w:p>
    <w:p w14:paraId="2FB5228D" w14:textId="77777777" w:rsidR="008A2AD8" w:rsidRDefault="008A2AD8" w:rsidP="0052091E">
      <w:pPr>
        <w:pStyle w:val="paragraph"/>
        <w:numPr>
          <w:ilvl w:val="0"/>
          <w:numId w:val="9"/>
        </w:numPr>
        <w:shd w:val="clear" w:color="auto" w:fill="FFFFFF"/>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color w:val="000000"/>
        </w:rPr>
        <w:t>To assist clients to secure private sector accommodation that is suitable for them and support their move.</w:t>
      </w:r>
      <w:r>
        <w:rPr>
          <w:rStyle w:val="eop"/>
          <w:rFonts w:ascii="Arial" w:eastAsiaTheme="majorEastAsia" w:hAnsi="Arial" w:cs="Arial"/>
          <w:color w:val="000000"/>
        </w:rPr>
        <w:t> </w:t>
      </w:r>
    </w:p>
    <w:p w14:paraId="52FB3A3D" w14:textId="77777777" w:rsidR="008A2AD8" w:rsidRDefault="008A2AD8" w:rsidP="0052091E">
      <w:pPr>
        <w:pStyle w:val="paragraph"/>
        <w:numPr>
          <w:ilvl w:val="0"/>
          <w:numId w:val="3"/>
        </w:numPr>
        <w:shd w:val="clear" w:color="auto" w:fill="FFFFFF"/>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color w:val="000000"/>
        </w:rPr>
        <w:t>To attend, participate in, and where necessary lead case conferences and multiagency meetings and represent the service as requested.</w:t>
      </w:r>
      <w:r>
        <w:rPr>
          <w:rStyle w:val="eop"/>
          <w:rFonts w:ascii="Arial" w:eastAsiaTheme="majorEastAsia" w:hAnsi="Arial" w:cs="Arial"/>
          <w:color w:val="000000"/>
        </w:rPr>
        <w:t> </w:t>
      </w:r>
    </w:p>
    <w:p w14:paraId="0AF606C9" w14:textId="77777777" w:rsidR="008A2AD8" w:rsidRDefault="008A2AD8" w:rsidP="008A2AD8">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color w:val="000000"/>
        </w:rPr>
        <w:t> </w:t>
      </w:r>
    </w:p>
    <w:p w14:paraId="1B6F1195" w14:textId="77777777" w:rsidR="008A2AD8" w:rsidRDefault="008A2AD8" w:rsidP="008A2AD8">
      <w:pPr>
        <w:pStyle w:val="paragraph"/>
        <w:spacing w:before="0" w:beforeAutospacing="0" w:after="0" w:afterAutospacing="0"/>
        <w:textAlignment w:val="baseline"/>
        <w:rPr>
          <w:rFonts w:ascii="Segoe UI" w:hAnsi="Segoe UI" w:cs="Segoe UI"/>
          <w:sz w:val="18"/>
          <w:szCs w:val="18"/>
        </w:rPr>
      </w:pPr>
      <w:r>
        <w:rPr>
          <w:rStyle w:val="scxw90448147"/>
          <w:rFonts w:ascii="Arial" w:eastAsiaTheme="majorEastAsia" w:hAnsi="Arial" w:cs="Arial"/>
        </w:rPr>
        <w:t> </w:t>
      </w:r>
      <w:r>
        <w:rPr>
          <w:rFonts w:ascii="Arial" w:hAnsi="Arial" w:cs="Arial"/>
        </w:rPr>
        <w:br/>
      </w:r>
      <w:r>
        <w:rPr>
          <w:rStyle w:val="normaltextrun"/>
          <w:rFonts w:ascii="Arial" w:eastAsiaTheme="majorEastAsia" w:hAnsi="Arial" w:cs="Arial"/>
          <w:b/>
          <w:bCs/>
        </w:rPr>
        <w:t>Job Requirements</w:t>
      </w:r>
      <w:r>
        <w:rPr>
          <w:rStyle w:val="eop"/>
          <w:rFonts w:ascii="Arial" w:eastAsiaTheme="majorEastAsia" w:hAnsi="Arial" w:cs="Arial"/>
        </w:rPr>
        <w:t> </w:t>
      </w:r>
    </w:p>
    <w:p w14:paraId="0F023C53" w14:textId="77777777" w:rsidR="008A2AD8" w:rsidRDefault="008A2AD8" w:rsidP="00350D02">
      <w:pPr>
        <w:pStyle w:val="paragraph"/>
        <w:numPr>
          <w:ilvl w:val="0"/>
          <w:numId w:val="4"/>
        </w:numPr>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rPr>
        <w:t>Enhanced Criminal Records Check (DBS) </w:t>
      </w:r>
      <w:r>
        <w:rPr>
          <w:rStyle w:val="eop"/>
          <w:rFonts w:ascii="Arial" w:eastAsiaTheme="majorEastAsia" w:hAnsi="Arial" w:cs="Arial"/>
        </w:rPr>
        <w:t> </w:t>
      </w:r>
    </w:p>
    <w:p w14:paraId="63D102A8" w14:textId="77777777" w:rsidR="008A2AD8" w:rsidRDefault="008A2AD8" w:rsidP="0052091E">
      <w:pPr>
        <w:pStyle w:val="paragraph"/>
        <w:numPr>
          <w:ilvl w:val="0"/>
          <w:numId w:val="4"/>
        </w:numPr>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rPr>
        <w:t>Ability to speak fluent English</w:t>
      </w:r>
      <w:r>
        <w:rPr>
          <w:rStyle w:val="eop"/>
          <w:rFonts w:ascii="Arial" w:eastAsiaTheme="majorEastAsia" w:hAnsi="Arial" w:cs="Arial"/>
        </w:rPr>
        <w:t> </w:t>
      </w:r>
    </w:p>
    <w:p w14:paraId="645FE44F" w14:textId="77777777" w:rsidR="008A2AD8" w:rsidRPr="00350D02" w:rsidRDefault="008A2AD8" w:rsidP="0052091E">
      <w:pPr>
        <w:pStyle w:val="paragraph"/>
        <w:numPr>
          <w:ilvl w:val="0"/>
          <w:numId w:val="4"/>
        </w:numPr>
        <w:spacing w:before="0" w:beforeAutospacing="0" w:after="0" w:afterAutospacing="0"/>
        <w:ind w:left="567" w:hanging="283"/>
        <w:textAlignment w:val="baseline"/>
        <w:rPr>
          <w:rStyle w:val="eop"/>
          <w:rFonts w:ascii="Arial" w:hAnsi="Arial" w:cs="Arial"/>
        </w:rPr>
      </w:pPr>
      <w:r>
        <w:rPr>
          <w:rStyle w:val="normaltextrun"/>
          <w:rFonts w:ascii="Arial" w:eastAsiaTheme="majorEastAsia" w:hAnsi="Arial" w:cs="Arial"/>
        </w:rPr>
        <w:t xml:space="preserve">Must be able to travel throughout BCP area and further distances where needed.  Must be able to either using public or other forms of transport where </w:t>
      </w:r>
      <w:r w:rsidRPr="00350D02">
        <w:rPr>
          <w:rStyle w:val="normaltextrun"/>
          <w:rFonts w:ascii="Arial" w:eastAsiaTheme="majorEastAsia" w:hAnsi="Arial" w:cs="Arial"/>
        </w:rPr>
        <w:t>they are viable, or by holding a valid UK driving licence with access to own car.</w:t>
      </w:r>
      <w:r w:rsidRPr="00350D02">
        <w:rPr>
          <w:rStyle w:val="eop"/>
          <w:rFonts w:ascii="Arial" w:eastAsiaTheme="majorEastAsia" w:hAnsi="Arial" w:cs="Arial"/>
        </w:rPr>
        <w:t> </w:t>
      </w:r>
    </w:p>
    <w:p w14:paraId="3AD9E936" w14:textId="63718745" w:rsidR="003D0016" w:rsidRPr="0052091E" w:rsidRDefault="003D0016" w:rsidP="0052091E">
      <w:pPr>
        <w:pStyle w:val="paragraph"/>
        <w:numPr>
          <w:ilvl w:val="0"/>
          <w:numId w:val="4"/>
        </w:numPr>
        <w:spacing w:before="0" w:beforeAutospacing="0" w:after="0" w:afterAutospacing="0"/>
        <w:ind w:left="567" w:hanging="283"/>
        <w:textAlignment w:val="baseline"/>
        <w:rPr>
          <w:rStyle w:val="eop"/>
          <w:rFonts w:ascii="Arial" w:hAnsi="Arial" w:cs="Arial"/>
        </w:rPr>
      </w:pPr>
      <w:r w:rsidRPr="0052091E">
        <w:rPr>
          <w:rStyle w:val="eop"/>
          <w:rFonts w:ascii="Arial" w:eastAsiaTheme="majorEastAsia" w:hAnsi="Arial" w:cs="Arial"/>
        </w:rPr>
        <w:t>To attend Level 1 and Level 2 DA training provided by the Council within 1 month of employment.</w:t>
      </w:r>
    </w:p>
    <w:p w14:paraId="76A17063" w14:textId="2DA7008D" w:rsidR="003D0016" w:rsidRPr="0052091E" w:rsidRDefault="003D0016" w:rsidP="0052091E">
      <w:pPr>
        <w:pStyle w:val="paragraph"/>
        <w:numPr>
          <w:ilvl w:val="0"/>
          <w:numId w:val="4"/>
        </w:numPr>
        <w:spacing w:before="0" w:beforeAutospacing="0" w:after="0" w:afterAutospacing="0"/>
        <w:ind w:left="567" w:hanging="283"/>
        <w:textAlignment w:val="baseline"/>
        <w:rPr>
          <w:rStyle w:val="eop"/>
          <w:rFonts w:ascii="Arial" w:hAnsi="Arial" w:cs="Arial"/>
        </w:rPr>
      </w:pPr>
      <w:r w:rsidRPr="0052091E">
        <w:rPr>
          <w:rStyle w:val="eop"/>
          <w:rFonts w:ascii="Arial" w:eastAsiaTheme="majorEastAsia" w:hAnsi="Arial" w:cs="Arial"/>
        </w:rPr>
        <w:t>To attend the Survivor Trust DA training within 3 months of employment.</w:t>
      </w:r>
    </w:p>
    <w:p w14:paraId="6B976E75" w14:textId="712BCBFA" w:rsidR="003D0016" w:rsidRPr="0052091E" w:rsidRDefault="003D0016" w:rsidP="0052091E">
      <w:pPr>
        <w:pStyle w:val="paragraph"/>
        <w:numPr>
          <w:ilvl w:val="0"/>
          <w:numId w:val="4"/>
        </w:numPr>
        <w:spacing w:before="0" w:beforeAutospacing="0" w:after="0" w:afterAutospacing="0"/>
        <w:ind w:left="567" w:hanging="283"/>
        <w:textAlignment w:val="baseline"/>
        <w:rPr>
          <w:rFonts w:ascii="Arial" w:hAnsi="Arial" w:cs="Arial"/>
        </w:rPr>
      </w:pPr>
      <w:r w:rsidRPr="0052091E">
        <w:rPr>
          <w:rStyle w:val="eop"/>
          <w:rFonts w:ascii="Arial" w:eastAsiaTheme="majorEastAsia" w:hAnsi="Arial" w:cs="Arial"/>
        </w:rPr>
        <w:t>To attend further DA training as and when requested by your supervisor.</w:t>
      </w:r>
    </w:p>
    <w:p w14:paraId="4DC69F83" w14:textId="77777777" w:rsidR="008A2AD8" w:rsidRDefault="008A2AD8" w:rsidP="0052091E">
      <w:pPr>
        <w:pStyle w:val="paragraph"/>
        <w:numPr>
          <w:ilvl w:val="0"/>
          <w:numId w:val="4"/>
        </w:numPr>
        <w:spacing w:before="0" w:beforeAutospacing="0" w:after="0" w:afterAutospacing="0"/>
        <w:ind w:left="567" w:hanging="283"/>
        <w:textAlignment w:val="baseline"/>
        <w:rPr>
          <w:rFonts w:ascii="Arial" w:hAnsi="Arial" w:cs="Arial"/>
        </w:rPr>
      </w:pPr>
      <w:r w:rsidRPr="00350D02">
        <w:rPr>
          <w:rStyle w:val="normaltextrun"/>
          <w:rFonts w:ascii="Arial" w:eastAsiaTheme="majorEastAsia" w:hAnsi="Arial" w:cs="Arial"/>
          <w:color w:val="000000"/>
          <w:lang w:val="en-US"/>
        </w:rPr>
        <w:t>To constructively participate in one-to-one supervision, case reviews and case</w:t>
      </w:r>
      <w:r>
        <w:rPr>
          <w:rStyle w:val="normaltextrun"/>
          <w:rFonts w:ascii="Arial" w:eastAsiaTheme="majorEastAsia" w:hAnsi="Arial" w:cs="Arial"/>
          <w:color w:val="000000"/>
          <w:lang w:val="en-US"/>
        </w:rPr>
        <w:t xml:space="preserve"> conferences, employee appraisals and training sessions. </w:t>
      </w:r>
      <w:r>
        <w:rPr>
          <w:rStyle w:val="eop"/>
          <w:rFonts w:ascii="Arial" w:eastAsiaTheme="majorEastAsia" w:hAnsi="Arial" w:cs="Arial"/>
          <w:color w:val="000000"/>
        </w:rPr>
        <w:t> </w:t>
      </w:r>
    </w:p>
    <w:p w14:paraId="57E2453F" w14:textId="77777777" w:rsidR="008A2AD8" w:rsidRDefault="008A2AD8" w:rsidP="0052091E">
      <w:pPr>
        <w:pStyle w:val="paragraph"/>
        <w:numPr>
          <w:ilvl w:val="0"/>
          <w:numId w:val="4"/>
        </w:numPr>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lang w:val="en-US"/>
        </w:rPr>
        <w:t>During your employment, you will be required to maintain a record of all training and development undertaken. All employees will be given encouragement from their Manager/Supervisor to develop their skills and knowledge to the benefit of themselves and the Council. </w:t>
      </w:r>
      <w:r>
        <w:rPr>
          <w:rStyle w:val="eop"/>
          <w:rFonts w:ascii="Arial" w:eastAsiaTheme="majorEastAsia" w:hAnsi="Arial" w:cs="Arial"/>
        </w:rPr>
        <w:t> </w:t>
      </w:r>
    </w:p>
    <w:p w14:paraId="1E8767DE" w14:textId="77777777" w:rsidR="008A2AD8" w:rsidRDefault="008A2AD8" w:rsidP="0052091E">
      <w:pPr>
        <w:pStyle w:val="paragraph"/>
        <w:numPr>
          <w:ilvl w:val="0"/>
          <w:numId w:val="4"/>
        </w:numPr>
        <w:spacing w:before="0" w:beforeAutospacing="0" w:after="0" w:afterAutospacing="0"/>
        <w:ind w:left="567" w:hanging="283"/>
        <w:textAlignment w:val="baseline"/>
        <w:rPr>
          <w:rFonts w:ascii="Arial" w:hAnsi="Arial" w:cs="Arial"/>
        </w:rPr>
      </w:pPr>
      <w:r>
        <w:rPr>
          <w:rStyle w:val="normaltextrun"/>
          <w:rFonts w:ascii="Arial" w:eastAsiaTheme="majorEastAsia" w:hAnsi="Arial" w:cs="Arial"/>
          <w:lang w:val="en-US"/>
        </w:rPr>
        <w:t>To undertake such other duties as may be required from time to time commensurate with the level of the post. </w:t>
      </w:r>
      <w:r>
        <w:rPr>
          <w:rStyle w:val="eop"/>
          <w:rFonts w:ascii="Arial" w:eastAsiaTheme="majorEastAsia" w:hAnsi="Arial" w:cs="Arial"/>
        </w:rPr>
        <w:t> </w:t>
      </w:r>
    </w:p>
    <w:p w14:paraId="4BA86B4A" w14:textId="77777777" w:rsidR="008A2AD8" w:rsidRDefault="008A2AD8" w:rsidP="008A2AD8">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sz w:val="22"/>
          <w:szCs w:val="22"/>
        </w:rPr>
        <w:t> </w:t>
      </w:r>
    </w:p>
    <w:p w14:paraId="1728E634" w14:textId="77777777" w:rsidR="008A2AD8" w:rsidRDefault="008A2AD8" w:rsidP="008A2AD8">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sz w:val="22"/>
          <w:szCs w:val="22"/>
        </w:rPr>
        <w:t> </w:t>
      </w:r>
    </w:p>
    <w:p w14:paraId="17141715" w14:textId="77777777" w:rsidR="008A2AD8" w:rsidRDefault="008A2AD8" w:rsidP="008A2AD8">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sz w:val="22"/>
          <w:szCs w:val="22"/>
        </w:rPr>
        <w:t> </w:t>
      </w:r>
    </w:p>
    <w:p w14:paraId="78C65153" w14:textId="77777777" w:rsidR="008A2AD8" w:rsidRDefault="008A2AD8" w:rsidP="008A2AD8">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sz w:val="22"/>
          <w:szCs w:val="22"/>
        </w:rPr>
        <w:t> </w:t>
      </w:r>
    </w:p>
    <w:p w14:paraId="6B2ACF0B" w14:textId="77777777" w:rsidR="008A2AD8" w:rsidRDefault="008A2AD8" w:rsidP="008A2AD8">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sz w:val="22"/>
          <w:szCs w:val="22"/>
        </w:rPr>
        <w:t> </w:t>
      </w:r>
    </w:p>
    <w:p w14:paraId="6455B66E" w14:textId="77777777" w:rsidR="008A2AD8" w:rsidRDefault="008A2AD8" w:rsidP="008A2AD8">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sz w:val="22"/>
          <w:szCs w:val="22"/>
        </w:rPr>
        <w:t> </w:t>
      </w:r>
    </w:p>
    <w:p w14:paraId="47448748" w14:textId="77777777" w:rsidR="008A2AD8" w:rsidRDefault="008A2AD8" w:rsidP="008A2AD8">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sz w:val="22"/>
          <w:szCs w:val="22"/>
        </w:rPr>
        <w:t> </w:t>
      </w:r>
    </w:p>
    <w:p w14:paraId="2B06AF85" w14:textId="77777777" w:rsidR="008A2AD8" w:rsidRDefault="008A2AD8" w:rsidP="008A2AD8">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sz w:val="22"/>
          <w:szCs w:val="22"/>
        </w:rPr>
        <w:t> </w:t>
      </w:r>
    </w:p>
    <w:p w14:paraId="3A885D67" w14:textId="77777777" w:rsidR="008A2AD8" w:rsidRDefault="008A2AD8" w:rsidP="008A2AD8">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sz w:val="22"/>
          <w:szCs w:val="22"/>
        </w:rPr>
        <w:t> </w:t>
      </w:r>
    </w:p>
    <w:p w14:paraId="765364A9" w14:textId="77777777" w:rsidR="00CC3EAD" w:rsidRPr="00E51634" w:rsidRDefault="00CC3EAD">
      <w:pPr>
        <w:rPr>
          <w:sz w:val="22"/>
          <w:szCs w:val="22"/>
        </w:rPr>
      </w:pPr>
    </w:p>
    <w:sectPr w:rsidR="00CC3EAD" w:rsidRPr="00E516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82495"/>
    <w:multiLevelType w:val="multilevel"/>
    <w:tmpl w:val="1E3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42BB2"/>
    <w:multiLevelType w:val="multilevel"/>
    <w:tmpl w:val="278C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3F5DB2"/>
    <w:multiLevelType w:val="multilevel"/>
    <w:tmpl w:val="98C4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D07335"/>
    <w:multiLevelType w:val="multilevel"/>
    <w:tmpl w:val="35A6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3D715A"/>
    <w:multiLevelType w:val="multilevel"/>
    <w:tmpl w:val="A8A4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2D5E96"/>
    <w:multiLevelType w:val="multilevel"/>
    <w:tmpl w:val="D7E8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297AFF"/>
    <w:multiLevelType w:val="multilevel"/>
    <w:tmpl w:val="AF46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8543FA"/>
    <w:multiLevelType w:val="multilevel"/>
    <w:tmpl w:val="20E8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CF0F70"/>
    <w:multiLevelType w:val="multilevel"/>
    <w:tmpl w:val="D958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6479289">
    <w:abstractNumId w:val="4"/>
  </w:num>
  <w:num w:numId="2" w16cid:durableId="1686059293">
    <w:abstractNumId w:val="2"/>
  </w:num>
  <w:num w:numId="3" w16cid:durableId="1704986402">
    <w:abstractNumId w:val="7"/>
  </w:num>
  <w:num w:numId="4" w16cid:durableId="1770154658">
    <w:abstractNumId w:val="5"/>
  </w:num>
  <w:num w:numId="5" w16cid:durableId="1907834561">
    <w:abstractNumId w:val="8"/>
  </w:num>
  <w:num w:numId="6" w16cid:durableId="2073842779">
    <w:abstractNumId w:val="3"/>
  </w:num>
  <w:num w:numId="7" w16cid:durableId="631059514">
    <w:abstractNumId w:val="1"/>
  </w:num>
  <w:num w:numId="8" w16cid:durableId="714962116">
    <w:abstractNumId w:val="6"/>
  </w:num>
  <w:num w:numId="9" w16cid:durableId="951670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D8"/>
    <w:rsid w:val="001663E7"/>
    <w:rsid w:val="00350D02"/>
    <w:rsid w:val="003D0016"/>
    <w:rsid w:val="0041088A"/>
    <w:rsid w:val="0052091E"/>
    <w:rsid w:val="00595B0E"/>
    <w:rsid w:val="00615F6A"/>
    <w:rsid w:val="00845FCD"/>
    <w:rsid w:val="008A2AD8"/>
    <w:rsid w:val="008B6230"/>
    <w:rsid w:val="008D1862"/>
    <w:rsid w:val="009C4869"/>
    <w:rsid w:val="009C5468"/>
    <w:rsid w:val="009D34B3"/>
    <w:rsid w:val="00B0054E"/>
    <w:rsid w:val="00B55AE7"/>
    <w:rsid w:val="00B67E0F"/>
    <w:rsid w:val="00CC3EAD"/>
    <w:rsid w:val="00CF50DC"/>
    <w:rsid w:val="00E039DF"/>
    <w:rsid w:val="00E51634"/>
    <w:rsid w:val="0C9CF16F"/>
    <w:rsid w:val="43FA32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6B09"/>
  <w15:chartTrackingRefBased/>
  <w15:docId w15:val="{8516ED13-EE31-4217-998A-76345C3E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2A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A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AD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AD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A2AD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A2AD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A2AD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A2AD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A2AD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A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2A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2AD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2AD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A2AD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A2A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A2A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A2A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A2AD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A2A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A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AD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AD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A2AD8"/>
    <w:pPr>
      <w:spacing w:before="160"/>
      <w:jc w:val="center"/>
    </w:pPr>
    <w:rPr>
      <w:i/>
      <w:iCs/>
      <w:color w:val="404040" w:themeColor="text1" w:themeTint="BF"/>
    </w:rPr>
  </w:style>
  <w:style w:type="character" w:customStyle="1" w:styleId="QuoteChar">
    <w:name w:val="Quote Char"/>
    <w:basedOn w:val="DefaultParagraphFont"/>
    <w:link w:val="Quote"/>
    <w:uiPriority w:val="29"/>
    <w:rsid w:val="008A2AD8"/>
    <w:rPr>
      <w:i/>
      <w:iCs/>
      <w:color w:val="404040" w:themeColor="text1" w:themeTint="BF"/>
    </w:rPr>
  </w:style>
  <w:style w:type="paragraph" w:styleId="ListParagraph">
    <w:name w:val="List Paragraph"/>
    <w:basedOn w:val="Normal"/>
    <w:uiPriority w:val="34"/>
    <w:qFormat/>
    <w:rsid w:val="008A2AD8"/>
    <w:pPr>
      <w:ind w:left="720"/>
      <w:contextualSpacing/>
    </w:pPr>
  </w:style>
  <w:style w:type="character" w:styleId="IntenseEmphasis">
    <w:name w:val="Intense Emphasis"/>
    <w:basedOn w:val="DefaultParagraphFont"/>
    <w:uiPriority w:val="21"/>
    <w:qFormat/>
    <w:rsid w:val="008A2AD8"/>
    <w:rPr>
      <w:i/>
      <w:iCs/>
      <w:color w:val="0F4761" w:themeColor="accent1" w:themeShade="BF"/>
    </w:rPr>
  </w:style>
  <w:style w:type="paragraph" w:styleId="IntenseQuote">
    <w:name w:val="Intense Quote"/>
    <w:basedOn w:val="Normal"/>
    <w:next w:val="Normal"/>
    <w:link w:val="IntenseQuoteChar"/>
    <w:uiPriority w:val="30"/>
    <w:qFormat/>
    <w:rsid w:val="008A2A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AD8"/>
    <w:rPr>
      <w:i/>
      <w:iCs/>
      <w:color w:val="0F4761" w:themeColor="accent1" w:themeShade="BF"/>
    </w:rPr>
  </w:style>
  <w:style w:type="character" w:styleId="IntenseReference">
    <w:name w:val="Intense Reference"/>
    <w:basedOn w:val="DefaultParagraphFont"/>
    <w:uiPriority w:val="32"/>
    <w:qFormat/>
    <w:rsid w:val="008A2AD8"/>
    <w:rPr>
      <w:b/>
      <w:bCs/>
      <w:smallCaps/>
      <w:color w:val="0F4761" w:themeColor="accent1" w:themeShade="BF"/>
      <w:spacing w:val="5"/>
    </w:rPr>
  </w:style>
  <w:style w:type="paragraph" w:customStyle="1" w:styleId="paragraph">
    <w:name w:val="paragraph"/>
    <w:basedOn w:val="Normal"/>
    <w:rsid w:val="008A2AD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8A2AD8"/>
  </w:style>
  <w:style w:type="character" w:customStyle="1" w:styleId="eop">
    <w:name w:val="eop"/>
    <w:basedOn w:val="DefaultParagraphFont"/>
    <w:rsid w:val="008A2AD8"/>
  </w:style>
  <w:style w:type="character" w:customStyle="1" w:styleId="tabchar">
    <w:name w:val="tabchar"/>
    <w:basedOn w:val="DefaultParagraphFont"/>
    <w:rsid w:val="008A2AD8"/>
  </w:style>
  <w:style w:type="character" w:customStyle="1" w:styleId="wacimagecontainer">
    <w:name w:val="wacimagecontainer"/>
    <w:basedOn w:val="DefaultParagraphFont"/>
    <w:rsid w:val="008A2AD8"/>
  </w:style>
  <w:style w:type="character" w:customStyle="1" w:styleId="scxw90448147">
    <w:name w:val="scxw90448147"/>
    <w:basedOn w:val="DefaultParagraphFont"/>
    <w:rsid w:val="008A2AD8"/>
  </w:style>
  <w:style w:type="paragraph" w:styleId="Revision">
    <w:name w:val="Revision"/>
    <w:hidden/>
    <w:uiPriority w:val="99"/>
    <w:semiHidden/>
    <w:rsid w:val="008D18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649137">
      <w:bodyDiv w:val="1"/>
      <w:marLeft w:val="0"/>
      <w:marRight w:val="0"/>
      <w:marTop w:val="0"/>
      <w:marBottom w:val="0"/>
      <w:divBdr>
        <w:top w:val="none" w:sz="0" w:space="0" w:color="auto"/>
        <w:left w:val="none" w:sz="0" w:space="0" w:color="auto"/>
        <w:bottom w:val="none" w:sz="0" w:space="0" w:color="auto"/>
        <w:right w:val="none" w:sz="0" w:space="0" w:color="auto"/>
      </w:divBdr>
      <w:divsChild>
        <w:div w:id="1851093817">
          <w:marLeft w:val="0"/>
          <w:marRight w:val="0"/>
          <w:marTop w:val="0"/>
          <w:marBottom w:val="0"/>
          <w:divBdr>
            <w:top w:val="none" w:sz="0" w:space="0" w:color="auto"/>
            <w:left w:val="none" w:sz="0" w:space="0" w:color="auto"/>
            <w:bottom w:val="none" w:sz="0" w:space="0" w:color="auto"/>
            <w:right w:val="none" w:sz="0" w:space="0" w:color="auto"/>
          </w:divBdr>
          <w:divsChild>
            <w:div w:id="93869205">
              <w:marLeft w:val="0"/>
              <w:marRight w:val="0"/>
              <w:marTop w:val="0"/>
              <w:marBottom w:val="0"/>
              <w:divBdr>
                <w:top w:val="none" w:sz="0" w:space="0" w:color="auto"/>
                <w:left w:val="none" w:sz="0" w:space="0" w:color="auto"/>
                <w:bottom w:val="none" w:sz="0" w:space="0" w:color="auto"/>
                <w:right w:val="none" w:sz="0" w:space="0" w:color="auto"/>
              </w:divBdr>
            </w:div>
            <w:div w:id="1250382543">
              <w:marLeft w:val="0"/>
              <w:marRight w:val="0"/>
              <w:marTop w:val="0"/>
              <w:marBottom w:val="0"/>
              <w:divBdr>
                <w:top w:val="none" w:sz="0" w:space="0" w:color="auto"/>
                <w:left w:val="none" w:sz="0" w:space="0" w:color="auto"/>
                <w:bottom w:val="none" w:sz="0" w:space="0" w:color="auto"/>
                <w:right w:val="none" w:sz="0" w:space="0" w:color="auto"/>
              </w:divBdr>
            </w:div>
            <w:div w:id="1300501384">
              <w:marLeft w:val="0"/>
              <w:marRight w:val="0"/>
              <w:marTop w:val="0"/>
              <w:marBottom w:val="0"/>
              <w:divBdr>
                <w:top w:val="none" w:sz="0" w:space="0" w:color="auto"/>
                <w:left w:val="none" w:sz="0" w:space="0" w:color="auto"/>
                <w:bottom w:val="none" w:sz="0" w:space="0" w:color="auto"/>
                <w:right w:val="none" w:sz="0" w:space="0" w:color="auto"/>
              </w:divBdr>
            </w:div>
            <w:div w:id="1348219094">
              <w:marLeft w:val="0"/>
              <w:marRight w:val="0"/>
              <w:marTop w:val="0"/>
              <w:marBottom w:val="0"/>
              <w:divBdr>
                <w:top w:val="none" w:sz="0" w:space="0" w:color="auto"/>
                <w:left w:val="none" w:sz="0" w:space="0" w:color="auto"/>
                <w:bottom w:val="none" w:sz="0" w:space="0" w:color="auto"/>
                <w:right w:val="none" w:sz="0" w:space="0" w:color="auto"/>
              </w:divBdr>
            </w:div>
            <w:div w:id="1385326196">
              <w:marLeft w:val="0"/>
              <w:marRight w:val="0"/>
              <w:marTop w:val="0"/>
              <w:marBottom w:val="0"/>
              <w:divBdr>
                <w:top w:val="none" w:sz="0" w:space="0" w:color="auto"/>
                <w:left w:val="none" w:sz="0" w:space="0" w:color="auto"/>
                <w:bottom w:val="none" w:sz="0" w:space="0" w:color="auto"/>
                <w:right w:val="none" w:sz="0" w:space="0" w:color="auto"/>
              </w:divBdr>
            </w:div>
            <w:div w:id="2032946570">
              <w:marLeft w:val="0"/>
              <w:marRight w:val="0"/>
              <w:marTop w:val="0"/>
              <w:marBottom w:val="0"/>
              <w:divBdr>
                <w:top w:val="none" w:sz="0" w:space="0" w:color="auto"/>
                <w:left w:val="none" w:sz="0" w:space="0" w:color="auto"/>
                <w:bottom w:val="none" w:sz="0" w:space="0" w:color="auto"/>
                <w:right w:val="none" w:sz="0" w:space="0" w:color="auto"/>
              </w:divBdr>
            </w:div>
          </w:divsChild>
        </w:div>
        <w:div w:id="1598176273">
          <w:marLeft w:val="0"/>
          <w:marRight w:val="0"/>
          <w:marTop w:val="0"/>
          <w:marBottom w:val="0"/>
          <w:divBdr>
            <w:top w:val="none" w:sz="0" w:space="0" w:color="auto"/>
            <w:left w:val="none" w:sz="0" w:space="0" w:color="auto"/>
            <w:bottom w:val="none" w:sz="0" w:space="0" w:color="auto"/>
            <w:right w:val="none" w:sz="0" w:space="0" w:color="auto"/>
          </w:divBdr>
          <w:divsChild>
            <w:div w:id="184751054">
              <w:marLeft w:val="0"/>
              <w:marRight w:val="0"/>
              <w:marTop w:val="0"/>
              <w:marBottom w:val="0"/>
              <w:divBdr>
                <w:top w:val="none" w:sz="0" w:space="0" w:color="auto"/>
                <w:left w:val="none" w:sz="0" w:space="0" w:color="auto"/>
                <w:bottom w:val="none" w:sz="0" w:space="0" w:color="auto"/>
                <w:right w:val="none" w:sz="0" w:space="0" w:color="auto"/>
              </w:divBdr>
            </w:div>
            <w:div w:id="378938035">
              <w:marLeft w:val="0"/>
              <w:marRight w:val="0"/>
              <w:marTop w:val="0"/>
              <w:marBottom w:val="0"/>
              <w:divBdr>
                <w:top w:val="none" w:sz="0" w:space="0" w:color="auto"/>
                <w:left w:val="none" w:sz="0" w:space="0" w:color="auto"/>
                <w:bottom w:val="none" w:sz="0" w:space="0" w:color="auto"/>
                <w:right w:val="none" w:sz="0" w:space="0" w:color="auto"/>
              </w:divBdr>
            </w:div>
            <w:div w:id="553275273">
              <w:marLeft w:val="0"/>
              <w:marRight w:val="0"/>
              <w:marTop w:val="0"/>
              <w:marBottom w:val="0"/>
              <w:divBdr>
                <w:top w:val="none" w:sz="0" w:space="0" w:color="auto"/>
                <w:left w:val="none" w:sz="0" w:space="0" w:color="auto"/>
                <w:bottom w:val="none" w:sz="0" w:space="0" w:color="auto"/>
                <w:right w:val="none" w:sz="0" w:space="0" w:color="auto"/>
              </w:divBdr>
            </w:div>
            <w:div w:id="606812132">
              <w:marLeft w:val="0"/>
              <w:marRight w:val="0"/>
              <w:marTop w:val="0"/>
              <w:marBottom w:val="0"/>
              <w:divBdr>
                <w:top w:val="none" w:sz="0" w:space="0" w:color="auto"/>
                <w:left w:val="none" w:sz="0" w:space="0" w:color="auto"/>
                <w:bottom w:val="none" w:sz="0" w:space="0" w:color="auto"/>
                <w:right w:val="none" w:sz="0" w:space="0" w:color="auto"/>
              </w:divBdr>
            </w:div>
            <w:div w:id="824706213">
              <w:marLeft w:val="0"/>
              <w:marRight w:val="0"/>
              <w:marTop w:val="0"/>
              <w:marBottom w:val="0"/>
              <w:divBdr>
                <w:top w:val="none" w:sz="0" w:space="0" w:color="auto"/>
                <w:left w:val="none" w:sz="0" w:space="0" w:color="auto"/>
                <w:bottom w:val="none" w:sz="0" w:space="0" w:color="auto"/>
                <w:right w:val="none" w:sz="0" w:space="0" w:color="auto"/>
              </w:divBdr>
            </w:div>
            <w:div w:id="828251285">
              <w:marLeft w:val="0"/>
              <w:marRight w:val="0"/>
              <w:marTop w:val="0"/>
              <w:marBottom w:val="0"/>
              <w:divBdr>
                <w:top w:val="none" w:sz="0" w:space="0" w:color="auto"/>
                <w:left w:val="none" w:sz="0" w:space="0" w:color="auto"/>
                <w:bottom w:val="none" w:sz="0" w:space="0" w:color="auto"/>
                <w:right w:val="none" w:sz="0" w:space="0" w:color="auto"/>
              </w:divBdr>
            </w:div>
            <w:div w:id="923295882">
              <w:marLeft w:val="0"/>
              <w:marRight w:val="0"/>
              <w:marTop w:val="0"/>
              <w:marBottom w:val="0"/>
              <w:divBdr>
                <w:top w:val="none" w:sz="0" w:space="0" w:color="auto"/>
                <w:left w:val="none" w:sz="0" w:space="0" w:color="auto"/>
                <w:bottom w:val="none" w:sz="0" w:space="0" w:color="auto"/>
                <w:right w:val="none" w:sz="0" w:space="0" w:color="auto"/>
              </w:divBdr>
            </w:div>
            <w:div w:id="1225069318">
              <w:marLeft w:val="0"/>
              <w:marRight w:val="0"/>
              <w:marTop w:val="0"/>
              <w:marBottom w:val="0"/>
              <w:divBdr>
                <w:top w:val="none" w:sz="0" w:space="0" w:color="auto"/>
                <w:left w:val="none" w:sz="0" w:space="0" w:color="auto"/>
                <w:bottom w:val="none" w:sz="0" w:space="0" w:color="auto"/>
                <w:right w:val="none" w:sz="0" w:space="0" w:color="auto"/>
              </w:divBdr>
            </w:div>
            <w:div w:id="1318996940">
              <w:marLeft w:val="0"/>
              <w:marRight w:val="0"/>
              <w:marTop w:val="0"/>
              <w:marBottom w:val="0"/>
              <w:divBdr>
                <w:top w:val="none" w:sz="0" w:space="0" w:color="auto"/>
                <w:left w:val="none" w:sz="0" w:space="0" w:color="auto"/>
                <w:bottom w:val="none" w:sz="0" w:space="0" w:color="auto"/>
                <w:right w:val="none" w:sz="0" w:space="0" w:color="auto"/>
              </w:divBdr>
            </w:div>
            <w:div w:id="1651665000">
              <w:marLeft w:val="0"/>
              <w:marRight w:val="0"/>
              <w:marTop w:val="0"/>
              <w:marBottom w:val="0"/>
              <w:divBdr>
                <w:top w:val="none" w:sz="0" w:space="0" w:color="auto"/>
                <w:left w:val="none" w:sz="0" w:space="0" w:color="auto"/>
                <w:bottom w:val="none" w:sz="0" w:space="0" w:color="auto"/>
                <w:right w:val="none" w:sz="0" w:space="0" w:color="auto"/>
              </w:divBdr>
            </w:div>
            <w:div w:id="1661422606">
              <w:marLeft w:val="0"/>
              <w:marRight w:val="0"/>
              <w:marTop w:val="0"/>
              <w:marBottom w:val="0"/>
              <w:divBdr>
                <w:top w:val="none" w:sz="0" w:space="0" w:color="auto"/>
                <w:left w:val="none" w:sz="0" w:space="0" w:color="auto"/>
                <w:bottom w:val="none" w:sz="0" w:space="0" w:color="auto"/>
                <w:right w:val="none" w:sz="0" w:space="0" w:color="auto"/>
              </w:divBdr>
            </w:div>
            <w:div w:id="1792744778">
              <w:marLeft w:val="0"/>
              <w:marRight w:val="0"/>
              <w:marTop w:val="0"/>
              <w:marBottom w:val="0"/>
              <w:divBdr>
                <w:top w:val="none" w:sz="0" w:space="0" w:color="auto"/>
                <w:left w:val="none" w:sz="0" w:space="0" w:color="auto"/>
                <w:bottom w:val="none" w:sz="0" w:space="0" w:color="auto"/>
                <w:right w:val="none" w:sz="0" w:space="0" w:color="auto"/>
              </w:divBdr>
            </w:div>
            <w:div w:id="1810705325">
              <w:marLeft w:val="0"/>
              <w:marRight w:val="0"/>
              <w:marTop w:val="0"/>
              <w:marBottom w:val="0"/>
              <w:divBdr>
                <w:top w:val="none" w:sz="0" w:space="0" w:color="auto"/>
                <w:left w:val="none" w:sz="0" w:space="0" w:color="auto"/>
                <w:bottom w:val="none" w:sz="0" w:space="0" w:color="auto"/>
                <w:right w:val="none" w:sz="0" w:space="0" w:color="auto"/>
              </w:divBdr>
            </w:div>
          </w:divsChild>
        </w:div>
        <w:div w:id="1176384798">
          <w:marLeft w:val="0"/>
          <w:marRight w:val="0"/>
          <w:marTop w:val="0"/>
          <w:marBottom w:val="0"/>
          <w:divBdr>
            <w:top w:val="none" w:sz="0" w:space="0" w:color="auto"/>
            <w:left w:val="none" w:sz="0" w:space="0" w:color="auto"/>
            <w:bottom w:val="none" w:sz="0" w:space="0" w:color="auto"/>
            <w:right w:val="none" w:sz="0" w:space="0" w:color="auto"/>
          </w:divBdr>
          <w:divsChild>
            <w:div w:id="287006375">
              <w:marLeft w:val="0"/>
              <w:marRight w:val="0"/>
              <w:marTop w:val="0"/>
              <w:marBottom w:val="0"/>
              <w:divBdr>
                <w:top w:val="none" w:sz="0" w:space="0" w:color="auto"/>
                <w:left w:val="none" w:sz="0" w:space="0" w:color="auto"/>
                <w:bottom w:val="none" w:sz="0" w:space="0" w:color="auto"/>
                <w:right w:val="none" w:sz="0" w:space="0" w:color="auto"/>
              </w:divBdr>
            </w:div>
            <w:div w:id="600993924">
              <w:marLeft w:val="0"/>
              <w:marRight w:val="0"/>
              <w:marTop w:val="0"/>
              <w:marBottom w:val="0"/>
              <w:divBdr>
                <w:top w:val="none" w:sz="0" w:space="0" w:color="auto"/>
                <w:left w:val="none" w:sz="0" w:space="0" w:color="auto"/>
                <w:bottom w:val="none" w:sz="0" w:space="0" w:color="auto"/>
                <w:right w:val="none" w:sz="0" w:space="0" w:color="auto"/>
              </w:divBdr>
            </w:div>
            <w:div w:id="615143629">
              <w:marLeft w:val="0"/>
              <w:marRight w:val="0"/>
              <w:marTop w:val="0"/>
              <w:marBottom w:val="0"/>
              <w:divBdr>
                <w:top w:val="none" w:sz="0" w:space="0" w:color="auto"/>
                <w:left w:val="none" w:sz="0" w:space="0" w:color="auto"/>
                <w:bottom w:val="none" w:sz="0" w:space="0" w:color="auto"/>
                <w:right w:val="none" w:sz="0" w:space="0" w:color="auto"/>
              </w:divBdr>
            </w:div>
            <w:div w:id="730732542">
              <w:marLeft w:val="0"/>
              <w:marRight w:val="0"/>
              <w:marTop w:val="0"/>
              <w:marBottom w:val="0"/>
              <w:divBdr>
                <w:top w:val="none" w:sz="0" w:space="0" w:color="auto"/>
                <w:left w:val="none" w:sz="0" w:space="0" w:color="auto"/>
                <w:bottom w:val="none" w:sz="0" w:space="0" w:color="auto"/>
                <w:right w:val="none" w:sz="0" w:space="0" w:color="auto"/>
              </w:divBdr>
            </w:div>
            <w:div w:id="817264591">
              <w:marLeft w:val="0"/>
              <w:marRight w:val="0"/>
              <w:marTop w:val="0"/>
              <w:marBottom w:val="0"/>
              <w:divBdr>
                <w:top w:val="none" w:sz="0" w:space="0" w:color="auto"/>
                <w:left w:val="none" w:sz="0" w:space="0" w:color="auto"/>
                <w:bottom w:val="none" w:sz="0" w:space="0" w:color="auto"/>
                <w:right w:val="none" w:sz="0" w:space="0" w:color="auto"/>
              </w:divBdr>
            </w:div>
            <w:div w:id="825245437">
              <w:marLeft w:val="0"/>
              <w:marRight w:val="0"/>
              <w:marTop w:val="0"/>
              <w:marBottom w:val="0"/>
              <w:divBdr>
                <w:top w:val="none" w:sz="0" w:space="0" w:color="auto"/>
                <w:left w:val="none" w:sz="0" w:space="0" w:color="auto"/>
                <w:bottom w:val="none" w:sz="0" w:space="0" w:color="auto"/>
                <w:right w:val="none" w:sz="0" w:space="0" w:color="auto"/>
              </w:divBdr>
            </w:div>
            <w:div w:id="876047806">
              <w:marLeft w:val="0"/>
              <w:marRight w:val="0"/>
              <w:marTop w:val="0"/>
              <w:marBottom w:val="0"/>
              <w:divBdr>
                <w:top w:val="none" w:sz="0" w:space="0" w:color="auto"/>
                <w:left w:val="none" w:sz="0" w:space="0" w:color="auto"/>
                <w:bottom w:val="none" w:sz="0" w:space="0" w:color="auto"/>
                <w:right w:val="none" w:sz="0" w:space="0" w:color="auto"/>
              </w:divBdr>
            </w:div>
            <w:div w:id="1027027897">
              <w:marLeft w:val="0"/>
              <w:marRight w:val="0"/>
              <w:marTop w:val="0"/>
              <w:marBottom w:val="0"/>
              <w:divBdr>
                <w:top w:val="none" w:sz="0" w:space="0" w:color="auto"/>
                <w:left w:val="none" w:sz="0" w:space="0" w:color="auto"/>
                <w:bottom w:val="none" w:sz="0" w:space="0" w:color="auto"/>
                <w:right w:val="none" w:sz="0" w:space="0" w:color="auto"/>
              </w:divBdr>
            </w:div>
            <w:div w:id="1371539154">
              <w:marLeft w:val="0"/>
              <w:marRight w:val="0"/>
              <w:marTop w:val="0"/>
              <w:marBottom w:val="0"/>
              <w:divBdr>
                <w:top w:val="none" w:sz="0" w:space="0" w:color="auto"/>
                <w:left w:val="none" w:sz="0" w:space="0" w:color="auto"/>
                <w:bottom w:val="none" w:sz="0" w:space="0" w:color="auto"/>
                <w:right w:val="none" w:sz="0" w:space="0" w:color="auto"/>
              </w:divBdr>
            </w:div>
            <w:div w:id="1451364187">
              <w:marLeft w:val="0"/>
              <w:marRight w:val="0"/>
              <w:marTop w:val="0"/>
              <w:marBottom w:val="0"/>
              <w:divBdr>
                <w:top w:val="none" w:sz="0" w:space="0" w:color="auto"/>
                <w:left w:val="none" w:sz="0" w:space="0" w:color="auto"/>
                <w:bottom w:val="none" w:sz="0" w:space="0" w:color="auto"/>
                <w:right w:val="none" w:sz="0" w:space="0" w:color="auto"/>
              </w:divBdr>
            </w:div>
            <w:div w:id="1570388388">
              <w:marLeft w:val="0"/>
              <w:marRight w:val="0"/>
              <w:marTop w:val="0"/>
              <w:marBottom w:val="0"/>
              <w:divBdr>
                <w:top w:val="none" w:sz="0" w:space="0" w:color="auto"/>
                <w:left w:val="none" w:sz="0" w:space="0" w:color="auto"/>
                <w:bottom w:val="none" w:sz="0" w:space="0" w:color="auto"/>
                <w:right w:val="none" w:sz="0" w:space="0" w:color="auto"/>
              </w:divBdr>
            </w:div>
            <w:div w:id="1661998606">
              <w:marLeft w:val="0"/>
              <w:marRight w:val="0"/>
              <w:marTop w:val="0"/>
              <w:marBottom w:val="0"/>
              <w:divBdr>
                <w:top w:val="none" w:sz="0" w:space="0" w:color="auto"/>
                <w:left w:val="none" w:sz="0" w:space="0" w:color="auto"/>
                <w:bottom w:val="none" w:sz="0" w:space="0" w:color="auto"/>
                <w:right w:val="none" w:sz="0" w:space="0" w:color="auto"/>
              </w:divBdr>
            </w:div>
            <w:div w:id="1991056730">
              <w:marLeft w:val="0"/>
              <w:marRight w:val="0"/>
              <w:marTop w:val="0"/>
              <w:marBottom w:val="0"/>
              <w:divBdr>
                <w:top w:val="none" w:sz="0" w:space="0" w:color="auto"/>
                <w:left w:val="none" w:sz="0" w:space="0" w:color="auto"/>
                <w:bottom w:val="none" w:sz="0" w:space="0" w:color="auto"/>
                <w:right w:val="none" w:sz="0" w:space="0" w:color="auto"/>
              </w:divBdr>
            </w:div>
          </w:divsChild>
        </w:div>
        <w:div w:id="1390959760">
          <w:marLeft w:val="0"/>
          <w:marRight w:val="0"/>
          <w:marTop w:val="0"/>
          <w:marBottom w:val="0"/>
          <w:divBdr>
            <w:top w:val="none" w:sz="0" w:space="0" w:color="auto"/>
            <w:left w:val="none" w:sz="0" w:space="0" w:color="auto"/>
            <w:bottom w:val="none" w:sz="0" w:space="0" w:color="auto"/>
            <w:right w:val="none" w:sz="0" w:space="0" w:color="auto"/>
          </w:divBdr>
          <w:divsChild>
            <w:div w:id="885526915">
              <w:marLeft w:val="0"/>
              <w:marRight w:val="0"/>
              <w:marTop w:val="0"/>
              <w:marBottom w:val="0"/>
              <w:divBdr>
                <w:top w:val="none" w:sz="0" w:space="0" w:color="auto"/>
                <w:left w:val="none" w:sz="0" w:space="0" w:color="auto"/>
                <w:bottom w:val="none" w:sz="0" w:space="0" w:color="auto"/>
                <w:right w:val="none" w:sz="0" w:space="0" w:color="auto"/>
              </w:divBdr>
            </w:div>
            <w:div w:id="1233352505">
              <w:marLeft w:val="0"/>
              <w:marRight w:val="0"/>
              <w:marTop w:val="0"/>
              <w:marBottom w:val="0"/>
              <w:divBdr>
                <w:top w:val="none" w:sz="0" w:space="0" w:color="auto"/>
                <w:left w:val="none" w:sz="0" w:space="0" w:color="auto"/>
                <w:bottom w:val="none" w:sz="0" w:space="0" w:color="auto"/>
                <w:right w:val="none" w:sz="0" w:space="0" w:color="auto"/>
              </w:divBdr>
            </w:div>
            <w:div w:id="1271819077">
              <w:marLeft w:val="0"/>
              <w:marRight w:val="0"/>
              <w:marTop w:val="0"/>
              <w:marBottom w:val="0"/>
              <w:divBdr>
                <w:top w:val="none" w:sz="0" w:space="0" w:color="auto"/>
                <w:left w:val="none" w:sz="0" w:space="0" w:color="auto"/>
                <w:bottom w:val="none" w:sz="0" w:space="0" w:color="auto"/>
                <w:right w:val="none" w:sz="0" w:space="0" w:color="auto"/>
              </w:divBdr>
            </w:div>
            <w:div w:id="1289898869">
              <w:marLeft w:val="0"/>
              <w:marRight w:val="0"/>
              <w:marTop w:val="0"/>
              <w:marBottom w:val="0"/>
              <w:divBdr>
                <w:top w:val="none" w:sz="0" w:space="0" w:color="auto"/>
                <w:left w:val="none" w:sz="0" w:space="0" w:color="auto"/>
                <w:bottom w:val="none" w:sz="0" w:space="0" w:color="auto"/>
                <w:right w:val="none" w:sz="0" w:space="0" w:color="auto"/>
              </w:divBdr>
            </w:div>
            <w:div w:id="1430737521">
              <w:marLeft w:val="0"/>
              <w:marRight w:val="0"/>
              <w:marTop w:val="0"/>
              <w:marBottom w:val="0"/>
              <w:divBdr>
                <w:top w:val="none" w:sz="0" w:space="0" w:color="auto"/>
                <w:left w:val="none" w:sz="0" w:space="0" w:color="auto"/>
                <w:bottom w:val="none" w:sz="0" w:space="0" w:color="auto"/>
                <w:right w:val="none" w:sz="0" w:space="0" w:color="auto"/>
              </w:divBdr>
            </w:div>
            <w:div w:id="1829860384">
              <w:marLeft w:val="0"/>
              <w:marRight w:val="0"/>
              <w:marTop w:val="0"/>
              <w:marBottom w:val="0"/>
              <w:divBdr>
                <w:top w:val="none" w:sz="0" w:space="0" w:color="auto"/>
                <w:left w:val="none" w:sz="0" w:space="0" w:color="auto"/>
                <w:bottom w:val="none" w:sz="0" w:space="0" w:color="auto"/>
                <w:right w:val="none" w:sz="0" w:space="0" w:color="auto"/>
              </w:divBdr>
            </w:div>
            <w:div w:id="202574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400eaf0-bca2-4465-b07f-212b6e067782" xsi:nil="true"/>
    <TaxCatchAll xmlns="52a45fb2-3bd0-4b93-a6b2-3868bb0ccd78" xsi:nil="true"/>
    <lcf76f155ced4ddcb4097134ff3c332f xmlns="2400eaf0-bca2-4465-b07f-212b6e0677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5C2DEF3830734888BC66670C17BD00" ma:contentTypeVersion="19" ma:contentTypeDescription="Create a new document." ma:contentTypeScope="" ma:versionID="41d9cf2633f648f9102ba3faad68918e">
  <xsd:schema xmlns:xsd="http://www.w3.org/2001/XMLSchema" xmlns:xs="http://www.w3.org/2001/XMLSchema" xmlns:p="http://schemas.microsoft.com/office/2006/metadata/properties" xmlns:ns2="2400eaf0-bca2-4465-b07f-212b6e067782" xmlns:ns3="52a45fb2-3bd0-4b93-a6b2-3868bb0ccd78" targetNamespace="http://schemas.microsoft.com/office/2006/metadata/properties" ma:root="true" ma:fieldsID="d1059f3add8a2a4af1d02cd74d581ede" ns2:_="" ns3:_="">
    <xsd:import namespace="2400eaf0-bca2-4465-b07f-212b6e067782"/>
    <xsd:import namespace="52a45fb2-3bd0-4b93-a6b2-3868bb0ccd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eaf0-bca2-4465-b07f-212b6e067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a45fb2-3bd0-4b93-a6b2-3868bb0cc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143c70-634f-427c-822e-895a4dd5c397}" ma:internalName="TaxCatchAll" ma:showField="CatchAllData" ma:web="52a45fb2-3bd0-4b93-a6b2-3868bb0cc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14058-C068-4615-A23A-0F054FAAF949}">
  <ds:schemaRefs>
    <ds:schemaRef ds:uri="http://schemas.microsoft.com/office/2006/metadata/properties"/>
    <ds:schemaRef ds:uri="http://schemas.microsoft.com/office/infopath/2007/PartnerControls"/>
    <ds:schemaRef ds:uri="2400eaf0-bca2-4465-b07f-212b6e067782"/>
    <ds:schemaRef ds:uri="52a45fb2-3bd0-4b93-a6b2-3868bb0ccd78"/>
  </ds:schemaRefs>
</ds:datastoreItem>
</file>

<file path=customXml/itemProps2.xml><?xml version="1.0" encoding="utf-8"?>
<ds:datastoreItem xmlns:ds="http://schemas.openxmlformats.org/officeDocument/2006/customXml" ds:itemID="{8EFB98DC-5204-4B1A-B859-5F2FA2EE7685}">
  <ds:schemaRefs>
    <ds:schemaRef ds:uri="http://schemas.microsoft.com/sharepoint/v3/contenttype/forms"/>
  </ds:schemaRefs>
</ds:datastoreItem>
</file>

<file path=customXml/itemProps3.xml><?xml version="1.0" encoding="utf-8"?>
<ds:datastoreItem xmlns:ds="http://schemas.openxmlformats.org/officeDocument/2006/customXml" ds:itemID="{D1F9231F-CBBF-4573-A961-0F6266CAB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0eaf0-bca2-4465-b07f-212b6e067782"/>
    <ds:schemaRef ds:uri="52a45fb2-3bd0-4b93-a6b2-3868bb0cc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BCP Council</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Blake</dc:creator>
  <cp:keywords/>
  <dc:description/>
  <cp:lastModifiedBy>Linda Wilson</cp:lastModifiedBy>
  <cp:revision>3</cp:revision>
  <dcterms:created xsi:type="dcterms:W3CDTF">2025-08-12T16:22:00Z</dcterms:created>
  <dcterms:modified xsi:type="dcterms:W3CDTF">2025-08-12T16:23:00Z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0x010100235C2DEF3830734888BC66670C17BD00</vt:lpwstr>
  </property>
  <property fmtid="{D5CDD505-2E9C-101B-9397-08002B2CF9AE}" pid="3" name="MediaServiceImageTags">
    <vt:lpwstr/>
  </property>
</Properties>
</file>