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AF4DA" w14:textId="77777777" w:rsidR="00442456" w:rsidRDefault="00442456" w:rsidP="002C732A">
      <w:pPr>
        <w:spacing w:after="113" w:line="400" w:lineRule="exact"/>
        <w:rPr>
          <w:b/>
          <w:noProof/>
          <w:color w:val="808080" w:themeColor="background1" w:themeShade="80"/>
          <w:sz w:val="36"/>
          <w:szCs w:val="36"/>
          <w:lang w:eastAsia="en-GB"/>
        </w:rPr>
      </w:pPr>
    </w:p>
    <w:p w14:paraId="07802751" w14:textId="77777777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55392A84" w14:textId="77777777" w:rsidR="00FD6E55" w:rsidRDefault="0054221D" w:rsidP="00A24FD3">
      <w:pPr>
        <w:spacing w:after="454"/>
        <w:rPr>
          <w:b/>
          <w:color w:val="808080" w:themeColor="background1" w:themeShade="80"/>
        </w:rPr>
      </w:pPr>
      <w:r>
        <w:rPr>
          <w:b/>
          <w:color w:val="005596" w:themeColor="text2"/>
          <w:sz w:val="36"/>
          <w:szCs w:val="36"/>
        </w:rPr>
        <w:t>Housing Development Manager</w:t>
      </w:r>
      <w:r w:rsidR="00CE2B06">
        <w:rPr>
          <w:b/>
          <w:color w:val="005596" w:themeColor="text2"/>
          <w:sz w:val="36"/>
          <w:szCs w:val="36"/>
        </w:rPr>
        <w:br/>
      </w:r>
    </w:p>
    <w:p w14:paraId="16F87CE9" w14:textId="010CB975" w:rsidR="00FD6E55" w:rsidRDefault="002A3B04" w:rsidP="00FD6E55">
      <w:pPr>
        <w:rPr>
          <w:color w:val="FF0000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293853">
        <w:rPr>
          <w:color w:val="000000" w:themeColor="text1"/>
        </w:rPr>
        <w:t xml:space="preserve">Leadership - </w:t>
      </w:r>
      <w:r w:rsidR="006474F1">
        <w:rPr>
          <w:color w:val="000000" w:themeColor="text1"/>
        </w:rPr>
        <w:t xml:space="preserve">BCP </w:t>
      </w:r>
      <w:r w:rsidR="00293853">
        <w:rPr>
          <w:color w:val="000000" w:themeColor="text1"/>
        </w:rPr>
        <w:t>Band</w:t>
      </w:r>
      <w:r w:rsidR="006474F1">
        <w:rPr>
          <w:color w:val="000000" w:themeColor="text1"/>
        </w:rPr>
        <w:t xml:space="preserve"> O</w:t>
      </w:r>
    </w:p>
    <w:p w14:paraId="5A70F2EA" w14:textId="43CC7D87" w:rsidR="00261ED9" w:rsidRPr="00FD6E55" w:rsidRDefault="002A3B04" w:rsidP="00FD6E55">
      <w:pPr>
        <w:rPr>
          <w:color w:val="FF0000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4F1D76">
        <w:rPr>
          <w:color w:val="000000" w:themeColor="text1"/>
        </w:rPr>
        <w:t>Housing Delivery</w:t>
      </w:r>
      <w:r w:rsidR="00CE2B06">
        <w:rPr>
          <w:b/>
          <w:color w:val="005596" w:themeColor="text2"/>
          <w:sz w:val="36"/>
          <w:szCs w:val="36"/>
        </w:rPr>
        <w:br/>
      </w:r>
      <w:r w:rsidRPr="008B610E">
        <w:rPr>
          <w:b/>
          <w:color w:val="808080" w:themeColor="background1" w:themeShade="80"/>
        </w:rPr>
        <w:t>Reports to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4F1D76">
        <w:rPr>
          <w:color w:val="000000" w:themeColor="text1"/>
        </w:rPr>
        <w:t>Head of Housing Delivery</w:t>
      </w:r>
      <w:r w:rsidR="00CE2B06">
        <w:rPr>
          <w:b/>
          <w:color w:val="005596" w:themeColor="text2"/>
          <w:sz w:val="36"/>
          <w:szCs w:val="36"/>
        </w:rPr>
        <w:br/>
      </w:r>
      <w:r w:rsidRPr="008B610E">
        <w:rPr>
          <w:b/>
          <w:color w:val="808080" w:themeColor="background1" w:themeShade="80"/>
        </w:rPr>
        <w:t>Number of posts</w:t>
      </w:r>
      <w:r w:rsidRPr="002A3B04">
        <w:rPr>
          <w:color w:val="000000" w:themeColor="text1"/>
        </w:rPr>
        <w:tab/>
      </w:r>
      <w:r w:rsidR="00622C21">
        <w:rPr>
          <w:color w:val="000000" w:themeColor="text1"/>
        </w:rPr>
        <w:t>1</w:t>
      </w:r>
    </w:p>
    <w:p w14:paraId="0B82A957" w14:textId="2832C069" w:rsidR="00FD6E55" w:rsidRPr="00A662EC" w:rsidRDefault="00FD6E55" w:rsidP="00FD6E55">
      <w:pPr>
        <w:ind w:left="2160" w:hanging="2160"/>
        <w:rPr>
          <w:szCs w:val="24"/>
        </w:rPr>
      </w:pPr>
      <w:r w:rsidRPr="008B610E">
        <w:rPr>
          <w:b/>
          <w:color w:val="808080" w:themeColor="background1" w:themeShade="80"/>
        </w:rPr>
        <w:t xml:space="preserve">Number of </w:t>
      </w:r>
      <w:r>
        <w:rPr>
          <w:b/>
          <w:color w:val="808080" w:themeColor="background1" w:themeShade="80"/>
        </w:rPr>
        <w:t>reports</w:t>
      </w:r>
      <w:r>
        <w:rPr>
          <w:b/>
          <w:color w:val="808080" w:themeColor="background1" w:themeShade="80"/>
        </w:rPr>
        <w:tab/>
      </w:r>
      <w:r w:rsidRPr="00A662EC">
        <w:rPr>
          <w:szCs w:val="24"/>
        </w:rPr>
        <w:t>Responsible for a project development team of c 6 FTEs alongside direct management of numerous consultants, contractors and project teams</w:t>
      </w:r>
    </w:p>
    <w:p w14:paraId="61742578" w14:textId="77777777" w:rsidR="00A662EC" w:rsidRDefault="00A662EC" w:rsidP="00A24FD3">
      <w:pPr>
        <w:spacing w:after="454"/>
        <w:rPr>
          <w:b/>
          <w:sz w:val="22"/>
        </w:rPr>
      </w:pPr>
    </w:p>
    <w:p w14:paraId="3A23E675" w14:textId="44D95A90" w:rsidR="00A24FD3" w:rsidRPr="00261ED9" w:rsidRDefault="008B610E" w:rsidP="00A24FD3">
      <w:pPr>
        <w:spacing w:after="454"/>
        <w:rPr>
          <w:color w:val="000000" w:themeColor="text1"/>
        </w:rPr>
      </w:pPr>
      <w:r w:rsidRPr="00457BF6"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200E0B57" wp14:editId="747B36EB">
                <wp:simplePos x="0" y="0"/>
                <wp:positionH relativeFrom="margin">
                  <wp:align>left</wp:align>
                </wp:positionH>
                <wp:positionV relativeFrom="page">
                  <wp:posOffset>3773805</wp:posOffset>
                </wp:positionV>
                <wp:extent cx="6534150" cy="1333500"/>
                <wp:effectExtent l="0" t="0" r="0" b="0"/>
                <wp:wrapTight wrapText="bothSides">
                  <wp:wrapPolygon edited="0">
                    <wp:start x="0" y="0"/>
                    <wp:lineTo x="0" y="21291"/>
                    <wp:lineTo x="21537" y="21291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333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9BDF6" w14:textId="77777777" w:rsidR="00E8709A" w:rsidRPr="00457BF6" w:rsidRDefault="008B610E" w:rsidP="00E8709A">
                            <w:pPr>
                              <w:spacing w:after="57"/>
                              <w:ind w:left="170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 w:rsidRPr="00457BF6"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My job improves the quality of life for the people of </w:t>
                            </w:r>
                            <w:r w:rsidR="00442456" w:rsidRPr="00457BF6">
                              <w:rPr>
                                <w:b/>
                                <w:color w:val="000000"/>
                                <w:sz w:val="22"/>
                              </w:rPr>
                              <w:t>Bournemouth, Christchurch &amp; Poole Council</w:t>
                            </w:r>
                            <w:r w:rsidRPr="00457BF6"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 by…</w:t>
                            </w:r>
                            <w:r w:rsidR="00E8709A" w:rsidRPr="00457BF6">
                              <w:rPr>
                                <w:b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14:paraId="65D95304" w14:textId="6CF85324" w:rsidR="00F912D0" w:rsidRPr="00457BF6" w:rsidRDefault="00622C21" w:rsidP="00231DD3">
                            <w:pPr>
                              <w:ind w:left="1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</w:t>
                            </w:r>
                            <w:r w:rsidR="00F912D0" w:rsidRPr="00457BF6">
                              <w:rPr>
                                <w:sz w:val="22"/>
                              </w:rPr>
                              <w:t>ead</w:t>
                            </w:r>
                            <w:r>
                              <w:rPr>
                                <w:sz w:val="22"/>
                              </w:rPr>
                              <w:t xml:space="preserve">ing the </w:t>
                            </w:r>
                            <w:r w:rsidR="0054221D">
                              <w:rPr>
                                <w:sz w:val="22"/>
                              </w:rPr>
                              <w:t>direct delivery of good quality new homes</w:t>
                            </w:r>
                            <w:r w:rsidR="00231DD3">
                              <w:rPr>
                                <w:sz w:val="22"/>
                              </w:rPr>
                              <w:t xml:space="preserve">, by securing and project managing multiple high value housing schemes </w:t>
                            </w:r>
                            <w:r w:rsidR="004B2317">
                              <w:rPr>
                                <w:sz w:val="22"/>
                              </w:rPr>
                              <w:t>on Council owned land</w:t>
                            </w:r>
                            <w:r w:rsidR="00231DD3">
                              <w:rPr>
                                <w:sz w:val="22"/>
                              </w:rPr>
                              <w:t>.  Ensuring the effective new</w:t>
                            </w:r>
                            <w:r w:rsidR="0054221D">
                              <w:rPr>
                                <w:sz w:val="22"/>
                              </w:rPr>
                              <w:t xml:space="preserve"> build, conversion</w:t>
                            </w:r>
                            <w:r w:rsidR="004B2317">
                              <w:rPr>
                                <w:sz w:val="22"/>
                              </w:rPr>
                              <w:t>, partnering</w:t>
                            </w:r>
                            <w:r w:rsidR="0054221D">
                              <w:rPr>
                                <w:sz w:val="22"/>
                              </w:rPr>
                              <w:t xml:space="preserve"> </w:t>
                            </w:r>
                            <w:r w:rsidR="00231DD3">
                              <w:rPr>
                                <w:sz w:val="22"/>
                              </w:rPr>
                              <w:t>and</w:t>
                            </w:r>
                            <w:r w:rsidR="0054221D">
                              <w:rPr>
                                <w:sz w:val="22"/>
                              </w:rPr>
                              <w:t xml:space="preserve"> acquisition</w:t>
                            </w:r>
                            <w:r w:rsidR="00231DD3">
                              <w:rPr>
                                <w:sz w:val="22"/>
                              </w:rPr>
                              <w:t xml:space="preserve"> models for the creation of new homes</w:t>
                            </w:r>
                            <w:r w:rsidR="0054221D">
                              <w:rPr>
                                <w:sz w:val="22"/>
                              </w:rPr>
                              <w:t xml:space="preserve">, </w:t>
                            </w:r>
                            <w:proofErr w:type="gramStart"/>
                            <w:r w:rsidR="0054221D">
                              <w:rPr>
                                <w:sz w:val="22"/>
                              </w:rPr>
                              <w:t>in order to</w:t>
                            </w:r>
                            <w:proofErr w:type="gramEnd"/>
                            <w:r w:rsidR="0054221D">
                              <w:rPr>
                                <w:sz w:val="22"/>
                              </w:rPr>
                              <w:t xml:space="preserve"> help meet </w:t>
                            </w:r>
                            <w:r w:rsidR="004F1D76">
                              <w:rPr>
                                <w:sz w:val="22"/>
                              </w:rPr>
                              <w:t xml:space="preserve">the </w:t>
                            </w:r>
                            <w:r w:rsidR="0054221D">
                              <w:rPr>
                                <w:sz w:val="22"/>
                              </w:rPr>
                              <w:t>housing needs of BCP residents.</w:t>
                            </w:r>
                            <w:r w:rsidR="002F1996" w:rsidRPr="00E87679">
                              <w:rPr>
                                <w:sz w:val="22"/>
                              </w:rPr>
                              <w:t xml:space="preserve"> </w:t>
                            </w:r>
                            <w:r w:rsidR="00231DD3">
                              <w:rPr>
                                <w:sz w:val="22"/>
                              </w:rPr>
                              <w:t xml:space="preserve"> Developing the BCP housing development strategy for the Council’s direct delivery of homes, in partnership with many.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E0B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97.15pt;width:514.5pt;height:10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" fillcolor="#d9d9d9" stroked="f">
                <v:textbox>
                  <w:txbxContent>
                    <w:p w14:paraId="3859BDF6" w14:textId="77777777" w:rsidR="00E8709A" w:rsidRPr="00457BF6" w:rsidRDefault="008B610E" w:rsidP="00E8709A">
                      <w:pPr>
                        <w:spacing w:after="57"/>
                        <w:ind w:left="170"/>
                        <w:rPr>
                          <w:b/>
                          <w:color w:val="000000"/>
                          <w:sz w:val="22"/>
                        </w:rPr>
                      </w:pPr>
                      <w:r w:rsidRPr="00457BF6">
                        <w:rPr>
                          <w:b/>
                          <w:color w:val="000000"/>
                          <w:sz w:val="22"/>
                        </w:rPr>
                        <w:t xml:space="preserve">My job improves the quality of life for the people of </w:t>
                      </w:r>
                      <w:r w:rsidR="00442456" w:rsidRPr="00457BF6">
                        <w:rPr>
                          <w:b/>
                          <w:color w:val="000000"/>
                          <w:sz w:val="22"/>
                        </w:rPr>
                        <w:t>Bournemouth, Christchurch &amp; Poole Council</w:t>
                      </w:r>
                      <w:r w:rsidRPr="00457BF6">
                        <w:rPr>
                          <w:b/>
                          <w:color w:val="000000"/>
                          <w:sz w:val="22"/>
                        </w:rPr>
                        <w:t xml:space="preserve"> by…</w:t>
                      </w:r>
                      <w:r w:rsidR="00E8709A" w:rsidRPr="00457BF6">
                        <w:rPr>
                          <w:b/>
                          <w:color w:val="000000"/>
                          <w:sz w:val="22"/>
                        </w:rPr>
                        <w:t xml:space="preserve"> </w:t>
                      </w:r>
                    </w:p>
                    <w:p w14:paraId="65D95304" w14:textId="6CF85324" w:rsidR="00F912D0" w:rsidRPr="00457BF6" w:rsidRDefault="00622C21" w:rsidP="00231DD3">
                      <w:pPr>
                        <w:ind w:left="1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L</w:t>
                      </w:r>
                      <w:r w:rsidR="00F912D0" w:rsidRPr="00457BF6">
                        <w:rPr>
                          <w:sz w:val="22"/>
                        </w:rPr>
                        <w:t>ead</w:t>
                      </w:r>
                      <w:r>
                        <w:rPr>
                          <w:sz w:val="22"/>
                        </w:rPr>
                        <w:t xml:space="preserve">ing the </w:t>
                      </w:r>
                      <w:r w:rsidR="0054221D">
                        <w:rPr>
                          <w:sz w:val="22"/>
                        </w:rPr>
                        <w:t>direct delivery of good quality new homes</w:t>
                      </w:r>
                      <w:r w:rsidR="00231DD3">
                        <w:rPr>
                          <w:sz w:val="22"/>
                        </w:rPr>
                        <w:t xml:space="preserve">, by securing and project managing multiple high value housing schemes </w:t>
                      </w:r>
                      <w:r w:rsidR="004B2317">
                        <w:rPr>
                          <w:sz w:val="22"/>
                        </w:rPr>
                        <w:t>on Council owned land</w:t>
                      </w:r>
                      <w:r w:rsidR="00231DD3">
                        <w:rPr>
                          <w:sz w:val="22"/>
                        </w:rPr>
                        <w:t>.  Ensuring the effective new</w:t>
                      </w:r>
                      <w:r w:rsidR="0054221D">
                        <w:rPr>
                          <w:sz w:val="22"/>
                        </w:rPr>
                        <w:t xml:space="preserve"> build, conversion</w:t>
                      </w:r>
                      <w:r w:rsidR="004B2317">
                        <w:rPr>
                          <w:sz w:val="22"/>
                        </w:rPr>
                        <w:t>, partnering</w:t>
                      </w:r>
                      <w:r w:rsidR="0054221D">
                        <w:rPr>
                          <w:sz w:val="22"/>
                        </w:rPr>
                        <w:t xml:space="preserve"> </w:t>
                      </w:r>
                      <w:r w:rsidR="00231DD3">
                        <w:rPr>
                          <w:sz w:val="22"/>
                        </w:rPr>
                        <w:t>and</w:t>
                      </w:r>
                      <w:r w:rsidR="0054221D">
                        <w:rPr>
                          <w:sz w:val="22"/>
                        </w:rPr>
                        <w:t xml:space="preserve"> acquisition</w:t>
                      </w:r>
                      <w:r w:rsidR="00231DD3">
                        <w:rPr>
                          <w:sz w:val="22"/>
                        </w:rPr>
                        <w:t xml:space="preserve"> models for the creation of new homes</w:t>
                      </w:r>
                      <w:r w:rsidR="0054221D">
                        <w:rPr>
                          <w:sz w:val="22"/>
                        </w:rPr>
                        <w:t xml:space="preserve">, </w:t>
                      </w:r>
                      <w:proofErr w:type="gramStart"/>
                      <w:r w:rsidR="0054221D">
                        <w:rPr>
                          <w:sz w:val="22"/>
                        </w:rPr>
                        <w:t>in order to</w:t>
                      </w:r>
                      <w:proofErr w:type="gramEnd"/>
                      <w:r w:rsidR="0054221D">
                        <w:rPr>
                          <w:sz w:val="22"/>
                        </w:rPr>
                        <w:t xml:space="preserve"> help meet </w:t>
                      </w:r>
                      <w:r w:rsidR="004F1D76">
                        <w:rPr>
                          <w:sz w:val="22"/>
                        </w:rPr>
                        <w:t xml:space="preserve">the </w:t>
                      </w:r>
                      <w:r w:rsidR="0054221D">
                        <w:rPr>
                          <w:sz w:val="22"/>
                        </w:rPr>
                        <w:t>housing needs of BCP residents.</w:t>
                      </w:r>
                      <w:r w:rsidR="002F1996" w:rsidRPr="00E87679">
                        <w:rPr>
                          <w:sz w:val="22"/>
                        </w:rPr>
                        <w:t xml:space="preserve"> </w:t>
                      </w:r>
                      <w:r w:rsidR="00231DD3">
                        <w:rPr>
                          <w:sz w:val="22"/>
                        </w:rPr>
                        <w:t xml:space="preserve"> Developing the BCP housing development strategy for the Council’s direct delivery of homes, in partnership with many.</w:t>
                      </w:r>
                    </w:p>
                  </w:txbxContent>
                </v:textbox>
                <w10:wrap type="tight" anchorx="margin" anchory="page"/>
                <w10:anchorlock/>
              </v:shape>
            </w:pict>
          </mc:Fallback>
        </mc:AlternateContent>
      </w:r>
      <w:r w:rsidR="0071002E" w:rsidRPr="00457BF6">
        <w:rPr>
          <w:b/>
          <w:sz w:val="22"/>
        </w:rPr>
        <w:t>Job Overview</w:t>
      </w:r>
      <w:r w:rsidR="00442456" w:rsidRPr="00457BF6">
        <w:rPr>
          <w:b/>
          <w:sz w:val="22"/>
        </w:rPr>
        <w:t xml:space="preserve"> </w:t>
      </w:r>
      <w:r w:rsidR="00180051">
        <w:rPr>
          <w:b/>
          <w:sz w:val="22"/>
        </w:rPr>
        <w:t xml:space="preserve"> </w:t>
      </w:r>
    </w:p>
    <w:p w14:paraId="0E4CDC1E" w14:textId="77777777" w:rsidR="00062255" w:rsidRDefault="00062255" w:rsidP="005572A9">
      <w:pPr>
        <w:rPr>
          <w:b/>
          <w:szCs w:val="24"/>
        </w:rPr>
      </w:pPr>
    </w:p>
    <w:p w14:paraId="35A5148F" w14:textId="77777777" w:rsidR="00307F1C" w:rsidRPr="00261ED9" w:rsidRDefault="00307F1C" w:rsidP="005572A9">
      <w:pPr>
        <w:rPr>
          <w:b/>
          <w:sz w:val="22"/>
        </w:rPr>
      </w:pPr>
      <w:r w:rsidRPr="00261ED9">
        <w:rPr>
          <w:b/>
          <w:sz w:val="22"/>
        </w:rPr>
        <w:t>Strategic vision</w:t>
      </w:r>
    </w:p>
    <w:p w14:paraId="19128B7E" w14:textId="77777777" w:rsidR="00307F1C" w:rsidRPr="00261ED9" w:rsidRDefault="00307F1C" w:rsidP="005572A9">
      <w:pPr>
        <w:rPr>
          <w:b/>
          <w:sz w:val="22"/>
        </w:rPr>
      </w:pPr>
    </w:p>
    <w:p w14:paraId="777E1692" w14:textId="5A4433A3" w:rsidR="00626C8C" w:rsidRPr="0054221D" w:rsidRDefault="00626C8C" w:rsidP="00626C8C">
      <w:pPr>
        <w:jc w:val="both"/>
        <w:rPr>
          <w:rFonts w:cs="Arial"/>
          <w:sz w:val="22"/>
        </w:rPr>
      </w:pPr>
      <w:r w:rsidRPr="0054221D">
        <w:rPr>
          <w:rFonts w:cs="Arial"/>
          <w:sz w:val="22"/>
        </w:rPr>
        <w:t xml:space="preserve">Under the general direction of the </w:t>
      </w:r>
      <w:r w:rsidR="0054221D" w:rsidRPr="0054221D">
        <w:rPr>
          <w:rFonts w:cs="Arial"/>
          <w:sz w:val="22"/>
        </w:rPr>
        <w:t>Head of Housing Delivery,</w:t>
      </w:r>
      <w:r w:rsidRPr="0054221D">
        <w:rPr>
          <w:rFonts w:cs="Arial"/>
          <w:sz w:val="22"/>
        </w:rPr>
        <w:t xml:space="preserve"> lead and manage </w:t>
      </w:r>
      <w:r w:rsidR="0054221D" w:rsidRPr="0054221D">
        <w:rPr>
          <w:rFonts w:cs="Arial"/>
          <w:sz w:val="22"/>
        </w:rPr>
        <w:t>the Housing Development team</w:t>
      </w:r>
      <w:r w:rsidR="00A71108">
        <w:rPr>
          <w:rFonts w:cs="Arial"/>
          <w:sz w:val="22"/>
        </w:rPr>
        <w:t xml:space="preserve"> on numerous high value new build and property acquisition projects</w:t>
      </w:r>
      <w:r w:rsidRPr="0054221D">
        <w:rPr>
          <w:rFonts w:cs="Arial"/>
          <w:sz w:val="22"/>
        </w:rPr>
        <w:t xml:space="preserve"> to improve the quality of life of the people of BCP</w:t>
      </w:r>
      <w:r w:rsidR="00D63051" w:rsidRPr="0054221D">
        <w:rPr>
          <w:rFonts w:cs="Arial"/>
          <w:sz w:val="22"/>
        </w:rPr>
        <w:t>.</w:t>
      </w:r>
    </w:p>
    <w:p w14:paraId="1BD46CAD" w14:textId="3F59E444" w:rsidR="0054221D" w:rsidRPr="0054221D" w:rsidRDefault="0054221D" w:rsidP="00626C8C">
      <w:pPr>
        <w:jc w:val="both"/>
        <w:rPr>
          <w:rFonts w:cs="Arial"/>
          <w:sz w:val="22"/>
        </w:rPr>
      </w:pPr>
    </w:p>
    <w:p w14:paraId="7E68A971" w14:textId="3510E43A" w:rsidR="0054221D" w:rsidRPr="00261ED9" w:rsidRDefault="0054221D" w:rsidP="00626C8C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Strategically and operationally drive forward a pipeline of new build by bringing forward surplus land and buildings for residential development</w:t>
      </w:r>
      <w:r w:rsidR="00ED0727">
        <w:rPr>
          <w:rFonts w:cs="Arial"/>
          <w:sz w:val="22"/>
        </w:rPr>
        <w:t>, alongside the consideration of acquisitions</w:t>
      </w:r>
      <w:r w:rsidR="00A71108">
        <w:rPr>
          <w:rFonts w:cs="Arial"/>
          <w:sz w:val="22"/>
        </w:rPr>
        <w:t xml:space="preserve"> in the market</w:t>
      </w:r>
      <w:r>
        <w:rPr>
          <w:rFonts w:cs="Arial"/>
          <w:sz w:val="22"/>
        </w:rPr>
        <w:t>.</w:t>
      </w:r>
    </w:p>
    <w:p w14:paraId="3B34C8EA" w14:textId="77777777" w:rsidR="00626C8C" w:rsidRPr="00261ED9" w:rsidRDefault="00626C8C" w:rsidP="00626C8C">
      <w:pPr>
        <w:jc w:val="both"/>
        <w:rPr>
          <w:rFonts w:cs="Arial"/>
          <w:sz w:val="22"/>
        </w:rPr>
      </w:pPr>
    </w:p>
    <w:p w14:paraId="730C85CE" w14:textId="781E6526" w:rsidR="00626C8C" w:rsidRPr="00261ED9" w:rsidRDefault="00626C8C" w:rsidP="00626C8C">
      <w:pPr>
        <w:jc w:val="both"/>
        <w:rPr>
          <w:rFonts w:cs="Arial"/>
          <w:sz w:val="22"/>
        </w:rPr>
      </w:pPr>
      <w:r w:rsidRPr="00261ED9">
        <w:rPr>
          <w:rFonts w:cs="Arial"/>
          <w:sz w:val="22"/>
        </w:rPr>
        <w:t xml:space="preserve">Responsible for the design and delivery of the </w:t>
      </w:r>
      <w:r w:rsidR="0054221D">
        <w:rPr>
          <w:rFonts w:cs="Arial"/>
          <w:sz w:val="22"/>
        </w:rPr>
        <w:t>Housing Development team</w:t>
      </w:r>
      <w:r w:rsidR="0084699D" w:rsidRPr="0084699D">
        <w:rPr>
          <w:rFonts w:cs="Arial"/>
          <w:color w:val="FF0000"/>
          <w:sz w:val="22"/>
        </w:rPr>
        <w:t xml:space="preserve"> </w:t>
      </w:r>
      <w:r w:rsidRPr="00261ED9">
        <w:rPr>
          <w:rFonts w:cs="Arial"/>
          <w:sz w:val="22"/>
        </w:rPr>
        <w:t>service</w:t>
      </w:r>
      <w:r w:rsidR="00D63051">
        <w:rPr>
          <w:rFonts w:cs="Arial"/>
          <w:sz w:val="22"/>
        </w:rPr>
        <w:t>.</w:t>
      </w:r>
    </w:p>
    <w:p w14:paraId="42763702" w14:textId="77777777" w:rsidR="00626C8C" w:rsidRPr="00261ED9" w:rsidRDefault="00626C8C" w:rsidP="00626C8C">
      <w:pPr>
        <w:jc w:val="both"/>
        <w:rPr>
          <w:rFonts w:cs="Arial"/>
          <w:sz w:val="22"/>
        </w:rPr>
      </w:pPr>
    </w:p>
    <w:p w14:paraId="4C291547" w14:textId="247810F8" w:rsidR="00626C8C" w:rsidRPr="00261ED9" w:rsidRDefault="00626C8C" w:rsidP="00626C8C">
      <w:pPr>
        <w:jc w:val="both"/>
        <w:rPr>
          <w:rFonts w:cs="Arial"/>
          <w:sz w:val="22"/>
        </w:rPr>
      </w:pPr>
      <w:r w:rsidRPr="00261ED9">
        <w:rPr>
          <w:rFonts w:cs="Arial"/>
          <w:sz w:val="22"/>
        </w:rPr>
        <w:t xml:space="preserve">Lead </w:t>
      </w:r>
      <w:r w:rsidR="0084699D">
        <w:rPr>
          <w:rFonts w:cs="Arial"/>
          <w:sz w:val="22"/>
        </w:rPr>
        <w:t xml:space="preserve">the </w:t>
      </w:r>
      <w:r w:rsidR="0054221D">
        <w:rPr>
          <w:rFonts w:cs="Arial"/>
          <w:sz w:val="22"/>
        </w:rPr>
        <w:t>Housing Development team</w:t>
      </w:r>
      <w:r w:rsidR="0054221D" w:rsidRPr="0084699D">
        <w:rPr>
          <w:rFonts w:cs="Arial"/>
          <w:color w:val="FF0000"/>
          <w:sz w:val="22"/>
        </w:rPr>
        <w:t xml:space="preserve"> </w:t>
      </w:r>
      <w:r w:rsidRPr="00261ED9">
        <w:rPr>
          <w:rFonts w:cs="Arial"/>
          <w:sz w:val="22"/>
        </w:rPr>
        <w:t xml:space="preserve">service with the aim of providing a </w:t>
      </w:r>
      <w:proofErr w:type="gramStart"/>
      <w:r w:rsidRPr="00261ED9">
        <w:rPr>
          <w:rFonts w:cs="Arial"/>
          <w:sz w:val="22"/>
        </w:rPr>
        <w:t>high quality</w:t>
      </w:r>
      <w:proofErr w:type="gramEnd"/>
      <w:r w:rsidRPr="00261ED9">
        <w:rPr>
          <w:rFonts w:cs="Arial"/>
          <w:sz w:val="22"/>
        </w:rPr>
        <w:t xml:space="preserve"> integrated service to meet BCP’s objectives </w:t>
      </w:r>
      <w:r w:rsidR="00CB3D7D" w:rsidRPr="00261ED9">
        <w:rPr>
          <w:rFonts w:cs="Arial"/>
          <w:sz w:val="22"/>
        </w:rPr>
        <w:t>by</w:t>
      </w:r>
      <w:r w:rsidRPr="00261ED9">
        <w:rPr>
          <w:rFonts w:cs="Arial"/>
          <w:sz w:val="22"/>
        </w:rPr>
        <w:t xml:space="preserve"> maximis</w:t>
      </w:r>
      <w:r w:rsidR="00CB3D7D" w:rsidRPr="00261ED9">
        <w:rPr>
          <w:rFonts w:cs="Arial"/>
          <w:sz w:val="22"/>
        </w:rPr>
        <w:t>ing</w:t>
      </w:r>
      <w:r w:rsidRPr="00261ED9">
        <w:rPr>
          <w:rFonts w:cs="Arial"/>
          <w:sz w:val="22"/>
        </w:rPr>
        <w:t xml:space="preserve"> the potential </w:t>
      </w:r>
      <w:r w:rsidR="00CB3D7D" w:rsidRPr="00261ED9">
        <w:rPr>
          <w:rFonts w:cs="Arial"/>
          <w:sz w:val="22"/>
        </w:rPr>
        <w:t>of people and</w:t>
      </w:r>
      <w:r w:rsidRPr="00261ED9">
        <w:rPr>
          <w:rFonts w:cs="Arial"/>
          <w:sz w:val="22"/>
        </w:rPr>
        <w:t xml:space="preserve"> delivering value for money for </w:t>
      </w:r>
      <w:r w:rsidR="00CB3D7D" w:rsidRPr="00261ED9">
        <w:rPr>
          <w:rFonts w:cs="Arial"/>
          <w:sz w:val="22"/>
        </w:rPr>
        <w:t xml:space="preserve">our </w:t>
      </w:r>
      <w:r w:rsidRPr="00261ED9">
        <w:rPr>
          <w:rFonts w:cs="Arial"/>
          <w:sz w:val="22"/>
        </w:rPr>
        <w:t>local residents</w:t>
      </w:r>
      <w:r w:rsidR="00D63051">
        <w:rPr>
          <w:rFonts w:cs="Arial"/>
          <w:sz w:val="22"/>
        </w:rPr>
        <w:t>.</w:t>
      </w:r>
    </w:p>
    <w:p w14:paraId="5F221E8E" w14:textId="77777777" w:rsidR="00626C8C" w:rsidRPr="00261ED9" w:rsidRDefault="00626C8C" w:rsidP="00626C8C">
      <w:pPr>
        <w:jc w:val="both"/>
        <w:rPr>
          <w:rFonts w:cs="Arial"/>
          <w:sz w:val="22"/>
        </w:rPr>
      </w:pPr>
    </w:p>
    <w:p w14:paraId="3AFB1EA7" w14:textId="77777777" w:rsidR="00626C8C" w:rsidRPr="00261ED9" w:rsidRDefault="0084699D" w:rsidP="00626C8C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A</w:t>
      </w:r>
      <w:r w:rsidR="00626C8C" w:rsidRPr="00261ED9">
        <w:rPr>
          <w:rFonts w:cs="Arial"/>
          <w:sz w:val="22"/>
        </w:rPr>
        <w:t xml:space="preserve">ct as an advocate for the residents and communities of </w:t>
      </w:r>
      <w:r w:rsidR="00CB3D7D" w:rsidRPr="00261ED9">
        <w:rPr>
          <w:rFonts w:cs="Arial"/>
          <w:sz w:val="22"/>
        </w:rPr>
        <w:t>BCP</w:t>
      </w:r>
      <w:r w:rsidR="00626C8C" w:rsidRPr="00261ED9">
        <w:rPr>
          <w:rFonts w:cs="Arial"/>
          <w:sz w:val="22"/>
        </w:rPr>
        <w:t xml:space="preserve">; ensuring that their voice is heard and </w:t>
      </w:r>
      <w:proofErr w:type="gramStart"/>
      <w:r w:rsidR="00626C8C" w:rsidRPr="00261ED9">
        <w:rPr>
          <w:rFonts w:cs="Arial"/>
          <w:sz w:val="22"/>
        </w:rPr>
        <w:t>taken into account</w:t>
      </w:r>
      <w:proofErr w:type="gramEnd"/>
      <w:r w:rsidR="00626C8C" w:rsidRPr="00261ED9">
        <w:rPr>
          <w:rFonts w:cs="Arial"/>
          <w:sz w:val="22"/>
        </w:rPr>
        <w:t xml:space="preserve"> when developing strategies and delivering outcomes.</w:t>
      </w:r>
    </w:p>
    <w:p w14:paraId="4ED3CA2E" w14:textId="77777777" w:rsidR="00A334C1" w:rsidRPr="00261ED9" w:rsidRDefault="00A334C1" w:rsidP="005572A9">
      <w:pPr>
        <w:rPr>
          <w:b/>
          <w:sz w:val="22"/>
        </w:rPr>
      </w:pPr>
    </w:p>
    <w:p w14:paraId="670A56C7" w14:textId="77777777" w:rsidR="004F1D76" w:rsidRPr="004F1D76" w:rsidRDefault="004F1D76" w:rsidP="004F1D76">
      <w:pPr>
        <w:rPr>
          <w:i/>
          <w:sz w:val="22"/>
        </w:rPr>
      </w:pPr>
      <w:bookmarkStart w:id="0" w:name="_Hlk18310846"/>
      <w:bookmarkStart w:id="1" w:name="_Hlk18328647"/>
      <w:r w:rsidRPr="004F1D76">
        <w:rPr>
          <w:bCs/>
          <w:sz w:val="22"/>
        </w:rPr>
        <w:t>To contribute towards the Housing Service Unit’s vision of delivering ‘</w:t>
      </w:r>
      <w:r w:rsidRPr="004F1D76">
        <w:rPr>
          <w:bCs/>
          <w:i/>
          <w:sz w:val="22"/>
        </w:rPr>
        <w:t xml:space="preserve">A unified and efficient service </w:t>
      </w:r>
    </w:p>
    <w:p w14:paraId="12B003C3" w14:textId="77777777" w:rsidR="004F1D76" w:rsidRPr="004F1D76" w:rsidRDefault="004F1D76" w:rsidP="004F1D76">
      <w:pPr>
        <w:rPr>
          <w:sz w:val="22"/>
        </w:rPr>
      </w:pPr>
      <w:r w:rsidRPr="004F1D76">
        <w:rPr>
          <w:bCs/>
          <w:i/>
          <w:sz w:val="22"/>
        </w:rPr>
        <w:t>which embraces change and improves lives</w:t>
      </w:r>
      <w:r w:rsidRPr="004F1D76">
        <w:rPr>
          <w:bCs/>
          <w:sz w:val="22"/>
        </w:rPr>
        <w:t>’.</w:t>
      </w:r>
    </w:p>
    <w:p w14:paraId="058CFFCC" w14:textId="77777777" w:rsidR="004F1D76" w:rsidRPr="004F1D76" w:rsidRDefault="004F1D76" w:rsidP="004F1D76">
      <w:pPr>
        <w:rPr>
          <w:b/>
          <w:sz w:val="22"/>
        </w:rPr>
      </w:pPr>
    </w:p>
    <w:bookmarkEnd w:id="0"/>
    <w:p w14:paraId="2E001490" w14:textId="77777777" w:rsidR="00626C8C" w:rsidRPr="00261ED9" w:rsidRDefault="00626C8C" w:rsidP="005572A9">
      <w:pPr>
        <w:rPr>
          <w:b/>
          <w:sz w:val="22"/>
        </w:rPr>
      </w:pPr>
    </w:p>
    <w:bookmarkEnd w:id="1"/>
    <w:p w14:paraId="5421A796" w14:textId="77777777" w:rsidR="00741DC0" w:rsidRPr="00261ED9" w:rsidRDefault="00741DC0" w:rsidP="005572A9">
      <w:pPr>
        <w:rPr>
          <w:b/>
          <w:sz w:val="22"/>
        </w:rPr>
      </w:pPr>
      <w:r w:rsidRPr="00261ED9">
        <w:rPr>
          <w:b/>
          <w:sz w:val="22"/>
        </w:rPr>
        <w:t>Specific accountabilities</w:t>
      </w:r>
    </w:p>
    <w:p w14:paraId="2A270614" w14:textId="77777777" w:rsidR="00CB3D7D" w:rsidRPr="00261ED9" w:rsidRDefault="00CB3D7D" w:rsidP="005572A9">
      <w:pPr>
        <w:rPr>
          <w:b/>
          <w:sz w:val="22"/>
        </w:rPr>
      </w:pPr>
    </w:p>
    <w:p w14:paraId="14014595" w14:textId="746B5FB2" w:rsidR="00092197" w:rsidRDefault="00A71108" w:rsidP="00092197">
      <w:pPr>
        <w:numPr>
          <w:ilvl w:val="0"/>
          <w:numId w:val="26"/>
        </w:numPr>
        <w:rPr>
          <w:sz w:val="22"/>
        </w:rPr>
      </w:pPr>
      <w:r>
        <w:rPr>
          <w:sz w:val="22"/>
        </w:rPr>
        <w:t>Secure new build</w:t>
      </w:r>
      <w:r w:rsidR="00092197">
        <w:rPr>
          <w:sz w:val="22"/>
        </w:rPr>
        <w:t xml:space="preserve"> opportunities on both the Housing Revenue Account and the General Fund land for housing</w:t>
      </w:r>
    </w:p>
    <w:p w14:paraId="6890AA4D" w14:textId="77777777" w:rsidR="00A71108" w:rsidRDefault="00092197" w:rsidP="00A71108">
      <w:pPr>
        <w:numPr>
          <w:ilvl w:val="0"/>
          <w:numId w:val="26"/>
        </w:numPr>
        <w:rPr>
          <w:sz w:val="22"/>
        </w:rPr>
      </w:pPr>
      <w:r w:rsidRPr="0054221D">
        <w:rPr>
          <w:sz w:val="22"/>
        </w:rPr>
        <w:lastRenderedPageBreak/>
        <w:t xml:space="preserve">Establish and maximise </w:t>
      </w:r>
      <w:r>
        <w:rPr>
          <w:sz w:val="22"/>
        </w:rPr>
        <w:t xml:space="preserve">a </w:t>
      </w:r>
      <w:r w:rsidRPr="0054221D">
        <w:rPr>
          <w:sz w:val="22"/>
        </w:rPr>
        <w:t>Council owned pipeline of sites</w:t>
      </w:r>
      <w:r>
        <w:rPr>
          <w:sz w:val="22"/>
        </w:rPr>
        <w:t>/assets</w:t>
      </w:r>
      <w:r w:rsidRPr="0054221D">
        <w:rPr>
          <w:sz w:val="22"/>
        </w:rPr>
        <w:t xml:space="preserve"> on both Housing Revenue Account and General Fund land</w:t>
      </w:r>
    </w:p>
    <w:p w14:paraId="0409F438" w14:textId="77777777" w:rsidR="009A095D" w:rsidRPr="0054221D" w:rsidRDefault="009A095D" w:rsidP="009A095D">
      <w:pPr>
        <w:numPr>
          <w:ilvl w:val="0"/>
          <w:numId w:val="26"/>
        </w:numPr>
        <w:rPr>
          <w:sz w:val="22"/>
        </w:rPr>
      </w:pPr>
      <w:r>
        <w:rPr>
          <w:sz w:val="22"/>
        </w:rPr>
        <w:t>Secure l</w:t>
      </w:r>
      <w:r w:rsidRPr="0054221D">
        <w:rPr>
          <w:sz w:val="22"/>
        </w:rPr>
        <w:t>and acquisitions for residential development</w:t>
      </w:r>
      <w:r>
        <w:rPr>
          <w:sz w:val="22"/>
        </w:rPr>
        <w:t xml:space="preserve"> involving complex and specialist negotiations in the market to secure best value purchases of property and land</w:t>
      </w:r>
    </w:p>
    <w:p w14:paraId="4961D1EC" w14:textId="3D600B9F" w:rsidR="00A71108" w:rsidRDefault="00092197" w:rsidP="00A71108">
      <w:pPr>
        <w:numPr>
          <w:ilvl w:val="0"/>
          <w:numId w:val="26"/>
        </w:numPr>
        <w:rPr>
          <w:sz w:val="22"/>
        </w:rPr>
      </w:pPr>
      <w:r w:rsidRPr="00A71108">
        <w:rPr>
          <w:sz w:val="22"/>
        </w:rPr>
        <w:t>Directly deliver</w:t>
      </w:r>
      <w:r w:rsidR="0054221D" w:rsidRPr="00A71108">
        <w:rPr>
          <w:sz w:val="22"/>
        </w:rPr>
        <w:t xml:space="preserve"> </w:t>
      </w:r>
      <w:r w:rsidR="00ED0727" w:rsidRPr="00A71108">
        <w:rPr>
          <w:sz w:val="22"/>
        </w:rPr>
        <w:t>residential developments</w:t>
      </w:r>
      <w:r w:rsidRPr="00A71108">
        <w:rPr>
          <w:sz w:val="22"/>
        </w:rPr>
        <w:t xml:space="preserve"> </w:t>
      </w:r>
      <w:r w:rsidR="009A095D">
        <w:rPr>
          <w:sz w:val="22"/>
        </w:rPr>
        <w:t xml:space="preserve">from inception </w:t>
      </w:r>
      <w:r w:rsidRPr="00A71108">
        <w:rPr>
          <w:sz w:val="22"/>
        </w:rPr>
        <w:t>through to completion</w:t>
      </w:r>
    </w:p>
    <w:p w14:paraId="77722A2D" w14:textId="7E18BEFA" w:rsidR="009A095D" w:rsidRDefault="009A095D" w:rsidP="009A095D">
      <w:pPr>
        <w:numPr>
          <w:ilvl w:val="0"/>
          <w:numId w:val="26"/>
        </w:numPr>
        <w:rPr>
          <w:sz w:val="22"/>
        </w:rPr>
      </w:pPr>
      <w:r>
        <w:rPr>
          <w:sz w:val="22"/>
        </w:rPr>
        <w:t>Progress schemes from strategic design and securing of sites through to post completion review</w:t>
      </w:r>
    </w:p>
    <w:p w14:paraId="1E65091F" w14:textId="7973A699" w:rsidR="00CF7C06" w:rsidRPr="00A71108" w:rsidRDefault="00A71108" w:rsidP="00A71108">
      <w:pPr>
        <w:numPr>
          <w:ilvl w:val="0"/>
          <w:numId w:val="26"/>
        </w:numPr>
        <w:rPr>
          <w:sz w:val="22"/>
        </w:rPr>
      </w:pPr>
      <w:r>
        <w:rPr>
          <w:sz w:val="22"/>
        </w:rPr>
        <w:t>Secu</w:t>
      </w:r>
      <w:r w:rsidR="009A095D">
        <w:rPr>
          <w:sz w:val="22"/>
        </w:rPr>
        <w:t>re</w:t>
      </w:r>
      <w:r>
        <w:rPr>
          <w:sz w:val="22"/>
        </w:rPr>
        <w:t xml:space="preserve"> budget and ensur</w:t>
      </w:r>
      <w:r w:rsidR="009A095D">
        <w:rPr>
          <w:sz w:val="22"/>
        </w:rPr>
        <w:t>e</w:t>
      </w:r>
      <w:r>
        <w:rPr>
          <w:sz w:val="22"/>
        </w:rPr>
        <w:t xml:space="preserve"> effective project management of multiple new build schemes with capital budgets totalling in excess of £100M at any one time, ensuring that budgets are not </w:t>
      </w:r>
      <w:proofErr w:type="gramStart"/>
      <w:r>
        <w:rPr>
          <w:sz w:val="22"/>
        </w:rPr>
        <w:t>exceeded</w:t>
      </w:r>
      <w:proofErr w:type="gramEnd"/>
      <w:r>
        <w:rPr>
          <w:sz w:val="22"/>
        </w:rPr>
        <w:t xml:space="preserve"> and </w:t>
      </w:r>
      <w:r w:rsidR="009A095D">
        <w:rPr>
          <w:sz w:val="22"/>
        </w:rPr>
        <w:t xml:space="preserve">the </w:t>
      </w:r>
      <w:r>
        <w:rPr>
          <w:sz w:val="22"/>
        </w:rPr>
        <w:t xml:space="preserve">quality of </w:t>
      </w:r>
      <w:r w:rsidR="009A095D">
        <w:rPr>
          <w:sz w:val="22"/>
        </w:rPr>
        <w:t>new homes</w:t>
      </w:r>
      <w:r>
        <w:rPr>
          <w:sz w:val="22"/>
        </w:rPr>
        <w:t xml:space="preserve"> is high</w:t>
      </w:r>
    </w:p>
    <w:p w14:paraId="5475C7F1" w14:textId="58726AC3" w:rsidR="00A71108" w:rsidRDefault="00A71108" w:rsidP="00A71108">
      <w:pPr>
        <w:numPr>
          <w:ilvl w:val="0"/>
          <w:numId w:val="26"/>
        </w:numPr>
        <w:rPr>
          <w:sz w:val="22"/>
        </w:rPr>
      </w:pPr>
      <w:r>
        <w:rPr>
          <w:sz w:val="22"/>
        </w:rPr>
        <w:t xml:space="preserve">Secure and </w:t>
      </w:r>
      <w:r w:rsidR="009A095D">
        <w:rPr>
          <w:sz w:val="22"/>
        </w:rPr>
        <w:t xml:space="preserve">closely </w:t>
      </w:r>
      <w:r>
        <w:rPr>
          <w:sz w:val="22"/>
        </w:rPr>
        <w:t>manage capital and revenue budgets required to deliver projects</w:t>
      </w:r>
    </w:p>
    <w:p w14:paraId="1980E99F" w14:textId="77777777" w:rsidR="00092197" w:rsidRDefault="0054221D" w:rsidP="00092197">
      <w:pPr>
        <w:numPr>
          <w:ilvl w:val="0"/>
          <w:numId w:val="26"/>
        </w:numPr>
        <w:rPr>
          <w:sz w:val="22"/>
        </w:rPr>
      </w:pPr>
      <w:r>
        <w:rPr>
          <w:sz w:val="22"/>
        </w:rPr>
        <w:t xml:space="preserve">Develop schemes that are viable </w:t>
      </w:r>
      <w:r w:rsidR="00664D38">
        <w:rPr>
          <w:sz w:val="22"/>
        </w:rPr>
        <w:t xml:space="preserve">considering </w:t>
      </w:r>
      <w:r>
        <w:rPr>
          <w:sz w:val="22"/>
        </w:rPr>
        <w:t>all tenure</w:t>
      </w:r>
      <w:r w:rsidR="00664D38">
        <w:rPr>
          <w:sz w:val="22"/>
        </w:rPr>
        <w:t xml:space="preserve"> options</w:t>
      </w:r>
      <w:r>
        <w:rPr>
          <w:sz w:val="22"/>
        </w:rPr>
        <w:t xml:space="preserve"> whilst seeking to maximise affordable housing where appropriate and via</w:t>
      </w:r>
      <w:r w:rsidR="00664D38">
        <w:rPr>
          <w:sz w:val="22"/>
        </w:rPr>
        <w:t>b</w:t>
      </w:r>
      <w:r>
        <w:rPr>
          <w:sz w:val="22"/>
        </w:rPr>
        <w:t>le</w:t>
      </w:r>
      <w:bookmarkStart w:id="2" w:name="_Hlk18328741"/>
    </w:p>
    <w:p w14:paraId="7FF18355" w14:textId="77777777" w:rsidR="009A095D" w:rsidRPr="0070728F" w:rsidRDefault="009A095D" w:rsidP="009A095D">
      <w:pPr>
        <w:numPr>
          <w:ilvl w:val="0"/>
          <w:numId w:val="26"/>
        </w:numPr>
        <w:contextualSpacing/>
        <w:rPr>
          <w:rFonts w:eastAsia="Times New Roman" w:cs="Arial"/>
          <w:sz w:val="22"/>
          <w:lang w:eastAsia="en-GB"/>
        </w:rPr>
      </w:pPr>
      <w:r w:rsidRPr="0070728F">
        <w:rPr>
          <w:rFonts w:eastAsiaTheme="minorEastAsia" w:cs="Arial"/>
          <w:color w:val="000000" w:themeColor="text1"/>
          <w:kern w:val="24"/>
          <w:sz w:val="22"/>
          <w:lang w:eastAsia="en-GB"/>
        </w:rPr>
        <w:t xml:space="preserve">Develop </w:t>
      </w:r>
      <w:r>
        <w:rPr>
          <w:rFonts w:eastAsiaTheme="minorEastAsia" w:cs="Arial"/>
          <w:color w:val="000000" w:themeColor="text1"/>
          <w:kern w:val="24"/>
          <w:sz w:val="22"/>
          <w:lang w:eastAsia="en-GB"/>
        </w:rPr>
        <w:t xml:space="preserve">and ensure implementation of </w:t>
      </w:r>
      <w:r w:rsidRPr="0070728F">
        <w:rPr>
          <w:rFonts w:eastAsiaTheme="minorEastAsia" w:cs="Arial"/>
          <w:color w:val="000000" w:themeColor="text1"/>
          <w:kern w:val="24"/>
          <w:sz w:val="22"/>
          <w:lang w:eastAsia="en-GB"/>
        </w:rPr>
        <w:t>the Council’s Housing Development Strategy</w:t>
      </w:r>
    </w:p>
    <w:p w14:paraId="129C04FC" w14:textId="554BD87A" w:rsidR="007C6B65" w:rsidRPr="00092197" w:rsidRDefault="00092197" w:rsidP="00092197">
      <w:pPr>
        <w:numPr>
          <w:ilvl w:val="0"/>
          <w:numId w:val="26"/>
        </w:numPr>
        <w:rPr>
          <w:sz w:val="22"/>
        </w:rPr>
      </w:pPr>
      <w:r>
        <w:rPr>
          <w:sz w:val="22"/>
        </w:rPr>
        <w:t>P</w:t>
      </w:r>
      <w:r w:rsidRPr="00092197">
        <w:rPr>
          <w:sz w:val="22"/>
        </w:rPr>
        <w:t xml:space="preserve">artner </w:t>
      </w:r>
      <w:r w:rsidR="007C6B65" w:rsidRPr="00092197">
        <w:rPr>
          <w:sz w:val="22"/>
        </w:rPr>
        <w:t xml:space="preserve">with Housing Associations </w:t>
      </w:r>
      <w:r w:rsidR="00C7387A">
        <w:rPr>
          <w:sz w:val="22"/>
        </w:rPr>
        <w:t xml:space="preserve">as considered appropriate </w:t>
      </w:r>
      <w:r w:rsidR="007C6B65" w:rsidRPr="00092197">
        <w:rPr>
          <w:sz w:val="22"/>
        </w:rPr>
        <w:t xml:space="preserve">to develop out surplus Council owned sites </w:t>
      </w:r>
      <w:r>
        <w:rPr>
          <w:sz w:val="22"/>
        </w:rPr>
        <w:t xml:space="preserve">and oversee the delivery of </w:t>
      </w:r>
      <w:r w:rsidR="00C7387A">
        <w:rPr>
          <w:sz w:val="22"/>
        </w:rPr>
        <w:t xml:space="preserve">these </w:t>
      </w:r>
      <w:r>
        <w:rPr>
          <w:sz w:val="22"/>
        </w:rPr>
        <w:t>schemes</w:t>
      </w:r>
    </w:p>
    <w:bookmarkEnd w:id="2"/>
    <w:p w14:paraId="7EA3970D" w14:textId="40F7B6B0" w:rsidR="00664D38" w:rsidRDefault="00664D38" w:rsidP="0054221D">
      <w:pPr>
        <w:numPr>
          <w:ilvl w:val="0"/>
          <w:numId w:val="26"/>
        </w:numPr>
        <w:rPr>
          <w:sz w:val="22"/>
        </w:rPr>
      </w:pPr>
      <w:r>
        <w:rPr>
          <w:sz w:val="22"/>
        </w:rPr>
        <w:t>Act as client</w:t>
      </w:r>
      <w:r w:rsidR="00A71108">
        <w:rPr>
          <w:sz w:val="22"/>
        </w:rPr>
        <w:t xml:space="preserve">, instructing and </w:t>
      </w:r>
      <w:r w:rsidR="004F1D76">
        <w:rPr>
          <w:sz w:val="22"/>
        </w:rPr>
        <w:t>manag</w:t>
      </w:r>
      <w:r w:rsidR="00A71108">
        <w:rPr>
          <w:sz w:val="22"/>
        </w:rPr>
        <w:t>ing</w:t>
      </w:r>
      <w:r>
        <w:rPr>
          <w:sz w:val="22"/>
        </w:rPr>
        <w:t xml:space="preserve"> </w:t>
      </w:r>
      <w:r w:rsidR="00A71108">
        <w:rPr>
          <w:sz w:val="22"/>
        </w:rPr>
        <w:t xml:space="preserve">multiple </w:t>
      </w:r>
      <w:r>
        <w:rPr>
          <w:sz w:val="22"/>
        </w:rPr>
        <w:t xml:space="preserve">contractors </w:t>
      </w:r>
      <w:r w:rsidR="00A71108">
        <w:rPr>
          <w:sz w:val="22"/>
        </w:rPr>
        <w:t>and project teams for housing schemes</w:t>
      </w:r>
    </w:p>
    <w:p w14:paraId="68073FDD" w14:textId="2A8A567C" w:rsidR="00664D38" w:rsidRDefault="00664D38" w:rsidP="0054221D">
      <w:pPr>
        <w:numPr>
          <w:ilvl w:val="0"/>
          <w:numId w:val="26"/>
        </w:numPr>
        <w:rPr>
          <w:sz w:val="22"/>
        </w:rPr>
      </w:pPr>
      <w:r>
        <w:rPr>
          <w:sz w:val="22"/>
        </w:rPr>
        <w:t>Manage the Housing Development team</w:t>
      </w:r>
      <w:r w:rsidR="00092197">
        <w:rPr>
          <w:sz w:val="22"/>
        </w:rPr>
        <w:t xml:space="preserve"> and ensure effective resources are in place to deliver the programme</w:t>
      </w:r>
    </w:p>
    <w:p w14:paraId="184E46BF" w14:textId="106F025B" w:rsidR="00092197" w:rsidRDefault="00092197" w:rsidP="0054221D">
      <w:pPr>
        <w:numPr>
          <w:ilvl w:val="0"/>
          <w:numId w:val="26"/>
        </w:numPr>
        <w:rPr>
          <w:sz w:val="22"/>
        </w:rPr>
      </w:pPr>
      <w:r>
        <w:rPr>
          <w:sz w:val="22"/>
        </w:rPr>
        <w:t xml:space="preserve">Work with </w:t>
      </w:r>
      <w:r w:rsidR="00A71108">
        <w:rPr>
          <w:sz w:val="22"/>
        </w:rPr>
        <w:t xml:space="preserve">multiple partners </w:t>
      </w:r>
      <w:r w:rsidR="009A095D">
        <w:rPr>
          <w:sz w:val="22"/>
        </w:rPr>
        <w:t xml:space="preserve">on multiple schemes, </w:t>
      </w:r>
      <w:r w:rsidR="00A71108">
        <w:rPr>
          <w:sz w:val="22"/>
        </w:rPr>
        <w:t xml:space="preserve">including </w:t>
      </w:r>
      <w:r>
        <w:rPr>
          <w:sz w:val="22"/>
        </w:rPr>
        <w:t>Councillors, internal teams</w:t>
      </w:r>
      <w:r w:rsidR="00A71108">
        <w:rPr>
          <w:sz w:val="22"/>
        </w:rPr>
        <w:t>,</w:t>
      </w:r>
      <w:r>
        <w:rPr>
          <w:sz w:val="22"/>
        </w:rPr>
        <w:t xml:space="preserve"> external agencies</w:t>
      </w:r>
      <w:r w:rsidR="00A71108">
        <w:rPr>
          <w:sz w:val="22"/>
        </w:rPr>
        <w:t>, property developers etc.</w:t>
      </w:r>
      <w:r>
        <w:rPr>
          <w:sz w:val="22"/>
        </w:rPr>
        <w:t xml:space="preserve"> to </w:t>
      </w:r>
      <w:r w:rsidR="00A71108">
        <w:rPr>
          <w:sz w:val="22"/>
        </w:rPr>
        <w:t xml:space="preserve">secure sites and </w:t>
      </w:r>
      <w:r>
        <w:rPr>
          <w:sz w:val="22"/>
        </w:rPr>
        <w:t xml:space="preserve">ensure effective delivery of </w:t>
      </w:r>
      <w:r w:rsidR="00A71108">
        <w:rPr>
          <w:sz w:val="22"/>
        </w:rPr>
        <w:t xml:space="preserve">housing </w:t>
      </w:r>
      <w:r>
        <w:rPr>
          <w:sz w:val="22"/>
        </w:rPr>
        <w:t>schemes</w:t>
      </w:r>
    </w:p>
    <w:p w14:paraId="69E589C0" w14:textId="64105D42" w:rsidR="004B2317" w:rsidRDefault="004B2317" w:rsidP="004B2317">
      <w:pPr>
        <w:numPr>
          <w:ilvl w:val="0"/>
          <w:numId w:val="26"/>
        </w:numPr>
        <w:rPr>
          <w:sz w:val="22"/>
        </w:rPr>
      </w:pPr>
      <w:r>
        <w:rPr>
          <w:sz w:val="22"/>
        </w:rPr>
        <w:t>Promote good practice in terms of building good quality homes</w:t>
      </w:r>
      <w:r w:rsidR="00092197">
        <w:rPr>
          <w:sz w:val="22"/>
        </w:rPr>
        <w:t xml:space="preserve"> including the sustainability agenda</w:t>
      </w:r>
    </w:p>
    <w:p w14:paraId="50851554" w14:textId="77777777" w:rsidR="00CB3D7D" w:rsidRPr="00261ED9" w:rsidRDefault="00CB3D7D" w:rsidP="00A13508">
      <w:pPr>
        <w:rPr>
          <w:b/>
          <w:sz w:val="22"/>
        </w:rPr>
      </w:pPr>
    </w:p>
    <w:p w14:paraId="616BF9E5" w14:textId="6ADA3A5A" w:rsidR="00CB3D7D" w:rsidRPr="00261ED9" w:rsidRDefault="00A71108" w:rsidP="00CB3D7D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Lead</w:t>
      </w:r>
      <w:r w:rsidR="00CB3D7D" w:rsidRPr="00261ED9">
        <w:rPr>
          <w:rFonts w:cs="Arial"/>
          <w:sz w:val="22"/>
        </w:rPr>
        <w:t xml:space="preserve"> the formulation and development </w:t>
      </w:r>
      <w:r w:rsidR="002E070C">
        <w:rPr>
          <w:rFonts w:cs="Arial"/>
          <w:sz w:val="22"/>
        </w:rPr>
        <w:t xml:space="preserve">of </w:t>
      </w:r>
      <w:r w:rsidR="00261ED9">
        <w:rPr>
          <w:rFonts w:cs="Arial"/>
          <w:sz w:val="22"/>
        </w:rPr>
        <w:t>service</w:t>
      </w:r>
      <w:r w:rsidR="00CB3D7D" w:rsidRPr="00261ED9">
        <w:rPr>
          <w:rFonts w:cs="Arial"/>
          <w:sz w:val="22"/>
        </w:rPr>
        <w:t xml:space="preserve"> wide strategic and operational policies</w:t>
      </w:r>
      <w:r>
        <w:rPr>
          <w:rFonts w:cs="Arial"/>
          <w:sz w:val="22"/>
        </w:rPr>
        <w:t xml:space="preserve"> including the BCP housing development strategy</w:t>
      </w:r>
      <w:r w:rsidR="00CB3D7D" w:rsidRPr="00261ED9">
        <w:rPr>
          <w:rFonts w:cs="Arial"/>
          <w:sz w:val="22"/>
        </w:rPr>
        <w:t>.</w:t>
      </w:r>
    </w:p>
    <w:p w14:paraId="065EC2A7" w14:textId="77777777" w:rsidR="00CB3D7D" w:rsidRPr="00261ED9" w:rsidRDefault="00CB3D7D" w:rsidP="00CB3D7D">
      <w:pPr>
        <w:ind w:left="360"/>
        <w:jc w:val="both"/>
        <w:rPr>
          <w:rFonts w:cs="Arial"/>
          <w:sz w:val="22"/>
        </w:rPr>
      </w:pPr>
    </w:p>
    <w:p w14:paraId="7C5E28D4" w14:textId="77777777" w:rsidR="00261ED9" w:rsidRPr="00261ED9" w:rsidRDefault="0084699D" w:rsidP="00261ED9">
      <w:pPr>
        <w:tabs>
          <w:tab w:val="left" w:pos="3060"/>
        </w:tabs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D</w:t>
      </w:r>
      <w:r w:rsidR="00CB3D7D" w:rsidRPr="00261ED9">
        <w:rPr>
          <w:rFonts w:cs="Arial"/>
          <w:sz w:val="22"/>
        </w:rPr>
        <w:t>evelop new working methods and practices</w:t>
      </w:r>
      <w:r w:rsidR="00261ED9" w:rsidRPr="00261ED9">
        <w:rPr>
          <w:rFonts w:cs="Arial"/>
          <w:sz w:val="22"/>
        </w:rPr>
        <w:t xml:space="preserve">, </w:t>
      </w:r>
      <w:r w:rsidR="00CB3D7D" w:rsidRPr="00261ED9">
        <w:rPr>
          <w:rFonts w:cs="Arial"/>
          <w:sz w:val="22"/>
        </w:rPr>
        <w:t>implement change</w:t>
      </w:r>
      <w:r w:rsidR="00261ED9" w:rsidRPr="00261ED9">
        <w:rPr>
          <w:rFonts w:cs="Arial"/>
          <w:sz w:val="22"/>
        </w:rPr>
        <w:t xml:space="preserve"> and use meaningful measures of performance that are robust to inform service reviews</w:t>
      </w:r>
      <w:r w:rsidR="00B06DC5">
        <w:rPr>
          <w:rFonts w:cs="Arial"/>
          <w:sz w:val="22"/>
        </w:rPr>
        <w:t>.</w:t>
      </w:r>
    </w:p>
    <w:p w14:paraId="435134A4" w14:textId="77777777" w:rsidR="00261ED9" w:rsidRPr="00261ED9" w:rsidRDefault="00CB3D7D" w:rsidP="00261ED9">
      <w:pPr>
        <w:tabs>
          <w:tab w:val="left" w:pos="3060"/>
        </w:tabs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sz w:val="22"/>
        </w:rPr>
      </w:pPr>
      <w:r w:rsidRPr="00261ED9">
        <w:rPr>
          <w:rFonts w:cs="Arial"/>
          <w:sz w:val="22"/>
        </w:rPr>
        <w:t>Within area of responsibility be accountable for Elected Member and Senior Officer liaison.</w:t>
      </w:r>
    </w:p>
    <w:p w14:paraId="1D5D5983" w14:textId="4862CE73" w:rsidR="00CB3D7D" w:rsidRPr="00261ED9" w:rsidRDefault="0084699D" w:rsidP="00261ED9">
      <w:pPr>
        <w:tabs>
          <w:tab w:val="left" w:pos="3060"/>
        </w:tabs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M</w:t>
      </w:r>
      <w:r w:rsidR="00CB3D7D" w:rsidRPr="00261ED9">
        <w:rPr>
          <w:rFonts w:cs="Arial"/>
          <w:sz w:val="22"/>
        </w:rPr>
        <w:t xml:space="preserve">anage </w:t>
      </w:r>
      <w:r w:rsidR="00A71108">
        <w:rPr>
          <w:rFonts w:cs="Arial"/>
          <w:sz w:val="22"/>
        </w:rPr>
        <w:t xml:space="preserve">multiple </w:t>
      </w:r>
      <w:r w:rsidR="00CB3D7D" w:rsidRPr="00261ED9">
        <w:rPr>
          <w:rFonts w:cs="Arial"/>
          <w:sz w:val="22"/>
        </w:rPr>
        <w:t xml:space="preserve">contracts to </w:t>
      </w:r>
      <w:r w:rsidR="00CB3D7D" w:rsidRPr="007C1F96">
        <w:rPr>
          <w:rFonts w:cs="Arial"/>
          <w:sz w:val="22"/>
        </w:rPr>
        <w:t xml:space="preserve">deliver </w:t>
      </w:r>
      <w:r w:rsidR="00261ED9" w:rsidRPr="007C1F96">
        <w:rPr>
          <w:rFonts w:cs="Arial"/>
          <w:sz w:val="22"/>
        </w:rPr>
        <w:t xml:space="preserve">quality and value for money for the </w:t>
      </w:r>
      <w:r w:rsidR="00B06DC5">
        <w:rPr>
          <w:rFonts w:cs="Arial"/>
          <w:sz w:val="22"/>
        </w:rPr>
        <w:t>service</w:t>
      </w:r>
      <w:r w:rsidR="00261ED9" w:rsidRPr="007C1F96">
        <w:rPr>
          <w:rFonts w:cs="Arial"/>
          <w:sz w:val="22"/>
        </w:rPr>
        <w:t>.</w:t>
      </w:r>
      <w:r w:rsidR="00CB3D7D" w:rsidRPr="007C1F96">
        <w:rPr>
          <w:rFonts w:cs="Arial"/>
          <w:sz w:val="22"/>
        </w:rPr>
        <w:t xml:space="preserve"> </w:t>
      </w:r>
    </w:p>
    <w:p w14:paraId="24BF2514" w14:textId="6F6B8B64" w:rsidR="00CB3D7D" w:rsidRPr="00EC4C04" w:rsidRDefault="00261ED9" w:rsidP="00261ED9">
      <w:pPr>
        <w:rPr>
          <w:rFonts w:cs="Arial"/>
          <w:sz w:val="22"/>
        </w:rPr>
      </w:pPr>
      <w:r w:rsidRPr="00EC4C04">
        <w:rPr>
          <w:rFonts w:cs="Arial"/>
          <w:sz w:val="22"/>
        </w:rPr>
        <w:t>Manage the</w:t>
      </w:r>
      <w:r w:rsidR="007C1F96" w:rsidRPr="00EC4C04">
        <w:rPr>
          <w:sz w:val="22"/>
        </w:rPr>
        <w:t xml:space="preserve"> </w:t>
      </w:r>
      <w:r w:rsidR="00EC4C04" w:rsidRPr="00EC4C04">
        <w:rPr>
          <w:sz w:val="22"/>
        </w:rPr>
        <w:t xml:space="preserve">high value </w:t>
      </w:r>
      <w:r w:rsidR="00CB3D7D" w:rsidRPr="00EC4C04">
        <w:rPr>
          <w:rFonts w:cs="Arial"/>
          <w:sz w:val="22"/>
        </w:rPr>
        <w:t>budget</w:t>
      </w:r>
      <w:r w:rsidR="00EC4C04">
        <w:rPr>
          <w:rFonts w:cs="Arial"/>
          <w:sz w:val="22"/>
        </w:rPr>
        <w:t xml:space="preserve"> across multiple capital new build and acquisition schemes</w:t>
      </w:r>
      <w:r w:rsidR="00CB3D7D" w:rsidRPr="00EC4C04">
        <w:rPr>
          <w:rFonts w:cs="Arial"/>
          <w:sz w:val="22"/>
        </w:rPr>
        <w:t xml:space="preserve"> </w:t>
      </w:r>
      <w:r w:rsidR="007C1F96" w:rsidRPr="00EC4C04">
        <w:rPr>
          <w:rFonts w:cs="Arial"/>
          <w:sz w:val="22"/>
        </w:rPr>
        <w:t xml:space="preserve">and ensure that </w:t>
      </w:r>
      <w:r w:rsidR="00CB3D7D" w:rsidRPr="00EC4C04">
        <w:rPr>
          <w:rFonts w:cs="Arial"/>
          <w:sz w:val="22"/>
        </w:rPr>
        <w:t>projects and programmes are delivered on time.</w:t>
      </w:r>
    </w:p>
    <w:p w14:paraId="53FE4096" w14:textId="77777777" w:rsidR="00CB3D7D" w:rsidRPr="00261ED9" w:rsidRDefault="00CB3D7D" w:rsidP="00CB3D7D">
      <w:pPr>
        <w:jc w:val="both"/>
        <w:rPr>
          <w:rFonts w:cs="Arial"/>
          <w:sz w:val="22"/>
        </w:rPr>
      </w:pPr>
    </w:p>
    <w:p w14:paraId="244AFA87" w14:textId="77777777" w:rsidR="00C31EB9" w:rsidRDefault="00C31EB9" w:rsidP="00C31EB9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Develop strategic engagement and influence with key partners and stakeholders related to the service, both internally and outside agencies/organisations which add value to the Council’s services both locally and nationally.</w:t>
      </w:r>
    </w:p>
    <w:p w14:paraId="6B79DBCA" w14:textId="77777777" w:rsidR="00C31EB9" w:rsidRDefault="00C31EB9" w:rsidP="00C31EB9">
      <w:pPr>
        <w:jc w:val="both"/>
        <w:rPr>
          <w:rFonts w:cs="Arial"/>
          <w:sz w:val="22"/>
        </w:rPr>
      </w:pPr>
    </w:p>
    <w:p w14:paraId="596EFC60" w14:textId="77777777" w:rsidR="00CB3D7D" w:rsidRPr="00261ED9" w:rsidRDefault="007763B1" w:rsidP="00261ED9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Be r</w:t>
      </w:r>
      <w:r w:rsidR="007C1F96">
        <w:rPr>
          <w:rFonts w:cs="Arial"/>
          <w:sz w:val="22"/>
        </w:rPr>
        <w:t xml:space="preserve">esponsible for </w:t>
      </w:r>
      <w:r w:rsidR="002E070C">
        <w:rPr>
          <w:rFonts w:cs="Arial"/>
          <w:sz w:val="22"/>
        </w:rPr>
        <w:t xml:space="preserve">staff </w:t>
      </w:r>
      <w:r w:rsidR="007C1F96">
        <w:rPr>
          <w:rFonts w:cs="Arial"/>
          <w:sz w:val="22"/>
        </w:rPr>
        <w:t xml:space="preserve">health and safety </w:t>
      </w:r>
      <w:r w:rsidR="00FC551C">
        <w:rPr>
          <w:rFonts w:cs="Arial"/>
          <w:sz w:val="22"/>
        </w:rPr>
        <w:t xml:space="preserve">and </w:t>
      </w:r>
      <w:r>
        <w:rPr>
          <w:rFonts w:cs="Arial"/>
          <w:sz w:val="22"/>
        </w:rPr>
        <w:t xml:space="preserve">ensure teams </w:t>
      </w:r>
      <w:r w:rsidR="00CB3D7D" w:rsidRPr="00261ED9">
        <w:rPr>
          <w:rFonts w:cs="Arial"/>
          <w:sz w:val="22"/>
        </w:rPr>
        <w:t xml:space="preserve">comply with statutory requirements, </w:t>
      </w:r>
      <w:r w:rsidR="00FC551C">
        <w:rPr>
          <w:rFonts w:cs="Arial"/>
          <w:sz w:val="22"/>
        </w:rPr>
        <w:t xml:space="preserve">such as the </w:t>
      </w:r>
      <w:r w:rsidR="00CB3D7D" w:rsidRPr="00261ED9">
        <w:rPr>
          <w:rFonts w:cs="Arial"/>
          <w:sz w:val="22"/>
        </w:rPr>
        <w:t xml:space="preserve">Health and Safety at Work Act and </w:t>
      </w:r>
      <w:r w:rsidR="007C1F96">
        <w:rPr>
          <w:rFonts w:cs="Arial"/>
          <w:sz w:val="22"/>
        </w:rPr>
        <w:t>GDPR legislation.</w:t>
      </w:r>
    </w:p>
    <w:p w14:paraId="11D4D3E2" w14:textId="77777777" w:rsidR="00CB3D7D" w:rsidRPr="00261ED9" w:rsidRDefault="00CB3D7D" w:rsidP="00CB3D7D">
      <w:pPr>
        <w:jc w:val="both"/>
        <w:rPr>
          <w:rFonts w:cs="Arial"/>
          <w:sz w:val="22"/>
        </w:rPr>
      </w:pPr>
    </w:p>
    <w:p w14:paraId="2CD132E2" w14:textId="77777777" w:rsidR="008F2971" w:rsidRPr="00261ED9" w:rsidRDefault="00A13508" w:rsidP="00FA7281">
      <w:pPr>
        <w:rPr>
          <w:sz w:val="22"/>
        </w:rPr>
      </w:pPr>
      <w:r w:rsidRPr="00261ED9">
        <w:rPr>
          <w:rFonts w:cs="Arial"/>
          <w:sz w:val="22"/>
          <w:shd w:val="clear" w:color="auto" w:fill="FFFFFF"/>
        </w:rPr>
        <w:t>Be responsible for the recruitment, management</w:t>
      </w:r>
      <w:r w:rsidR="001966F6" w:rsidRPr="00261ED9">
        <w:rPr>
          <w:rFonts w:cs="Arial"/>
          <w:sz w:val="22"/>
          <w:shd w:val="clear" w:color="auto" w:fill="FFFFFF"/>
        </w:rPr>
        <w:t xml:space="preserve">, </w:t>
      </w:r>
      <w:r w:rsidRPr="00261ED9">
        <w:rPr>
          <w:rFonts w:cs="Arial"/>
          <w:sz w:val="22"/>
          <w:shd w:val="clear" w:color="auto" w:fill="FFFFFF"/>
        </w:rPr>
        <w:t>development</w:t>
      </w:r>
      <w:r w:rsidR="003D1D6A" w:rsidRPr="00261ED9">
        <w:rPr>
          <w:rFonts w:cs="Arial"/>
          <w:sz w:val="22"/>
          <w:shd w:val="clear" w:color="auto" w:fill="FFFFFF"/>
        </w:rPr>
        <w:t>,</w:t>
      </w:r>
      <w:r w:rsidRPr="00261ED9">
        <w:rPr>
          <w:rFonts w:cs="Arial"/>
          <w:sz w:val="22"/>
          <w:shd w:val="clear" w:color="auto" w:fill="FFFFFF"/>
        </w:rPr>
        <w:t xml:space="preserve"> wellbeing</w:t>
      </w:r>
      <w:r w:rsidR="003D1D6A" w:rsidRPr="00261ED9">
        <w:rPr>
          <w:rFonts w:cs="Arial"/>
          <w:sz w:val="22"/>
          <w:shd w:val="clear" w:color="auto" w:fill="FFFFFF"/>
        </w:rPr>
        <w:t xml:space="preserve">, of staff </w:t>
      </w:r>
      <w:r w:rsidRPr="00261ED9">
        <w:rPr>
          <w:rFonts w:cs="Arial"/>
          <w:sz w:val="22"/>
          <w:shd w:val="clear" w:color="auto" w:fill="FFFFFF"/>
        </w:rPr>
        <w:t xml:space="preserve">in the service to </w:t>
      </w:r>
      <w:r w:rsidR="001966F6" w:rsidRPr="00261ED9">
        <w:rPr>
          <w:rFonts w:cs="Arial"/>
          <w:sz w:val="22"/>
          <w:shd w:val="clear" w:color="auto" w:fill="FFFFFF"/>
        </w:rPr>
        <w:t>enable</w:t>
      </w:r>
      <w:r w:rsidRPr="00261ED9">
        <w:rPr>
          <w:rFonts w:cs="Arial"/>
          <w:sz w:val="22"/>
          <w:shd w:val="clear" w:color="auto" w:fill="FFFFFF"/>
        </w:rPr>
        <w:t xml:space="preserve"> high standards of </w:t>
      </w:r>
      <w:r w:rsidR="00457BF6" w:rsidRPr="00261ED9">
        <w:rPr>
          <w:rFonts w:cs="Arial"/>
          <w:sz w:val="22"/>
          <w:shd w:val="clear" w:color="auto" w:fill="FFFFFF"/>
        </w:rPr>
        <w:t xml:space="preserve">performance and </w:t>
      </w:r>
      <w:r w:rsidRPr="00261ED9">
        <w:rPr>
          <w:rFonts w:cs="Arial"/>
          <w:sz w:val="22"/>
          <w:shd w:val="clear" w:color="auto" w:fill="FFFFFF"/>
        </w:rPr>
        <w:t>customer service</w:t>
      </w:r>
      <w:r w:rsidR="00FA7281" w:rsidRPr="00261ED9">
        <w:rPr>
          <w:rFonts w:cs="Arial"/>
          <w:sz w:val="22"/>
          <w:shd w:val="clear" w:color="auto" w:fill="FFFFFF"/>
        </w:rPr>
        <w:t xml:space="preserve"> and ensure that appropriate </w:t>
      </w:r>
      <w:r w:rsidR="00D22059" w:rsidRPr="00261ED9">
        <w:rPr>
          <w:sz w:val="22"/>
        </w:rPr>
        <w:t>workforce planning</w:t>
      </w:r>
      <w:r w:rsidR="008F2971" w:rsidRPr="00261ED9">
        <w:rPr>
          <w:sz w:val="22"/>
        </w:rPr>
        <w:t xml:space="preserve"> and performance management</w:t>
      </w:r>
      <w:r w:rsidR="00FA7281" w:rsidRPr="00261ED9">
        <w:rPr>
          <w:sz w:val="22"/>
        </w:rPr>
        <w:t xml:space="preserve"> is in place to enable effective service delivery</w:t>
      </w:r>
      <w:r w:rsidR="00D63051">
        <w:rPr>
          <w:sz w:val="22"/>
        </w:rPr>
        <w:t>.</w:t>
      </w:r>
    </w:p>
    <w:p w14:paraId="7099E143" w14:textId="77777777" w:rsidR="00D22059" w:rsidRPr="00261ED9" w:rsidRDefault="00D22059" w:rsidP="00D22059">
      <w:pPr>
        <w:rPr>
          <w:sz w:val="22"/>
        </w:rPr>
      </w:pPr>
    </w:p>
    <w:p w14:paraId="037E05F7" w14:textId="77777777" w:rsidR="00664D38" w:rsidRPr="00664D38" w:rsidRDefault="00664D38" w:rsidP="00664D38">
      <w:pPr>
        <w:rPr>
          <w:sz w:val="22"/>
        </w:rPr>
      </w:pPr>
      <w:bookmarkStart w:id="3" w:name="_Hlk18311315"/>
      <w:r w:rsidRPr="00664D38">
        <w:rPr>
          <w:sz w:val="22"/>
        </w:rPr>
        <w:t>To set a positive and proactive culture within the Housing Development service and ensure that the organisations behaviours are embedded.</w:t>
      </w:r>
    </w:p>
    <w:bookmarkEnd w:id="3"/>
    <w:p w14:paraId="14B7934C" w14:textId="77777777" w:rsidR="00664D38" w:rsidRPr="00261ED9" w:rsidRDefault="00664D38" w:rsidP="00664D38">
      <w:pPr>
        <w:spacing w:after="113" w:line="300" w:lineRule="exact"/>
        <w:rPr>
          <w:b/>
          <w:sz w:val="22"/>
        </w:rPr>
      </w:pPr>
    </w:p>
    <w:p w14:paraId="29A9FB5B" w14:textId="77777777" w:rsidR="0071002E" w:rsidRPr="00261ED9" w:rsidRDefault="0071002E" w:rsidP="001D5DFD">
      <w:pPr>
        <w:spacing w:after="113" w:line="300" w:lineRule="exact"/>
        <w:rPr>
          <w:b/>
          <w:sz w:val="22"/>
        </w:rPr>
      </w:pPr>
      <w:r w:rsidRPr="00261ED9">
        <w:rPr>
          <w:b/>
          <w:sz w:val="22"/>
        </w:rPr>
        <w:t>Specific Qualifications and Experience</w:t>
      </w:r>
    </w:p>
    <w:p w14:paraId="6F2163D5" w14:textId="725AE526" w:rsidR="00664D38" w:rsidRPr="004F2BF6" w:rsidRDefault="00664D38" w:rsidP="00664D38">
      <w:pPr>
        <w:pStyle w:val="ListParagraph"/>
        <w:numPr>
          <w:ilvl w:val="0"/>
          <w:numId w:val="19"/>
        </w:numPr>
        <w:spacing w:after="113" w:line="300" w:lineRule="exact"/>
        <w:rPr>
          <w:b/>
          <w:sz w:val="22"/>
        </w:rPr>
      </w:pPr>
      <w:bookmarkStart w:id="4" w:name="_Hlk18329630"/>
      <w:r w:rsidRPr="004F2BF6">
        <w:rPr>
          <w:sz w:val="22"/>
        </w:rPr>
        <w:t xml:space="preserve">Degree in a relevant </w:t>
      </w:r>
      <w:r w:rsidR="001E0F28">
        <w:rPr>
          <w:sz w:val="22"/>
        </w:rPr>
        <w:t xml:space="preserve">technical building </w:t>
      </w:r>
      <w:r w:rsidRPr="004F2BF6">
        <w:rPr>
          <w:sz w:val="22"/>
        </w:rPr>
        <w:t xml:space="preserve">subject or be able to demonstrate </w:t>
      </w:r>
      <w:r w:rsidR="001E0F28">
        <w:rPr>
          <w:sz w:val="22"/>
        </w:rPr>
        <w:t xml:space="preserve">significant </w:t>
      </w:r>
      <w:r w:rsidRPr="004F2BF6">
        <w:rPr>
          <w:sz w:val="22"/>
        </w:rPr>
        <w:t xml:space="preserve">equivalent knowledge, skills and experience on complex technical property matters relevant to </w:t>
      </w:r>
      <w:r w:rsidR="0046628C">
        <w:rPr>
          <w:sz w:val="22"/>
        </w:rPr>
        <w:t>implementing a significant n</w:t>
      </w:r>
      <w:r w:rsidRPr="004F2BF6">
        <w:rPr>
          <w:sz w:val="22"/>
        </w:rPr>
        <w:t>ew build</w:t>
      </w:r>
      <w:r w:rsidR="001E0F28">
        <w:rPr>
          <w:sz w:val="22"/>
        </w:rPr>
        <w:t xml:space="preserve"> housing</w:t>
      </w:r>
      <w:r w:rsidR="0046628C">
        <w:rPr>
          <w:sz w:val="22"/>
        </w:rPr>
        <w:t xml:space="preserve"> programme</w:t>
      </w:r>
    </w:p>
    <w:p w14:paraId="6EFFDED5" w14:textId="68A919CA" w:rsidR="00664D38" w:rsidRPr="004F2BF6" w:rsidRDefault="00664D38" w:rsidP="00664D38">
      <w:pPr>
        <w:pStyle w:val="ListParagraph"/>
        <w:numPr>
          <w:ilvl w:val="0"/>
          <w:numId w:val="19"/>
        </w:numPr>
        <w:spacing w:after="113" w:line="300" w:lineRule="exact"/>
        <w:rPr>
          <w:sz w:val="22"/>
        </w:rPr>
      </w:pPr>
      <w:r w:rsidRPr="004F2BF6">
        <w:rPr>
          <w:sz w:val="22"/>
        </w:rPr>
        <w:t xml:space="preserve">Professional competence in relation to </w:t>
      </w:r>
      <w:r>
        <w:rPr>
          <w:sz w:val="22"/>
        </w:rPr>
        <w:t xml:space="preserve">direct </w:t>
      </w:r>
      <w:r w:rsidR="001E0F28">
        <w:rPr>
          <w:sz w:val="22"/>
        </w:rPr>
        <w:t xml:space="preserve">delivery of </w:t>
      </w:r>
      <w:r>
        <w:rPr>
          <w:sz w:val="22"/>
        </w:rPr>
        <w:t xml:space="preserve">Housing Development </w:t>
      </w:r>
      <w:r w:rsidRPr="004F2BF6">
        <w:rPr>
          <w:sz w:val="22"/>
        </w:rPr>
        <w:t>services</w:t>
      </w:r>
      <w:r w:rsidR="001E0F28">
        <w:rPr>
          <w:sz w:val="22"/>
        </w:rPr>
        <w:t xml:space="preserve"> including new build affordable housing</w:t>
      </w:r>
    </w:p>
    <w:p w14:paraId="69148657" w14:textId="18FD46E1" w:rsidR="00664D38" w:rsidRDefault="00EC3F81" w:rsidP="00664D38">
      <w:pPr>
        <w:pStyle w:val="ListParagraph"/>
        <w:numPr>
          <w:ilvl w:val="0"/>
          <w:numId w:val="19"/>
        </w:numPr>
        <w:spacing w:after="113" w:line="300" w:lineRule="exact"/>
        <w:rPr>
          <w:sz w:val="22"/>
        </w:rPr>
      </w:pPr>
      <w:r>
        <w:rPr>
          <w:sz w:val="22"/>
        </w:rPr>
        <w:lastRenderedPageBreak/>
        <w:t>E</w:t>
      </w:r>
      <w:r w:rsidR="00664D38" w:rsidRPr="004F2BF6">
        <w:rPr>
          <w:sz w:val="22"/>
        </w:rPr>
        <w:t xml:space="preserve">xperience of </w:t>
      </w:r>
      <w:r>
        <w:rPr>
          <w:sz w:val="22"/>
        </w:rPr>
        <w:t>acting as Development Manager for</w:t>
      </w:r>
      <w:r w:rsidR="00664D38" w:rsidRPr="004F2BF6">
        <w:rPr>
          <w:sz w:val="22"/>
        </w:rPr>
        <w:t xml:space="preserve"> residential and </w:t>
      </w:r>
      <w:proofErr w:type="gramStart"/>
      <w:r w:rsidR="00664D38" w:rsidRPr="004F2BF6">
        <w:rPr>
          <w:sz w:val="22"/>
        </w:rPr>
        <w:t>mixed use</w:t>
      </w:r>
      <w:proofErr w:type="gramEnd"/>
      <w:r w:rsidR="00664D38" w:rsidRPr="004F2BF6">
        <w:rPr>
          <w:sz w:val="22"/>
        </w:rPr>
        <w:t xml:space="preserve"> development</w:t>
      </w:r>
      <w:r w:rsidR="001E0F28">
        <w:rPr>
          <w:sz w:val="22"/>
        </w:rPr>
        <w:t xml:space="preserve"> on multiple high value schemes at any one time</w:t>
      </w:r>
    </w:p>
    <w:p w14:paraId="4C48538F" w14:textId="3AFF72B3" w:rsidR="00664D38" w:rsidRDefault="004F1D76" w:rsidP="00664D38">
      <w:pPr>
        <w:pStyle w:val="ListParagraph"/>
        <w:numPr>
          <w:ilvl w:val="0"/>
          <w:numId w:val="19"/>
        </w:numPr>
        <w:spacing w:after="113" w:line="300" w:lineRule="exact"/>
        <w:rPr>
          <w:sz w:val="22"/>
        </w:rPr>
      </w:pPr>
      <w:r>
        <w:rPr>
          <w:sz w:val="22"/>
        </w:rPr>
        <w:t xml:space="preserve">In-depth knowledge and </w:t>
      </w:r>
      <w:r w:rsidR="00664D38">
        <w:rPr>
          <w:sz w:val="22"/>
        </w:rPr>
        <w:t>experience of developing affordable housing</w:t>
      </w:r>
    </w:p>
    <w:p w14:paraId="74E011FE" w14:textId="17273E47" w:rsidR="00EC3F81" w:rsidRPr="004F2BF6" w:rsidRDefault="00EC3F81" w:rsidP="00664D38">
      <w:pPr>
        <w:pStyle w:val="ListParagraph"/>
        <w:numPr>
          <w:ilvl w:val="0"/>
          <w:numId w:val="19"/>
        </w:numPr>
        <w:spacing w:after="113" w:line="300" w:lineRule="exact"/>
        <w:rPr>
          <w:sz w:val="22"/>
        </w:rPr>
      </w:pPr>
      <w:bookmarkStart w:id="5" w:name="_Hlk18330691"/>
      <w:r>
        <w:rPr>
          <w:sz w:val="22"/>
        </w:rPr>
        <w:t xml:space="preserve">In-depth knowledge of </w:t>
      </w:r>
      <w:r w:rsidR="001E0F28">
        <w:rPr>
          <w:sz w:val="22"/>
        </w:rPr>
        <w:t xml:space="preserve">housing </w:t>
      </w:r>
      <w:r>
        <w:rPr>
          <w:sz w:val="22"/>
        </w:rPr>
        <w:t>development economics</w:t>
      </w:r>
    </w:p>
    <w:bookmarkEnd w:id="5"/>
    <w:p w14:paraId="36B1A1C0" w14:textId="5FE94EFD" w:rsidR="004F1D76" w:rsidRPr="004F2BF6" w:rsidRDefault="004F1D76" w:rsidP="004F1D76">
      <w:pPr>
        <w:pStyle w:val="ListParagraph"/>
        <w:numPr>
          <w:ilvl w:val="0"/>
          <w:numId w:val="19"/>
        </w:numPr>
        <w:spacing w:after="113" w:line="300" w:lineRule="exact"/>
        <w:rPr>
          <w:sz w:val="22"/>
        </w:rPr>
      </w:pPr>
      <w:r>
        <w:rPr>
          <w:sz w:val="22"/>
        </w:rPr>
        <w:t>In-depth knowledge and experience of UK construction contracts</w:t>
      </w:r>
    </w:p>
    <w:p w14:paraId="5372A646" w14:textId="77777777" w:rsidR="00664D38" w:rsidRPr="004F2BF6" w:rsidRDefault="00664D38" w:rsidP="00664D38">
      <w:pPr>
        <w:pStyle w:val="ListParagraph"/>
        <w:numPr>
          <w:ilvl w:val="0"/>
          <w:numId w:val="19"/>
        </w:numPr>
        <w:spacing w:after="113" w:line="300" w:lineRule="exact"/>
        <w:rPr>
          <w:sz w:val="22"/>
        </w:rPr>
      </w:pPr>
      <w:r w:rsidRPr="004F2BF6">
        <w:rPr>
          <w:sz w:val="22"/>
        </w:rPr>
        <w:t>Established network of residential development industry contacts locally and nationally</w:t>
      </w:r>
    </w:p>
    <w:p w14:paraId="7061B021" w14:textId="55371C07" w:rsidR="00664D38" w:rsidRPr="004F2BF6" w:rsidRDefault="00664D38" w:rsidP="00664D38">
      <w:pPr>
        <w:pStyle w:val="ListParagraph"/>
        <w:numPr>
          <w:ilvl w:val="0"/>
          <w:numId w:val="19"/>
        </w:numPr>
        <w:spacing w:after="113" w:line="300" w:lineRule="exact"/>
        <w:rPr>
          <w:sz w:val="22"/>
        </w:rPr>
      </w:pPr>
      <w:r>
        <w:rPr>
          <w:sz w:val="22"/>
        </w:rPr>
        <w:t>Good</w:t>
      </w:r>
      <w:r w:rsidRPr="004F2BF6">
        <w:rPr>
          <w:sz w:val="22"/>
        </w:rPr>
        <w:t xml:space="preserve"> knowledge of the residential development sector and national policy context</w:t>
      </w:r>
    </w:p>
    <w:p w14:paraId="6EAEE6FC" w14:textId="77777777" w:rsidR="00664D38" w:rsidRPr="005614EC" w:rsidRDefault="00664D38" w:rsidP="00664D38">
      <w:pPr>
        <w:pStyle w:val="ListParagraph"/>
        <w:numPr>
          <w:ilvl w:val="0"/>
          <w:numId w:val="19"/>
        </w:numPr>
        <w:spacing w:after="113" w:line="300" w:lineRule="exact"/>
        <w:rPr>
          <w:sz w:val="22"/>
        </w:rPr>
      </w:pPr>
      <w:r w:rsidRPr="005614EC">
        <w:rPr>
          <w:sz w:val="22"/>
        </w:rPr>
        <w:t>Management qualification or equivalent experience for management of staff and teams</w:t>
      </w:r>
    </w:p>
    <w:p w14:paraId="46E03B45" w14:textId="125E6DB5" w:rsidR="00664D38" w:rsidRPr="004F2BF6" w:rsidRDefault="00664D38" w:rsidP="00664D38">
      <w:pPr>
        <w:pStyle w:val="ListParagraph"/>
        <w:numPr>
          <w:ilvl w:val="0"/>
          <w:numId w:val="19"/>
        </w:numPr>
        <w:spacing w:after="113" w:line="300" w:lineRule="exact"/>
        <w:rPr>
          <w:sz w:val="22"/>
        </w:rPr>
      </w:pPr>
      <w:r w:rsidRPr="004F2BF6">
        <w:rPr>
          <w:sz w:val="22"/>
        </w:rPr>
        <w:t xml:space="preserve">Substantial experience in both </w:t>
      </w:r>
      <w:r>
        <w:rPr>
          <w:sz w:val="22"/>
        </w:rPr>
        <w:t xml:space="preserve">the </w:t>
      </w:r>
      <w:r w:rsidRPr="004F2BF6">
        <w:rPr>
          <w:sz w:val="22"/>
        </w:rPr>
        <w:t>strategic and operational management of service</w:t>
      </w:r>
      <w:r>
        <w:rPr>
          <w:sz w:val="22"/>
        </w:rPr>
        <w:t>s</w:t>
      </w:r>
      <w:r w:rsidRPr="004F2BF6">
        <w:rPr>
          <w:sz w:val="22"/>
        </w:rPr>
        <w:t xml:space="preserve"> </w:t>
      </w:r>
    </w:p>
    <w:p w14:paraId="234EAB4C" w14:textId="1176AAFE" w:rsidR="00664D38" w:rsidRDefault="00664D38" w:rsidP="00664D38">
      <w:pPr>
        <w:pStyle w:val="ListParagraph"/>
        <w:numPr>
          <w:ilvl w:val="0"/>
          <w:numId w:val="19"/>
        </w:numPr>
        <w:spacing w:after="113" w:line="300" w:lineRule="exact"/>
        <w:rPr>
          <w:sz w:val="22"/>
        </w:rPr>
      </w:pPr>
      <w:r w:rsidRPr="004F2BF6">
        <w:rPr>
          <w:sz w:val="22"/>
        </w:rPr>
        <w:t>Experience of leading high profile innovative projects which have a wide-ranging impact and reputational risk for the council</w:t>
      </w:r>
    </w:p>
    <w:p w14:paraId="108A7F15" w14:textId="0E881716" w:rsidR="004F1D76" w:rsidRPr="004F2BF6" w:rsidRDefault="004F1D76" w:rsidP="00664D38">
      <w:pPr>
        <w:pStyle w:val="ListParagraph"/>
        <w:numPr>
          <w:ilvl w:val="0"/>
          <w:numId w:val="19"/>
        </w:numPr>
        <w:spacing w:after="113" w:line="300" w:lineRule="exact"/>
        <w:rPr>
          <w:sz w:val="22"/>
        </w:rPr>
      </w:pPr>
      <w:r>
        <w:rPr>
          <w:sz w:val="22"/>
        </w:rPr>
        <w:t>Budget management experience and detailed knowledge</w:t>
      </w:r>
    </w:p>
    <w:p w14:paraId="4439AA37" w14:textId="32E58047" w:rsidR="004F1D76" w:rsidRPr="004F2BF6" w:rsidRDefault="004F1D76" w:rsidP="004F1D76">
      <w:pPr>
        <w:pStyle w:val="ListParagraph"/>
        <w:numPr>
          <w:ilvl w:val="0"/>
          <w:numId w:val="19"/>
        </w:numPr>
        <w:spacing w:after="113" w:line="300" w:lineRule="exact"/>
        <w:rPr>
          <w:sz w:val="22"/>
        </w:rPr>
      </w:pPr>
      <w:r>
        <w:rPr>
          <w:sz w:val="22"/>
        </w:rPr>
        <w:t>Proven project management skills</w:t>
      </w:r>
    </w:p>
    <w:p w14:paraId="152B39F4" w14:textId="77777777" w:rsidR="00664D38" w:rsidRPr="004F2BF6" w:rsidRDefault="00664D38" w:rsidP="00664D38">
      <w:pPr>
        <w:pStyle w:val="ListParagraph"/>
        <w:numPr>
          <w:ilvl w:val="0"/>
          <w:numId w:val="19"/>
        </w:numPr>
        <w:spacing w:after="113" w:line="300" w:lineRule="exact"/>
        <w:rPr>
          <w:sz w:val="22"/>
        </w:rPr>
      </w:pPr>
      <w:r w:rsidRPr="004F2BF6">
        <w:rPr>
          <w:sz w:val="22"/>
        </w:rPr>
        <w:t>Excellent presentation skills to communicate with high level audiences</w:t>
      </w:r>
    </w:p>
    <w:p w14:paraId="365B1331" w14:textId="2976FAC9" w:rsidR="00664D38" w:rsidRPr="004F2BF6" w:rsidRDefault="00664D38" w:rsidP="00664D38">
      <w:pPr>
        <w:pStyle w:val="ListParagraph"/>
        <w:numPr>
          <w:ilvl w:val="0"/>
          <w:numId w:val="19"/>
        </w:numPr>
        <w:spacing w:after="113" w:line="300" w:lineRule="exact"/>
        <w:rPr>
          <w:sz w:val="22"/>
        </w:rPr>
      </w:pPr>
      <w:r w:rsidRPr="004F2BF6">
        <w:rPr>
          <w:sz w:val="22"/>
        </w:rPr>
        <w:t xml:space="preserve">Proven leadership skills including the management and development of teams </w:t>
      </w:r>
    </w:p>
    <w:p w14:paraId="158B677E" w14:textId="1BFDADF7" w:rsidR="00A13508" w:rsidRPr="001C65E2" w:rsidRDefault="00664D38" w:rsidP="001901DB">
      <w:pPr>
        <w:pStyle w:val="ListParagraph"/>
        <w:numPr>
          <w:ilvl w:val="0"/>
          <w:numId w:val="19"/>
        </w:numPr>
        <w:spacing w:after="113" w:line="300" w:lineRule="exact"/>
        <w:rPr>
          <w:b/>
          <w:sz w:val="20"/>
          <w:szCs w:val="20"/>
        </w:rPr>
      </w:pPr>
      <w:r w:rsidRPr="001C65E2">
        <w:rPr>
          <w:sz w:val="22"/>
        </w:rPr>
        <w:t>Excellent negotiation skills and diplomacy to work with a wide range of stakeholders on complex and contentious issues</w:t>
      </w:r>
      <w:bookmarkEnd w:id="4"/>
    </w:p>
    <w:sectPr w:rsidR="00A13508" w:rsidRPr="001C65E2" w:rsidSect="00C26D7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7F372" w14:textId="77777777" w:rsidR="003E4067" w:rsidRDefault="003E4067" w:rsidP="00775CBF">
      <w:r>
        <w:separator/>
      </w:r>
    </w:p>
  </w:endnote>
  <w:endnote w:type="continuationSeparator" w:id="0">
    <w:p w14:paraId="68FE7F30" w14:textId="77777777" w:rsidR="003E4067" w:rsidRDefault="003E4067" w:rsidP="0077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C1C84" w14:textId="77777777" w:rsidR="00775CBF" w:rsidRPr="00775CBF" w:rsidRDefault="00775CBF" w:rsidP="00775CBF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4DF2D" w14:textId="77777777" w:rsidR="003E4067" w:rsidRDefault="003E4067" w:rsidP="00775CBF">
      <w:r>
        <w:separator/>
      </w:r>
    </w:p>
  </w:footnote>
  <w:footnote w:type="continuationSeparator" w:id="0">
    <w:p w14:paraId="5507F4F0" w14:textId="77777777" w:rsidR="003E4067" w:rsidRDefault="003E4067" w:rsidP="00775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6929"/>
    <w:multiLevelType w:val="hybridMultilevel"/>
    <w:tmpl w:val="2DF6A5BE"/>
    <w:lvl w:ilvl="0" w:tplc="03E27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D005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066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B29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B8E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2AD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AEA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083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AC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1B4D16"/>
    <w:multiLevelType w:val="hybridMultilevel"/>
    <w:tmpl w:val="365CB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6099"/>
    <w:multiLevelType w:val="hybridMultilevel"/>
    <w:tmpl w:val="2A30C4CE"/>
    <w:lvl w:ilvl="0" w:tplc="9CFE6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D0D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769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8EB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0A8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326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989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AC6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70D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285C7D"/>
    <w:multiLevelType w:val="hybridMultilevel"/>
    <w:tmpl w:val="F3A007E8"/>
    <w:lvl w:ilvl="0" w:tplc="B5AC3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FE1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06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CEF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024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265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84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D0F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C21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DE2613"/>
    <w:multiLevelType w:val="hybridMultilevel"/>
    <w:tmpl w:val="E53609FC"/>
    <w:lvl w:ilvl="0" w:tplc="F148DF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F26B7"/>
    <w:multiLevelType w:val="hybridMultilevel"/>
    <w:tmpl w:val="82940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B7762"/>
    <w:multiLevelType w:val="hybridMultilevel"/>
    <w:tmpl w:val="3A60DDC4"/>
    <w:lvl w:ilvl="0" w:tplc="080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2036D"/>
    <w:multiLevelType w:val="hybridMultilevel"/>
    <w:tmpl w:val="356A9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64EAA"/>
    <w:multiLevelType w:val="hybridMultilevel"/>
    <w:tmpl w:val="0E6CAEB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D2E65"/>
    <w:multiLevelType w:val="hybridMultilevel"/>
    <w:tmpl w:val="0ED41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D2E72"/>
    <w:multiLevelType w:val="hybridMultilevel"/>
    <w:tmpl w:val="2D14A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07DA9"/>
    <w:multiLevelType w:val="hybridMultilevel"/>
    <w:tmpl w:val="1CDA5D5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E0984"/>
    <w:multiLevelType w:val="hybridMultilevel"/>
    <w:tmpl w:val="8E1C6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F6B62"/>
    <w:multiLevelType w:val="hybridMultilevel"/>
    <w:tmpl w:val="CAC2F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82B1B"/>
    <w:multiLevelType w:val="hybridMultilevel"/>
    <w:tmpl w:val="EDD6A8F2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803A0"/>
    <w:multiLevelType w:val="hybridMultilevel"/>
    <w:tmpl w:val="90B2817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D6A2C"/>
    <w:multiLevelType w:val="hybridMultilevel"/>
    <w:tmpl w:val="2F7286BE"/>
    <w:lvl w:ilvl="0" w:tplc="8E888B9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77FDB"/>
    <w:multiLevelType w:val="hybridMultilevel"/>
    <w:tmpl w:val="7A163782"/>
    <w:lvl w:ilvl="0" w:tplc="CEE26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EE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2A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EF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80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36B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6C8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EE0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9E0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BCE1A3B"/>
    <w:multiLevelType w:val="hybridMultilevel"/>
    <w:tmpl w:val="E2C4F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A54BB"/>
    <w:multiLevelType w:val="multilevel"/>
    <w:tmpl w:val="7F685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0B5D66"/>
    <w:multiLevelType w:val="hybridMultilevel"/>
    <w:tmpl w:val="DDC67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A35EE"/>
    <w:multiLevelType w:val="hybridMultilevel"/>
    <w:tmpl w:val="351A9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232711">
    <w:abstractNumId w:val="8"/>
  </w:num>
  <w:num w:numId="2" w16cid:durableId="933436703">
    <w:abstractNumId w:val="10"/>
  </w:num>
  <w:num w:numId="3" w16cid:durableId="1577517873">
    <w:abstractNumId w:val="14"/>
  </w:num>
  <w:num w:numId="4" w16cid:durableId="1604344305">
    <w:abstractNumId w:val="18"/>
  </w:num>
  <w:num w:numId="5" w16cid:durableId="1232958114">
    <w:abstractNumId w:val="17"/>
  </w:num>
  <w:num w:numId="6" w16cid:durableId="1037001217">
    <w:abstractNumId w:val="22"/>
  </w:num>
  <w:num w:numId="7" w16cid:durableId="769547000">
    <w:abstractNumId w:val="23"/>
  </w:num>
  <w:num w:numId="8" w16cid:durableId="699866698">
    <w:abstractNumId w:val="15"/>
  </w:num>
  <w:num w:numId="9" w16cid:durableId="1149861277">
    <w:abstractNumId w:val="24"/>
  </w:num>
  <w:num w:numId="10" w16cid:durableId="775172581">
    <w:abstractNumId w:val="5"/>
  </w:num>
  <w:num w:numId="11" w16cid:durableId="1824078314">
    <w:abstractNumId w:val="17"/>
  </w:num>
  <w:num w:numId="12" w16cid:durableId="653265863">
    <w:abstractNumId w:val="12"/>
  </w:num>
  <w:num w:numId="13" w16cid:durableId="1047876981">
    <w:abstractNumId w:val="11"/>
  </w:num>
  <w:num w:numId="14" w16cid:durableId="1035542547">
    <w:abstractNumId w:val="6"/>
  </w:num>
  <w:num w:numId="15" w16cid:durableId="1481077102">
    <w:abstractNumId w:val="17"/>
  </w:num>
  <w:num w:numId="16" w16cid:durableId="1952854518">
    <w:abstractNumId w:val="13"/>
  </w:num>
  <w:num w:numId="17" w16cid:durableId="1861778531">
    <w:abstractNumId w:val="19"/>
  </w:num>
  <w:num w:numId="18" w16cid:durableId="107434087">
    <w:abstractNumId w:val="1"/>
  </w:num>
  <w:num w:numId="19" w16cid:durableId="1894730554">
    <w:abstractNumId w:val="16"/>
  </w:num>
  <w:num w:numId="20" w16cid:durableId="2107115589">
    <w:abstractNumId w:val="4"/>
  </w:num>
  <w:num w:numId="21" w16cid:durableId="56704626">
    <w:abstractNumId w:val="21"/>
  </w:num>
  <w:num w:numId="22" w16cid:durableId="1149594936">
    <w:abstractNumId w:val="9"/>
  </w:num>
  <w:num w:numId="23" w16cid:durableId="1589732849">
    <w:abstractNumId w:val="7"/>
  </w:num>
  <w:num w:numId="24" w16cid:durableId="1096654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563771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0548615">
    <w:abstractNumId w:val="2"/>
  </w:num>
  <w:num w:numId="27" w16cid:durableId="1350640954">
    <w:abstractNumId w:val="0"/>
  </w:num>
  <w:num w:numId="28" w16cid:durableId="345717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00D11"/>
    <w:rsid w:val="00020773"/>
    <w:rsid w:val="00021E51"/>
    <w:rsid w:val="000613AA"/>
    <w:rsid w:val="00062255"/>
    <w:rsid w:val="000873CD"/>
    <w:rsid w:val="000906E3"/>
    <w:rsid w:val="00092197"/>
    <w:rsid w:val="000C4F7D"/>
    <w:rsid w:val="000C60B3"/>
    <w:rsid w:val="000D2634"/>
    <w:rsid w:val="000E4CB6"/>
    <w:rsid w:val="00115D28"/>
    <w:rsid w:val="0013231B"/>
    <w:rsid w:val="00160476"/>
    <w:rsid w:val="00165D97"/>
    <w:rsid w:val="00180051"/>
    <w:rsid w:val="001966F6"/>
    <w:rsid w:val="001B1CEC"/>
    <w:rsid w:val="001C65E2"/>
    <w:rsid w:val="001D4682"/>
    <w:rsid w:val="001D5DFD"/>
    <w:rsid w:val="001E0F28"/>
    <w:rsid w:val="001F7C91"/>
    <w:rsid w:val="00201998"/>
    <w:rsid w:val="00206861"/>
    <w:rsid w:val="00217E55"/>
    <w:rsid w:val="00231DD3"/>
    <w:rsid w:val="002545FB"/>
    <w:rsid w:val="00261ED9"/>
    <w:rsid w:val="00267880"/>
    <w:rsid w:val="0027137C"/>
    <w:rsid w:val="00293853"/>
    <w:rsid w:val="002A3B04"/>
    <w:rsid w:val="002C500B"/>
    <w:rsid w:val="002C732A"/>
    <w:rsid w:val="002D1154"/>
    <w:rsid w:val="002E070C"/>
    <w:rsid w:val="002E703F"/>
    <w:rsid w:val="002F1996"/>
    <w:rsid w:val="002F1BEB"/>
    <w:rsid w:val="002F1C73"/>
    <w:rsid w:val="00307F1C"/>
    <w:rsid w:val="003673B6"/>
    <w:rsid w:val="00371CD4"/>
    <w:rsid w:val="003835DE"/>
    <w:rsid w:val="0039658E"/>
    <w:rsid w:val="003A35F0"/>
    <w:rsid w:val="003A50C7"/>
    <w:rsid w:val="003A7FB9"/>
    <w:rsid w:val="003B4AA8"/>
    <w:rsid w:val="003D1D6A"/>
    <w:rsid w:val="003D3010"/>
    <w:rsid w:val="003D6ADB"/>
    <w:rsid w:val="003E4067"/>
    <w:rsid w:val="003F4C03"/>
    <w:rsid w:val="003F627C"/>
    <w:rsid w:val="00401E25"/>
    <w:rsid w:val="004042B8"/>
    <w:rsid w:val="00424BA9"/>
    <w:rsid w:val="0043447E"/>
    <w:rsid w:val="00442456"/>
    <w:rsid w:val="004515CA"/>
    <w:rsid w:val="00457BF6"/>
    <w:rsid w:val="0046628C"/>
    <w:rsid w:val="00472E55"/>
    <w:rsid w:val="00475D1F"/>
    <w:rsid w:val="0048179E"/>
    <w:rsid w:val="00482E80"/>
    <w:rsid w:val="00486B97"/>
    <w:rsid w:val="004B2317"/>
    <w:rsid w:val="004C6758"/>
    <w:rsid w:val="004F1D76"/>
    <w:rsid w:val="00531853"/>
    <w:rsid w:val="0054221D"/>
    <w:rsid w:val="005467E4"/>
    <w:rsid w:val="0055023D"/>
    <w:rsid w:val="005572A9"/>
    <w:rsid w:val="005614EC"/>
    <w:rsid w:val="0056258F"/>
    <w:rsid w:val="00567E16"/>
    <w:rsid w:val="0058210A"/>
    <w:rsid w:val="005D707C"/>
    <w:rsid w:val="006033F2"/>
    <w:rsid w:val="00620671"/>
    <w:rsid w:val="00622C21"/>
    <w:rsid w:val="00626C8C"/>
    <w:rsid w:val="00631EBD"/>
    <w:rsid w:val="006377EB"/>
    <w:rsid w:val="006474F1"/>
    <w:rsid w:val="00654105"/>
    <w:rsid w:val="00661D27"/>
    <w:rsid w:val="006647C1"/>
    <w:rsid w:val="00664D38"/>
    <w:rsid w:val="00672C65"/>
    <w:rsid w:val="006775E3"/>
    <w:rsid w:val="006812A4"/>
    <w:rsid w:val="006C5152"/>
    <w:rsid w:val="006E222D"/>
    <w:rsid w:val="006E2589"/>
    <w:rsid w:val="006F0FB7"/>
    <w:rsid w:val="0071002E"/>
    <w:rsid w:val="0072327D"/>
    <w:rsid w:val="00741084"/>
    <w:rsid w:val="00741DC0"/>
    <w:rsid w:val="00742167"/>
    <w:rsid w:val="00775CBF"/>
    <w:rsid w:val="007763B1"/>
    <w:rsid w:val="0078594A"/>
    <w:rsid w:val="00792159"/>
    <w:rsid w:val="007941A6"/>
    <w:rsid w:val="007A75CB"/>
    <w:rsid w:val="007C1F96"/>
    <w:rsid w:val="007C6B65"/>
    <w:rsid w:val="007E6187"/>
    <w:rsid w:val="007E7622"/>
    <w:rsid w:val="00821140"/>
    <w:rsid w:val="00837EBE"/>
    <w:rsid w:val="00841BE3"/>
    <w:rsid w:val="0084699D"/>
    <w:rsid w:val="00865423"/>
    <w:rsid w:val="00876F14"/>
    <w:rsid w:val="008A28EF"/>
    <w:rsid w:val="008B4829"/>
    <w:rsid w:val="008B610E"/>
    <w:rsid w:val="008C1DFB"/>
    <w:rsid w:val="008D08B2"/>
    <w:rsid w:val="008E2166"/>
    <w:rsid w:val="008F1B33"/>
    <w:rsid w:val="008F2971"/>
    <w:rsid w:val="008F752B"/>
    <w:rsid w:val="009161B9"/>
    <w:rsid w:val="009175D7"/>
    <w:rsid w:val="00942969"/>
    <w:rsid w:val="0098403C"/>
    <w:rsid w:val="009875C8"/>
    <w:rsid w:val="009A095D"/>
    <w:rsid w:val="009C3827"/>
    <w:rsid w:val="009F07FF"/>
    <w:rsid w:val="00A13508"/>
    <w:rsid w:val="00A13E22"/>
    <w:rsid w:val="00A14AA4"/>
    <w:rsid w:val="00A16595"/>
    <w:rsid w:val="00A24FD3"/>
    <w:rsid w:val="00A334C1"/>
    <w:rsid w:val="00A43264"/>
    <w:rsid w:val="00A4566B"/>
    <w:rsid w:val="00A47985"/>
    <w:rsid w:val="00A662EC"/>
    <w:rsid w:val="00A71108"/>
    <w:rsid w:val="00A767AF"/>
    <w:rsid w:val="00A8740E"/>
    <w:rsid w:val="00A91E0D"/>
    <w:rsid w:val="00AA103A"/>
    <w:rsid w:val="00AA32A0"/>
    <w:rsid w:val="00AF21A6"/>
    <w:rsid w:val="00B02064"/>
    <w:rsid w:val="00B06DC5"/>
    <w:rsid w:val="00B14CC0"/>
    <w:rsid w:val="00B22BC5"/>
    <w:rsid w:val="00B847FC"/>
    <w:rsid w:val="00BC09D1"/>
    <w:rsid w:val="00C26D71"/>
    <w:rsid w:val="00C31EB9"/>
    <w:rsid w:val="00C4021D"/>
    <w:rsid w:val="00C53A28"/>
    <w:rsid w:val="00C552FA"/>
    <w:rsid w:val="00C6585F"/>
    <w:rsid w:val="00C7035E"/>
    <w:rsid w:val="00C7387A"/>
    <w:rsid w:val="00C7406F"/>
    <w:rsid w:val="00C75222"/>
    <w:rsid w:val="00C81229"/>
    <w:rsid w:val="00C8563B"/>
    <w:rsid w:val="00CA78E4"/>
    <w:rsid w:val="00CB3D7D"/>
    <w:rsid w:val="00CD7CE6"/>
    <w:rsid w:val="00CE2B06"/>
    <w:rsid w:val="00CE3BE0"/>
    <w:rsid w:val="00CF73DB"/>
    <w:rsid w:val="00CF7C06"/>
    <w:rsid w:val="00D22059"/>
    <w:rsid w:val="00D31BF6"/>
    <w:rsid w:val="00D3336A"/>
    <w:rsid w:val="00D63051"/>
    <w:rsid w:val="00D92867"/>
    <w:rsid w:val="00DA1620"/>
    <w:rsid w:val="00DA3C7D"/>
    <w:rsid w:val="00DD194D"/>
    <w:rsid w:val="00DD550B"/>
    <w:rsid w:val="00E43CC5"/>
    <w:rsid w:val="00E6295F"/>
    <w:rsid w:val="00E72B64"/>
    <w:rsid w:val="00E86007"/>
    <w:rsid w:val="00E8709A"/>
    <w:rsid w:val="00E87679"/>
    <w:rsid w:val="00E9225B"/>
    <w:rsid w:val="00E96DBE"/>
    <w:rsid w:val="00EA57CC"/>
    <w:rsid w:val="00EB0D27"/>
    <w:rsid w:val="00EC3F81"/>
    <w:rsid w:val="00EC4C04"/>
    <w:rsid w:val="00ED0727"/>
    <w:rsid w:val="00EF5088"/>
    <w:rsid w:val="00EF5A19"/>
    <w:rsid w:val="00F13B86"/>
    <w:rsid w:val="00F40560"/>
    <w:rsid w:val="00F44F4C"/>
    <w:rsid w:val="00F912D0"/>
    <w:rsid w:val="00FA7281"/>
    <w:rsid w:val="00FC48AD"/>
    <w:rsid w:val="00FC551C"/>
    <w:rsid w:val="00FC6E4A"/>
    <w:rsid w:val="00FD6E55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D1C06"/>
  <w15:docId w15:val="{96B6EFBA-B724-475F-835A-F3CF0235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5C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CBF"/>
  </w:style>
  <w:style w:type="paragraph" w:styleId="Footer">
    <w:name w:val="footer"/>
    <w:basedOn w:val="Normal"/>
    <w:link w:val="FooterChar"/>
    <w:unhideWhenUsed/>
    <w:rsid w:val="00775C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75CBF"/>
  </w:style>
  <w:style w:type="paragraph" w:styleId="NormalWeb">
    <w:name w:val="Normal (Web)"/>
    <w:basedOn w:val="Normal"/>
    <w:uiPriority w:val="99"/>
    <w:unhideWhenUsed/>
    <w:rsid w:val="0020686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5D707C"/>
    <w:pPr>
      <w:jc w:val="center"/>
    </w:pPr>
    <w:rPr>
      <w:rFonts w:eastAsia="Times New Roman" w:cs="Times New Roman"/>
      <w:b/>
      <w:sz w:val="28"/>
      <w:szCs w:val="20"/>
      <w:lang w:val="x-none"/>
    </w:rPr>
  </w:style>
  <w:style w:type="character" w:customStyle="1" w:styleId="SubtitleChar">
    <w:name w:val="Subtitle Char"/>
    <w:basedOn w:val="DefaultParagraphFont"/>
    <w:link w:val="Subtitle"/>
    <w:rsid w:val="005D707C"/>
    <w:rPr>
      <w:rFonts w:eastAsia="Times New Roman" w:cs="Times New Roman"/>
      <w:b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4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8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4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7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0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59EEEF842AB4EB430CE5320D8A2E4" ma:contentTypeVersion="2" ma:contentTypeDescription="Create a new document." ma:contentTypeScope="" ma:versionID="56d7bf215c7e2bda381469ddb1adaa1f">
  <xsd:schema xmlns:xsd="http://www.w3.org/2001/XMLSchema" xmlns:xs="http://www.w3.org/2001/XMLSchema" xmlns:p="http://schemas.microsoft.com/office/2006/metadata/properties" xmlns:ns2="a4750a66-2c99-423f-a263-58bab4da2832" targetNamespace="http://schemas.microsoft.com/office/2006/metadata/properties" ma:root="true" ma:fieldsID="c6fdf869e8efb1040e705ca61947609f" ns2:_="">
    <xsd:import namespace="a4750a66-2c99-423f-a263-58bab4da28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50a66-2c99-423f-a263-58bab4da2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C757F-DBBD-4719-B62B-765BEDE52C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E4784D-BD40-4933-A800-67FA9E139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A090E-8583-4A68-99D6-56BE5C403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50a66-2c99-423f-a263-58bab4da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73A90C-B33E-47A2-B4A8-A0ED6402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Jonathan Thornton</cp:lastModifiedBy>
  <cp:revision>4</cp:revision>
  <cp:lastPrinted>2019-03-07T14:44:00Z</cp:lastPrinted>
  <dcterms:created xsi:type="dcterms:W3CDTF">2019-11-22T14:46:00Z</dcterms:created>
  <dcterms:modified xsi:type="dcterms:W3CDTF">2024-02-08T15:17:00Z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0x010100A0B59EEEF842AB4EB430CE5320D8A2E4</vt:lpwstr>
  </property>
</Properties>
</file>