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F984D" w14:textId="215B2D1E" w:rsidR="002728D9" w:rsidRDefault="002728D9" w:rsidP="002728D9">
      <w:pPr>
        <w:rPr>
          <w:sz w:val="22"/>
          <w:szCs w:val="22"/>
        </w:rPr>
      </w:pPr>
      <w:r>
        <w:rPr>
          <w:b/>
          <w:bCs/>
          <w:sz w:val="22"/>
          <w:szCs w:val="22"/>
        </w:rPr>
        <w:t>R</w:t>
      </w:r>
      <w:r w:rsidRPr="002728D9">
        <w:rPr>
          <w:b/>
          <w:bCs/>
          <w:sz w:val="22"/>
          <w:szCs w:val="22"/>
        </w:rPr>
        <w:t>ole Profile Addendum</w:t>
      </w:r>
      <w:r w:rsidR="008F6E57">
        <w:rPr>
          <w:sz w:val="22"/>
          <w:szCs w:val="22"/>
        </w:rPr>
        <w:t xml:space="preserve"> </w:t>
      </w:r>
      <w:r w:rsidR="00A439A5">
        <w:rPr>
          <w:sz w:val="22"/>
          <w:szCs w:val="22"/>
        </w:rPr>
        <w:t>&lt;&lt;Template&gt;&gt;</w:t>
      </w:r>
    </w:p>
    <w:p w14:paraId="291A6A16" w14:textId="77777777" w:rsidR="000B0CEB" w:rsidRPr="002728D9" w:rsidRDefault="000B0CEB" w:rsidP="000B0CEB">
      <w:pPr>
        <w:rPr>
          <w:sz w:val="22"/>
          <w:szCs w:val="22"/>
        </w:rPr>
      </w:pPr>
      <w:r w:rsidRPr="002728D9">
        <w:rPr>
          <w:b/>
          <w:bCs/>
          <w:sz w:val="22"/>
          <w:szCs w:val="22"/>
        </w:rPr>
        <w:t>(to be completed for generic role profiles, mapped to multiple positions)</w:t>
      </w:r>
      <w:r w:rsidRPr="002728D9">
        <w:rPr>
          <w:sz w:val="22"/>
          <w:szCs w:val="22"/>
        </w:rPr>
        <w:t>   </w:t>
      </w:r>
    </w:p>
    <w:p w14:paraId="2EF245CC" w14:textId="0B2C4768" w:rsidR="000B0CEB" w:rsidRPr="007474F1" w:rsidRDefault="000B0CEB" w:rsidP="000B0CEB">
      <w:pPr>
        <w:spacing w:after="0"/>
        <w:rPr>
          <w:sz w:val="22"/>
          <w:szCs w:val="22"/>
        </w:rPr>
      </w:pPr>
      <w:r w:rsidRPr="007474F1">
        <w:rPr>
          <w:sz w:val="22"/>
          <w:szCs w:val="22"/>
        </w:rPr>
        <w:t>The following supplementary information is to support the details in the Role Profile.  Please provide details specific to this position. While this information will not be used for job</w:t>
      </w:r>
      <w:r w:rsidR="00EE2365" w:rsidRPr="007474F1">
        <w:rPr>
          <w:sz w:val="22"/>
          <w:szCs w:val="22"/>
        </w:rPr>
        <w:t xml:space="preserve"> </w:t>
      </w:r>
      <w:r w:rsidRPr="007474F1">
        <w:rPr>
          <w:sz w:val="22"/>
          <w:szCs w:val="22"/>
        </w:rPr>
        <w:t>evaluation purposes, it will support processes such as recruitment and selection, salary supplements, performance management, and other relevant business processes. </w:t>
      </w:r>
    </w:p>
    <w:p w14:paraId="0B696065" w14:textId="77777777" w:rsidR="00651540" w:rsidRPr="002307C2" w:rsidRDefault="00651540" w:rsidP="00651540">
      <w:pPr>
        <w:spacing w:after="0"/>
        <w:rPr>
          <w:b/>
          <w:bCs/>
          <w:color w:val="361E54"/>
        </w:rPr>
      </w:pPr>
    </w:p>
    <w:tbl>
      <w:tblPr>
        <w:tblW w:w="9214" w:type="dxa"/>
        <w:tblInd w:w="-152" w:type="dxa"/>
        <w:tblLook w:val="04A0" w:firstRow="1" w:lastRow="0" w:firstColumn="1" w:lastColumn="0" w:noHBand="0" w:noVBand="1"/>
      </w:tblPr>
      <w:tblGrid>
        <w:gridCol w:w="2376"/>
        <w:gridCol w:w="6578"/>
        <w:gridCol w:w="260"/>
      </w:tblGrid>
      <w:tr w:rsidR="00651540" w:rsidRPr="00A47A5E" w14:paraId="68071CC4" w14:textId="77777777" w:rsidTr="00CF1EAB">
        <w:trPr>
          <w:trHeight w:val="561"/>
        </w:trPr>
        <w:tc>
          <w:tcPr>
            <w:tcW w:w="2376"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64A3C560" w14:textId="77777777" w:rsidR="00651540" w:rsidRPr="00D702A0" w:rsidRDefault="00651540" w:rsidP="00CC784D">
            <w:pPr>
              <w:spacing w:after="0" w:line="240" w:lineRule="auto"/>
              <w:rPr>
                <w:rFonts w:eastAsia="Times New Roman"/>
                <w:b/>
                <w:bCs/>
                <w:color w:val="FFFFFF"/>
                <w:szCs w:val="20"/>
                <w:lang w:eastAsia="en-GB"/>
              </w:rPr>
            </w:pPr>
            <w:r>
              <w:rPr>
                <w:rFonts w:eastAsia="Times New Roman"/>
                <w:b/>
                <w:bCs/>
                <w:color w:val="FFFFFF"/>
                <w:szCs w:val="20"/>
                <w:lang w:eastAsia="en-GB"/>
              </w:rPr>
              <w:t>Job Title:</w:t>
            </w:r>
          </w:p>
        </w:tc>
        <w:tc>
          <w:tcPr>
            <w:tcW w:w="6838" w:type="dxa"/>
            <w:gridSpan w:val="2"/>
            <w:tcBorders>
              <w:top w:val="single" w:sz="4" w:space="0" w:color="auto"/>
              <w:left w:val="single" w:sz="4" w:space="0" w:color="auto"/>
              <w:bottom w:val="single" w:sz="4" w:space="0" w:color="auto"/>
              <w:right w:val="single" w:sz="4" w:space="0" w:color="auto"/>
            </w:tcBorders>
            <w:vAlign w:val="center"/>
            <w:hideMark/>
          </w:tcPr>
          <w:p w14:paraId="79D7E709" w14:textId="41E0B76A" w:rsidR="00651540" w:rsidRPr="0028622E" w:rsidRDefault="00651540" w:rsidP="00CC784D">
            <w:pPr>
              <w:spacing w:after="0" w:line="240" w:lineRule="auto"/>
              <w:rPr>
                <w:rFonts w:eastAsia="Times New Roman"/>
                <w:color w:val="000000" w:themeColor="text1"/>
                <w:sz w:val="22"/>
                <w:szCs w:val="22"/>
                <w:lang w:eastAsia="en-GB"/>
              </w:rPr>
            </w:pPr>
            <w:r w:rsidRPr="0028622E">
              <w:rPr>
                <w:rFonts w:eastAsia="Times New Roman"/>
                <w:color w:val="000000" w:themeColor="text1"/>
                <w:sz w:val="22"/>
                <w:szCs w:val="22"/>
                <w:lang w:eastAsia="en-GB"/>
              </w:rPr>
              <w:t xml:space="preserve">  </w:t>
            </w:r>
            <w:r w:rsidR="0028622E" w:rsidRPr="0028622E">
              <w:rPr>
                <w:rFonts w:eastAsia="Times New Roman"/>
                <w:color w:val="000000" w:themeColor="text1"/>
                <w:sz w:val="22"/>
                <w:szCs w:val="22"/>
                <w:lang w:eastAsia="en-GB"/>
              </w:rPr>
              <w:t>Community Development Officer</w:t>
            </w:r>
            <w:r w:rsidR="000D3D42">
              <w:rPr>
                <w:rFonts w:eastAsia="Times New Roman"/>
                <w:color w:val="000000" w:themeColor="text1"/>
                <w:sz w:val="22"/>
                <w:szCs w:val="22"/>
                <w:lang w:eastAsia="en-GB"/>
              </w:rPr>
              <w:t xml:space="preserve"> (Homelessness Prevention)</w:t>
            </w:r>
          </w:p>
          <w:p w14:paraId="7AA5FB99" w14:textId="77777777" w:rsidR="00651540" w:rsidRPr="0028622E" w:rsidRDefault="00651540" w:rsidP="00CC784D">
            <w:pPr>
              <w:spacing w:after="0" w:line="240" w:lineRule="auto"/>
              <w:rPr>
                <w:rFonts w:eastAsia="Times New Roman"/>
                <w:color w:val="000000" w:themeColor="text1"/>
                <w:sz w:val="22"/>
                <w:szCs w:val="22"/>
                <w:lang w:eastAsia="en-GB"/>
              </w:rPr>
            </w:pPr>
          </w:p>
          <w:p w14:paraId="4CB21CC9" w14:textId="77777777" w:rsidR="00651540" w:rsidRPr="0028622E" w:rsidRDefault="00651540" w:rsidP="00CC784D">
            <w:pPr>
              <w:spacing w:after="0" w:line="240" w:lineRule="auto"/>
              <w:rPr>
                <w:rFonts w:eastAsia="Times New Roman"/>
                <w:color w:val="000000"/>
                <w:sz w:val="22"/>
                <w:szCs w:val="22"/>
                <w:lang w:eastAsia="en-GB"/>
              </w:rPr>
            </w:pPr>
          </w:p>
        </w:tc>
      </w:tr>
      <w:tr w:rsidR="00651540" w:rsidRPr="00A47A5E" w14:paraId="403EFE13" w14:textId="77777777" w:rsidTr="00EE2365">
        <w:trPr>
          <w:trHeight w:val="508"/>
        </w:trPr>
        <w:tc>
          <w:tcPr>
            <w:tcW w:w="2376" w:type="dxa"/>
            <w:tcBorders>
              <w:top w:val="single" w:sz="4" w:space="0" w:color="auto"/>
              <w:left w:val="single" w:sz="4" w:space="0" w:color="auto"/>
              <w:bottom w:val="single" w:sz="4" w:space="0" w:color="auto"/>
              <w:right w:val="single" w:sz="4" w:space="0" w:color="auto"/>
            </w:tcBorders>
            <w:shd w:val="clear" w:color="auto" w:fill="00B050"/>
            <w:vAlign w:val="center"/>
          </w:tcPr>
          <w:p w14:paraId="73E76B8F" w14:textId="77777777" w:rsidR="00651540" w:rsidRPr="00D702A0" w:rsidRDefault="00651540" w:rsidP="00CC784D">
            <w:pPr>
              <w:spacing w:after="0" w:line="240" w:lineRule="auto"/>
              <w:rPr>
                <w:rFonts w:eastAsia="Times New Roman"/>
                <w:b/>
                <w:bCs/>
                <w:color w:val="FFFFFF"/>
                <w:szCs w:val="20"/>
                <w:lang w:eastAsia="en-GB"/>
              </w:rPr>
            </w:pPr>
            <w:r>
              <w:rPr>
                <w:rFonts w:eastAsia="Times New Roman"/>
                <w:b/>
                <w:bCs/>
                <w:color w:val="FFFFFF"/>
                <w:szCs w:val="20"/>
                <w:lang w:eastAsia="en-GB"/>
              </w:rPr>
              <w:t xml:space="preserve">Role Profile </w:t>
            </w:r>
            <w:r w:rsidRPr="00D702A0">
              <w:rPr>
                <w:rFonts w:eastAsia="Times New Roman"/>
                <w:b/>
                <w:bCs/>
                <w:color w:val="FFFFFF"/>
                <w:szCs w:val="20"/>
                <w:lang w:eastAsia="en-GB"/>
              </w:rPr>
              <w:t>Reference Number</w:t>
            </w:r>
            <w:r>
              <w:rPr>
                <w:rFonts w:eastAsia="Times New Roman"/>
                <w:b/>
                <w:bCs/>
                <w:color w:val="FFFFFF"/>
                <w:szCs w:val="20"/>
                <w:lang w:eastAsia="en-GB"/>
              </w:rPr>
              <w:t>:</w:t>
            </w:r>
          </w:p>
        </w:tc>
        <w:tc>
          <w:tcPr>
            <w:tcW w:w="6838" w:type="dxa"/>
            <w:gridSpan w:val="2"/>
            <w:tcBorders>
              <w:top w:val="single" w:sz="4" w:space="0" w:color="auto"/>
              <w:left w:val="single" w:sz="4" w:space="0" w:color="auto"/>
              <w:bottom w:val="single" w:sz="4" w:space="0" w:color="auto"/>
              <w:right w:val="single" w:sz="4" w:space="0" w:color="auto"/>
            </w:tcBorders>
            <w:vAlign w:val="center"/>
          </w:tcPr>
          <w:p w14:paraId="10163D6B" w14:textId="4C9FE59D" w:rsidR="00651540" w:rsidRPr="0028622E" w:rsidRDefault="0028622E" w:rsidP="00CC784D">
            <w:pPr>
              <w:spacing w:after="0" w:line="240" w:lineRule="auto"/>
              <w:rPr>
                <w:rFonts w:eastAsia="Times New Roman"/>
                <w:color w:val="000000"/>
                <w:sz w:val="22"/>
                <w:szCs w:val="22"/>
                <w:lang w:eastAsia="en-GB"/>
              </w:rPr>
            </w:pPr>
            <w:r w:rsidRPr="0028622E">
              <w:rPr>
                <w:rFonts w:eastAsia="Times New Roman"/>
                <w:color w:val="000000"/>
                <w:sz w:val="22"/>
                <w:szCs w:val="22"/>
                <w:lang w:eastAsia="en-GB"/>
              </w:rPr>
              <w:t>MUL006</w:t>
            </w:r>
          </w:p>
        </w:tc>
      </w:tr>
      <w:tr w:rsidR="00651540" w:rsidRPr="00A47A5E" w14:paraId="2F4FA141" w14:textId="77777777" w:rsidTr="00EE2365">
        <w:trPr>
          <w:cantSplit/>
          <w:trHeight w:val="508"/>
        </w:trPr>
        <w:tc>
          <w:tcPr>
            <w:tcW w:w="2376"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4BA5EE53" w14:textId="77777777" w:rsidR="00651540" w:rsidRPr="00D702A0" w:rsidRDefault="00651540" w:rsidP="00CC784D">
            <w:pPr>
              <w:spacing w:after="0" w:line="240" w:lineRule="auto"/>
              <w:rPr>
                <w:rFonts w:eastAsia="Times New Roman"/>
                <w:b/>
                <w:bCs/>
                <w:color w:val="FFFFFF"/>
                <w:szCs w:val="20"/>
                <w:lang w:eastAsia="en-GB"/>
              </w:rPr>
            </w:pPr>
            <w:r w:rsidRPr="00D702A0">
              <w:rPr>
                <w:rFonts w:eastAsia="Times New Roman"/>
                <w:b/>
                <w:bCs/>
                <w:color w:val="FFFFFF"/>
                <w:szCs w:val="20"/>
                <w:lang w:eastAsia="en-GB"/>
              </w:rPr>
              <w:t xml:space="preserve">Role </w:t>
            </w:r>
            <w:r>
              <w:rPr>
                <w:rFonts w:eastAsia="Times New Roman"/>
                <w:b/>
                <w:bCs/>
                <w:color w:val="FFFFFF"/>
                <w:szCs w:val="20"/>
                <w:lang w:eastAsia="en-GB"/>
              </w:rPr>
              <w:t xml:space="preserve">Profile </w:t>
            </w:r>
            <w:r w:rsidRPr="00D702A0">
              <w:rPr>
                <w:rFonts w:eastAsia="Times New Roman"/>
                <w:b/>
                <w:bCs/>
                <w:color w:val="FFFFFF"/>
                <w:szCs w:val="20"/>
                <w:lang w:eastAsia="en-GB"/>
              </w:rPr>
              <w:t>Title</w:t>
            </w:r>
          </w:p>
        </w:tc>
        <w:tc>
          <w:tcPr>
            <w:tcW w:w="6838" w:type="dxa"/>
            <w:gridSpan w:val="2"/>
            <w:tcBorders>
              <w:top w:val="single" w:sz="4" w:space="0" w:color="auto"/>
              <w:left w:val="single" w:sz="4" w:space="0" w:color="auto"/>
              <w:bottom w:val="single" w:sz="4" w:space="0" w:color="auto"/>
              <w:right w:val="single" w:sz="4" w:space="0" w:color="auto"/>
            </w:tcBorders>
            <w:vAlign w:val="center"/>
            <w:hideMark/>
          </w:tcPr>
          <w:p w14:paraId="37B4D4AC" w14:textId="7490B4E2" w:rsidR="00651540" w:rsidRPr="0028622E" w:rsidRDefault="0028622E" w:rsidP="00CC784D">
            <w:pPr>
              <w:spacing w:after="0"/>
              <w:rPr>
                <w:rFonts w:eastAsia="Calibri"/>
                <w:color w:val="000000" w:themeColor="text1"/>
                <w:sz w:val="22"/>
                <w:szCs w:val="22"/>
              </w:rPr>
            </w:pPr>
            <w:r w:rsidRPr="0028622E">
              <w:rPr>
                <w:rFonts w:eastAsia="Calibri"/>
                <w:color w:val="000000" w:themeColor="text1"/>
                <w:sz w:val="22"/>
                <w:szCs w:val="22"/>
              </w:rPr>
              <w:t>Engagement Officer II</w:t>
            </w:r>
          </w:p>
        </w:tc>
      </w:tr>
      <w:tr w:rsidR="00651540" w:rsidRPr="00A47A5E" w14:paraId="484C70E8" w14:textId="77777777" w:rsidTr="00EE2365">
        <w:trPr>
          <w:cantSplit/>
          <w:trHeight w:val="508"/>
        </w:trPr>
        <w:tc>
          <w:tcPr>
            <w:tcW w:w="2376"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1CE9FB21" w14:textId="77777777" w:rsidR="00651540" w:rsidRPr="00D702A0" w:rsidRDefault="00651540" w:rsidP="00CC784D">
            <w:pPr>
              <w:spacing w:after="0" w:line="240" w:lineRule="auto"/>
              <w:rPr>
                <w:rFonts w:eastAsia="Times New Roman"/>
                <w:b/>
                <w:bCs/>
                <w:color w:val="FFFFFF"/>
                <w:szCs w:val="20"/>
                <w:lang w:eastAsia="en-GB"/>
              </w:rPr>
            </w:pPr>
            <w:r w:rsidRPr="00D702A0">
              <w:rPr>
                <w:rFonts w:eastAsia="Times New Roman"/>
                <w:b/>
                <w:bCs/>
                <w:color w:val="FFFFFF"/>
                <w:szCs w:val="20"/>
                <w:lang w:eastAsia="en-GB"/>
              </w:rPr>
              <w:t>Directorate</w:t>
            </w:r>
          </w:p>
        </w:tc>
        <w:tc>
          <w:tcPr>
            <w:tcW w:w="6838" w:type="dxa"/>
            <w:gridSpan w:val="2"/>
            <w:tcBorders>
              <w:top w:val="single" w:sz="4" w:space="0" w:color="auto"/>
              <w:left w:val="single" w:sz="4" w:space="0" w:color="auto"/>
              <w:bottom w:val="single" w:sz="4" w:space="0" w:color="auto"/>
              <w:right w:val="single" w:sz="4" w:space="0" w:color="auto"/>
            </w:tcBorders>
            <w:vAlign w:val="center"/>
            <w:hideMark/>
          </w:tcPr>
          <w:p w14:paraId="5753E386" w14:textId="6BD49156" w:rsidR="00651540" w:rsidRPr="0028622E" w:rsidRDefault="0028622E" w:rsidP="00CC784D">
            <w:pPr>
              <w:spacing w:after="0" w:line="240" w:lineRule="auto"/>
              <w:rPr>
                <w:rFonts w:eastAsia="Times New Roman"/>
                <w:color w:val="000000"/>
                <w:sz w:val="22"/>
                <w:szCs w:val="22"/>
                <w:lang w:eastAsia="en-GB"/>
              </w:rPr>
            </w:pPr>
            <w:r w:rsidRPr="0028622E">
              <w:rPr>
                <w:rFonts w:eastAsia="Times New Roman"/>
                <w:color w:val="000000"/>
                <w:sz w:val="22"/>
                <w:szCs w:val="22"/>
                <w:lang w:eastAsia="en-GB"/>
              </w:rPr>
              <w:t>Public Health and Communities</w:t>
            </w:r>
          </w:p>
        </w:tc>
      </w:tr>
      <w:tr w:rsidR="00651540" w:rsidRPr="00A47A5E" w14:paraId="3E2B935E" w14:textId="77777777" w:rsidTr="00EE2365">
        <w:trPr>
          <w:cantSplit/>
          <w:trHeight w:val="508"/>
        </w:trPr>
        <w:tc>
          <w:tcPr>
            <w:tcW w:w="2376"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37945D55" w14:textId="77777777" w:rsidR="00651540" w:rsidRPr="00D702A0" w:rsidRDefault="00651540" w:rsidP="00CC784D">
            <w:pPr>
              <w:spacing w:after="0" w:line="240" w:lineRule="auto"/>
              <w:rPr>
                <w:rFonts w:eastAsia="Times New Roman"/>
                <w:b/>
                <w:bCs/>
                <w:color w:val="FFFFFF"/>
                <w:lang w:eastAsia="en-GB"/>
              </w:rPr>
            </w:pPr>
            <w:r w:rsidRPr="0BB22371">
              <w:rPr>
                <w:rFonts w:eastAsia="Times New Roman"/>
                <w:b/>
                <w:bCs/>
                <w:color w:val="FFFFFF" w:themeColor="background1"/>
                <w:lang w:eastAsia="en-GB"/>
              </w:rPr>
              <w:t>Service area</w:t>
            </w:r>
          </w:p>
        </w:tc>
        <w:tc>
          <w:tcPr>
            <w:tcW w:w="6838" w:type="dxa"/>
            <w:gridSpan w:val="2"/>
            <w:tcBorders>
              <w:top w:val="single" w:sz="4" w:space="0" w:color="auto"/>
              <w:left w:val="single" w:sz="4" w:space="0" w:color="auto"/>
              <w:bottom w:val="single" w:sz="4" w:space="0" w:color="auto"/>
              <w:right w:val="single" w:sz="4" w:space="0" w:color="auto"/>
            </w:tcBorders>
            <w:vAlign w:val="center"/>
            <w:hideMark/>
          </w:tcPr>
          <w:p w14:paraId="51CD52AE" w14:textId="30692230" w:rsidR="00651540" w:rsidRPr="0028622E" w:rsidRDefault="00874C9D" w:rsidP="00CC784D">
            <w:pPr>
              <w:spacing w:after="0" w:line="240" w:lineRule="auto"/>
              <w:rPr>
                <w:rFonts w:eastAsia="Times New Roman"/>
                <w:color w:val="000000" w:themeColor="text1"/>
                <w:sz w:val="22"/>
                <w:szCs w:val="22"/>
                <w:lang w:eastAsia="en-GB"/>
              </w:rPr>
            </w:pPr>
            <w:r>
              <w:rPr>
                <w:rFonts w:eastAsia="Times New Roman"/>
                <w:color w:val="000000" w:themeColor="text1"/>
                <w:sz w:val="22"/>
                <w:szCs w:val="22"/>
                <w:lang w:eastAsia="en-GB"/>
              </w:rPr>
              <w:t xml:space="preserve">Community Initiatives </w:t>
            </w:r>
          </w:p>
          <w:p w14:paraId="4CE9BE05" w14:textId="77777777" w:rsidR="00651540" w:rsidRPr="0028622E" w:rsidRDefault="00651540" w:rsidP="00CC784D">
            <w:pPr>
              <w:spacing w:after="0" w:line="240" w:lineRule="auto"/>
              <w:rPr>
                <w:rFonts w:eastAsia="Times New Roman"/>
                <w:color w:val="000000" w:themeColor="text1"/>
                <w:sz w:val="22"/>
                <w:szCs w:val="22"/>
                <w:lang w:eastAsia="en-GB"/>
              </w:rPr>
            </w:pPr>
          </w:p>
        </w:tc>
      </w:tr>
      <w:tr w:rsidR="00651540" w:rsidRPr="00A47A5E" w14:paraId="1C3019B7" w14:textId="77777777" w:rsidTr="00EE2365">
        <w:trPr>
          <w:gridAfter w:val="1"/>
          <w:wAfter w:w="260" w:type="dxa"/>
          <w:cantSplit/>
          <w:trHeight w:val="103"/>
        </w:trPr>
        <w:tc>
          <w:tcPr>
            <w:tcW w:w="8954" w:type="dxa"/>
            <w:gridSpan w:val="2"/>
            <w:tcBorders>
              <w:top w:val="nil"/>
              <w:left w:val="nil"/>
              <w:right w:val="nil"/>
            </w:tcBorders>
            <w:vAlign w:val="center"/>
            <w:hideMark/>
          </w:tcPr>
          <w:p w14:paraId="28C156EA" w14:textId="77777777" w:rsidR="00651540" w:rsidRPr="00A47A5E" w:rsidRDefault="00651540" w:rsidP="00CC784D">
            <w:pPr>
              <w:spacing w:after="0" w:line="240" w:lineRule="auto"/>
              <w:rPr>
                <w:rFonts w:ascii="Times New Roman" w:eastAsia="Times New Roman" w:hAnsi="Times New Roman" w:cs="Times New Roman"/>
                <w:color w:val="000000"/>
                <w:sz w:val="20"/>
                <w:szCs w:val="20"/>
                <w:lang w:eastAsia="en-GB"/>
              </w:rPr>
            </w:pPr>
            <w:r w:rsidRPr="00A47A5E">
              <w:rPr>
                <w:rFonts w:ascii="Times New Roman" w:eastAsia="Times New Roman" w:hAnsi="Times New Roman" w:cs="Times New Roman"/>
                <w:color w:val="000000"/>
                <w:sz w:val="20"/>
                <w:szCs w:val="20"/>
                <w:lang w:eastAsia="en-GB"/>
              </w:rPr>
              <w:t> </w:t>
            </w:r>
          </w:p>
        </w:tc>
      </w:tr>
      <w:tr w:rsidR="002728D9" w:rsidRPr="002728D9" w14:paraId="3801DABA" w14:textId="77777777" w:rsidTr="00EE2365">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559"/>
        </w:trPr>
        <w:tc>
          <w:tcPr>
            <w:tcW w:w="9214" w:type="dxa"/>
            <w:gridSpan w:val="3"/>
            <w:tcBorders>
              <w:top w:val="single" w:sz="6" w:space="0" w:color="auto"/>
              <w:left w:val="single" w:sz="6" w:space="0" w:color="auto"/>
              <w:bottom w:val="nil"/>
              <w:right w:val="single" w:sz="6" w:space="0" w:color="auto"/>
            </w:tcBorders>
            <w:shd w:val="clear" w:color="auto" w:fill="00B050"/>
            <w:vAlign w:val="center"/>
            <w:hideMark/>
          </w:tcPr>
          <w:p w14:paraId="28073826" w14:textId="175BBE2B" w:rsidR="002728D9" w:rsidRPr="00CC01CC" w:rsidRDefault="002728D9" w:rsidP="002728D9">
            <w:r w:rsidRPr="00CC01CC">
              <w:t> </w:t>
            </w:r>
            <w:r w:rsidRPr="00CC01CC">
              <w:rPr>
                <w:b/>
                <w:bCs/>
              </w:rPr>
              <w:t>Specific responsibilities associated with this position</w:t>
            </w:r>
            <w:r w:rsidRPr="00CC01CC">
              <w:t> </w:t>
            </w:r>
          </w:p>
        </w:tc>
      </w:tr>
      <w:tr w:rsidR="002728D9" w:rsidRPr="002728D9" w14:paraId="11E5DDE6" w14:textId="77777777" w:rsidTr="00760EC3">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1418"/>
        </w:trPr>
        <w:tc>
          <w:tcPr>
            <w:tcW w:w="9214" w:type="dxa"/>
            <w:gridSpan w:val="3"/>
            <w:tcBorders>
              <w:top w:val="nil"/>
              <w:left w:val="single" w:sz="6" w:space="0" w:color="auto"/>
              <w:bottom w:val="nil"/>
              <w:right w:val="single" w:sz="6" w:space="0" w:color="auto"/>
            </w:tcBorders>
            <w:hideMark/>
          </w:tcPr>
          <w:p w14:paraId="1F5A0E27" w14:textId="7F89D7D2" w:rsidR="000D3D42" w:rsidRPr="000D3D42" w:rsidRDefault="000D3D42" w:rsidP="000D3D42">
            <w:pPr>
              <w:rPr>
                <w:color w:val="000000" w:themeColor="text1"/>
                <w:sz w:val="22"/>
                <w:szCs w:val="22"/>
              </w:rPr>
            </w:pPr>
            <w:r w:rsidRPr="000D3D42">
              <w:rPr>
                <w:color w:val="000000" w:themeColor="text1"/>
                <w:sz w:val="22"/>
                <w:szCs w:val="22"/>
              </w:rPr>
              <w:t>The purpose of this role will be to lead on developing new community initiatives for BCP Council and the BCP Homelessness Partnership. Working</w:t>
            </w:r>
            <w:r w:rsidR="002C5210">
              <w:rPr>
                <w:color w:val="000000" w:themeColor="text1"/>
                <w:sz w:val="22"/>
                <w:szCs w:val="22"/>
              </w:rPr>
              <w:t xml:space="preserve"> closely</w:t>
            </w:r>
            <w:r w:rsidRPr="000D3D42">
              <w:rPr>
                <w:color w:val="000000" w:themeColor="text1"/>
                <w:sz w:val="22"/>
                <w:szCs w:val="22"/>
              </w:rPr>
              <w:t xml:space="preserve"> </w:t>
            </w:r>
            <w:r w:rsidR="0004088E">
              <w:rPr>
                <w:color w:val="000000" w:themeColor="text1"/>
                <w:sz w:val="22"/>
                <w:szCs w:val="22"/>
              </w:rPr>
              <w:t xml:space="preserve">between the Housing and Communities teams </w:t>
            </w:r>
            <w:r w:rsidRPr="000D3D42">
              <w:rPr>
                <w:color w:val="000000" w:themeColor="text1"/>
                <w:sz w:val="22"/>
                <w:szCs w:val="22"/>
              </w:rPr>
              <w:t xml:space="preserve">and other members of the council, this role will be integral to reducing homelessness by coordinating preventative </w:t>
            </w:r>
            <w:r w:rsidR="0052639E">
              <w:rPr>
                <w:color w:val="000000" w:themeColor="text1"/>
                <w:sz w:val="22"/>
                <w:szCs w:val="22"/>
              </w:rPr>
              <w:t xml:space="preserve">support and </w:t>
            </w:r>
            <w:r w:rsidRPr="000D3D42">
              <w:rPr>
                <w:color w:val="000000" w:themeColor="text1"/>
                <w:sz w:val="22"/>
                <w:szCs w:val="22"/>
              </w:rPr>
              <w:t>action in localities across BCP. This role will also support the local voluntary sector and other community initiatives to support the homelessness partnership.</w:t>
            </w:r>
          </w:p>
          <w:p w14:paraId="5CDDA4DD" w14:textId="77777777" w:rsidR="000D3D42" w:rsidRPr="000D3D42" w:rsidRDefault="000D3D42" w:rsidP="000D3D42">
            <w:pPr>
              <w:rPr>
                <w:color w:val="000000" w:themeColor="text1"/>
                <w:sz w:val="22"/>
                <w:szCs w:val="22"/>
              </w:rPr>
            </w:pPr>
            <w:r w:rsidRPr="000D3D42">
              <w:rPr>
                <w:color w:val="000000" w:themeColor="text1"/>
                <w:sz w:val="22"/>
                <w:szCs w:val="22"/>
              </w:rPr>
              <w:t xml:space="preserve">Key Responsibilities  </w:t>
            </w:r>
          </w:p>
          <w:p w14:paraId="3EE2EC4B" w14:textId="31AAC921" w:rsidR="002C5210" w:rsidRDefault="000D3D42" w:rsidP="000D3D42">
            <w:pPr>
              <w:rPr>
                <w:color w:val="000000" w:themeColor="text1"/>
                <w:sz w:val="22"/>
                <w:szCs w:val="22"/>
              </w:rPr>
            </w:pPr>
            <w:r w:rsidRPr="000D3D42">
              <w:rPr>
                <w:color w:val="000000" w:themeColor="text1"/>
                <w:sz w:val="22"/>
                <w:szCs w:val="22"/>
              </w:rPr>
              <w:t xml:space="preserve">Coordinate and facilitate a working group focused on reducing homelessness across various localities in BCP </w:t>
            </w:r>
          </w:p>
          <w:p w14:paraId="3972D646" w14:textId="792EDF2C" w:rsidR="000D3D42" w:rsidRDefault="000D3D42" w:rsidP="000D3D42">
            <w:pPr>
              <w:rPr>
                <w:color w:val="000000" w:themeColor="text1"/>
                <w:sz w:val="22"/>
                <w:szCs w:val="22"/>
              </w:rPr>
            </w:pPr>
            <w:r w:rsidRPr="000D3D42">
              <w:rPr>
                <w:color w:val="000000" w:themeColor="text1"/>
                <w:sz w:val="22"/>
                <w:szCs w:val="22"/>
              </w:rPr>
              <w:t xml:space="preserve">Liaise with local </w:t>
            </w:r>
            <w:r w:rsidR="007E3434">
              <w:rPr>
                <w:color w:val="000000" w:themeColor="text1"/>
                <w:sz w:val="22"/>
                <w:szCs w:val="22"/>
              </w:rPr>
              <w:t xml:space="preserve">organisations and </w:t>
            </w:r>
            <w:r w:rsidRPr="000D3D42">
              <w:rPr>
                <w:color w:val="000000" w:themeColor="text1"/>
                <w:sz w:val="22"/>
                <w:szCs w:val="22"/>
              </w:rPr>
              <w:t>groups, council services and councillors on issues specific to preventing homelessness</w:t>
            </w:r>
            <w:r w:rsidR="007E3434">
              <w:rPr>
                <w:color w:val="000000" w:themeColor="text1"/>
                <w:sz w:val="22"/>
                <w:szCs w:val="22"/>
              </w:rPr>
              <w:t xml:space="preserve"> to improve local support </w:t>
            </w:r>
          </w:p>
          <w:p w14:paraId="071EAC48" w14:textId="4BB8B5F0" w:rsidR="001F3524" w:rsidRDefault="001F3524" w:rsidP="001F3524">
            <w:pPr>
              <w:rPr>
                <w:color w:val="000000" w:themeColor="text1"/>
                <w:sz w:val="22"/>
                <w:szCs w:val="22"/>
              </w:rPr>
            </w:pPr>
            <w:r w:rsidRPr="000D3D42">
              <w:rPr>
                <w:color w:val="000000" w:themeColor="text1"/>
                <w:sz w:val="22"/>
                <w:szCs w:val="22"/>
              </w:rPr>
              <w:t xml:space="preserve">Work directly with </w:t>
            </w:r>
            <w:proofErr w:type="gramStart"/>
            <w:r w:rsidRPr="000D3D42">
              <w:rPr>
                <w:color w:val="000000" w:themeColor="text1"/>
                <w:sz w:val="22"/>
                <w:szCs w:val="22"/>
              </w:rPr>
              <w:t>local residents</w:t>
            </w:r>
            <w:proofErr w:type="gramEnd"/>
            <w:r w:rsidRPr="000D3D42">
              <w:rPr>
                <w:color w:val="000000" w:themeColor="text1"/>
                <w:sz w:val="22"/>
                <w:szCs w:val="22"/>
              </w:rPr>
              <w:t xml:space="preserve"> and community groups to encourage the formation and </w:t>
            </w:r>
            <w:r>
              <w:rPr>
                <w:color w:val="000000" w:themeColor="text1"/>
                <w:sz w:val="22"/>
                <w:szCs w:val="22"/>
              </w:rPr>
              <w:t xml:space="preserve">development of community initiatives </w:t>
            </w:r>
            <w:r w:rsidR="00530949">
              <w:rPr>
                <w:color w:val="000000" w:themeColor="text1"/>
                <w:sz w:val="22"/>
                <w:szCs w:val="22"/>
              </w:rPr>
              <w:t xml:space="preserve">within </w:t>
            </w:r>
            <w:r>
              <w:rPr>
                <w:color w:val="000000" w:themeColor="text1"/>
                <w:sz w:val="22"/>
                <w:szCs w:val="22"/>
              </w:rPr>
              <w:t xml:space="preserve">the local area using a </w:t>
            </w:r>
            <w:proofErr w:type="gramStart"/>
            <w:r>
              <w:rPr>
                <w:color w:val="000000" w:themeColor="text1"/>
                <w:sz w:val="22"/>
                <w:szCs w:val="22"/>
              </w:rPr>
              <w:t>strength based</w:t>
            </w:r>
            <w:proofErr w:type="gramEnd"/>
            <w:r>
              <w:rPr>
                <w:color w:val="000000" w:themeColor="text1"/>
                <w:sz w:val="22"/>
                <w:szCs w:val="22"/>
              </w:rPr>
              <w:t xml:space="preserve"> approach.</w:t>
            </w:r>
          </w:p>
          <w:p w14:paraId="02843B39" w14:textId="1F138990" w:rsidR="00344F6A" w:rsidRDefault="00344F6A" w:rsidP="00344F6A">
            <w:pPr>
              <w:rPr>
                <w:color w:val="000000" w:themeColor="text1"/>
                <w:sz w:val="22"/>
                <w:szCs w:val="22"/>
              </w:rPr>
            </w:pPr>
            <w:r>
              <w:rPr>
                <w:color w:val="000000" w:themeColor="text1"/>
                <w:sz w:val="22"/>
                <w:szCs w:val="22"/>
              </w:rPr>
              <w:t>W</w:t>
            </w:r>
            <w:r w:rsidRPr="000D3D42">
              <w:rPr>
                <w:color w:val="000000" w:themeColor="text1"/>
                <w:sz w:val="22"/>
                <w:szCs w:val="22"/>
              </w:rPr>
              <w:t xml:space="preserve">ork with an external organisation to provide </w:t>
            </w:r>
            <w:r w:rsidR="00530949">
              <w:rPr>
                <w:color w:val="000000" w:themeColor="text1"/>
                <w:sz w:val="22"/>
                <w:szCs w:val="22"/>
              </w:rPr>
              <w:t xml:space="preserve">an </w:t>
            </w:r>
            <w:r w:rsidRPr="000D3D42">
              <w:rPr>
                <w:color w:val="000000" w:themeColor="text1"/>
                <w:sz w:val="22"/>
                <w:szCs w:val="22"/>
              </w:rPr>
              <w:t>evaluation</w:t>
            </w:r>
            <w:r w:rsidR="007110DB">
              <w:rPr>
                <w:color w:val="000000" w:themeColor="text1"/>
                <w:sz w:val="22"/>
                <w:szCs w:val="22"/>
              </w:rPr>
              <w:t xml:space="preserve"> </w:t>
            </w:r>
            <w:r>
              <w:rPr>
                <w:color w:val="000000" w:themeColor="text1"/>
                <w:sz w:val="22"/>
                <w:szCs w:val="22"/>
              </w:rPr>
              <w:t>of the project work</w:t>
            </w:r>
          </w:p>
          <w:p w14:paraId="307A662F" w14:textId="4A6B313B" w:rsidR="006957B1" w:rsidRPr="000D3D42" w:rsidRDefault="006957B1" w:rsidP="00344F6A">
            <w:pPr>
              <w:rPr>
                <w:color w:val="000000" w:themeColor="text1"/>
                <w:sz w:val="22"/>
                <w:szCs w:val="22"/>
              </w:rPr>
            </w:pPr>
            <w:r w:rsidRPr="000D3D42">
              <w:rPr>
                <w:color w:val="000000" w:themeColor="text1"/>
                <w:sz w:val="22"/>
                <w:szCs w:val="22"/>
              </w:rPr>
              <w:t>Conduct outreach and engage with members of the community to understand their housing and other needs and connect them with appropriate services.</w:t>
            </w:r>
          </w:p>
          <w:p w14:paraId="059303BD" w14:textId="767953E2" w:rsidR="000D3D42" w:rsidRPr="000D3D42" w:rsidRDefault="000D3D42" w:rsidP="000D3D42">
            <w:pPr>
              <w:rPr>
                <w:color w:val="000000" w:themeColor="text1"/>
                <w:sz w:val="22"/>
                <w:szCs w:val="22"/>
              </w:rPr>
            </w:pPr>
            <w:r w:rsidRPr="000D3D42">
              <w:rPr>
                <w:color w:val="000000" w:themeColor="text1"/>
                <w:sz w:val="22"/>
                <w:szCs w:val="22"/>
              </w:rPr>
              <w:t>Signpost individuals and groups to services in order that they may become better skilled and confident and to encourage the utilisation of available resources to reduce homelessness</w:t>
            </w:r>
          </w:p>
          <w:p w14:paraId="740327FF" w14:textId="760682C9" w:rsidR="000D3D42" w:rsidRPr="000D3D42" w:rsidRDefault="000D3D42" w:rsidP="000D3D42">
            <w:pPr>
              <w:rPr>
                <w:color w:val="000000" w:themeColor="text1"/>
                <w:sz w:val="22"/>
                <w:szCs w:val="22"/>
              </w:rPr>
            </w:pPr>
            <w:r w:rsidRPr="000D3D42">
              <w:rPr>
                <w:color w:val="000000" w:themeColor="text1"/>
                <w:sz w:val="22"/>
                <w:szCs w:val="22"/>
              </w:rPr>
              <w:t>Provide support to residents of all ages to transform ideas regarding homelessness prevention into projects and enterprises, which build on strengths, meet needs and aspirations and tackle concerns in the community.</w:t>
            </w:r>
          </w:p>
          <w:p w14:paraId="1AC83E94" w14:textId="40661BCB" w:rsidR="000D3D42" w:rsidRPr="00A6070A" w:rsidRDefault="000D3D42" w:rsidP="000D3D42">
            <w:pPr>
              <w:rPr>
                <w:sz w:val="22"/>
                <w:szCs w:val="22"/>
              </w:rPr>
            </w:pPr>
            <w:r w:rsidRPr="000D3D42">
              <w:rPr>
                <w:color w:val="000000" w:themeColor="text1"/>
                <w:sz w:val="22"/>
                <w:szCs w:val="22"/>
              </w:rPr>
              <w:t>Work within the Housing and Public Health Communities directorate to develop new initiatives through co-production</w:t>
            </w:r>
            <w:r w:rsidR="00A6070A">
              <w:rPr>
                <w:color w:val="000000" w:themeColor="text1"/>
                <w:sz w:val="22"/>
                <w:szCs w:val="22"/>
              </w:rPr>
              <w:t xml:space="preserve">, </w:t>
            </w:r>
            <w:r w:rsidR="00A6070A" w:rsidRPr="00A6070A">
              <w:rPr>
                <w:sz w:val="22"/>
                <w:szCs w:val="22"/>
              </w:rPr>
              <w:t>including work with experts by experience of homelessness.</w:t>
            </w:r>
          </w:p>
          <w:p w14:paraId="46D26E7F" w14:textId="7F1DFCA5" w:rsidR="002728D9" w:rsidRPr="000D3D42" w:rsidRDefault="000D3D42" w:rsidP="00760EC3">
            <w:pPr>
              <w:rPr>
                <w:sz w:val="22"/>
                <w:szCs w:val="22"/>
              </w:rPr>
            </w:pPr>
            <w:r>
              <w:rPr>
                <w:color w:val="000000" w:themeColor="text1"/>
                <w:sz w:val="22"/>
                <w:szCs w:val="22"/>
              </w:rPr>
              <w:lastRenderedPageBreak/>
              <w:t>T</w:t>
            </w:r>
            <w:r w:rsidRPr="000D3D42">
              <w:rPr>
                <w:color w:val="000000" w:themeColor="text1"/>
                <w:sz w:val="22"/>
                <w:szCs w:val="22"/>
              </w:rPr>
              <w:t xml:space="preserve">o build trust with </w:t>
            </w:r>
            <w:proofErr w:type="gramStart"/>
            <w:r w:rsidRPr="000D3D42">
              <w:rPr>
                <w:color w:val="000000" w:themeColor="text1"/>
                <w:sz w:val="22"/>
                <w:szCs w:val="22"/>
              </w:rPr>
              <w:t>local residents</w:t>
            </w:r>
            <w:proofErr w:type="gramEnd"/>
            <w:r w:rsidRPr="000D3D42">
              <w:rPr>
                <w:color w:val="000000" w:themeColor="text1"/>
                <w:sz w:val="22"/>
                <w:szCs w:val="22"/>
              </w:rPr>
              <w:t xml:space="preserve"> and stakeholders and act as a strong advocate for those at risk of homelessness</w:t>
            </w:r>
            <w:r w:rsidR="00874C9D" w:rsidRPr="13E9F4CE">
              <w:rPr>
                <w:color w:val="000000" w:themeColor="text1"/>
                <w:sz w:val="22"/>
                <w:szCs w:val="22"/>
              </w:rPr>
              <w:t>,</w:t>
            </w:r>
            <w:r w:rsidR="00874C9D" w:rsidRPr="13E9F4CE">
              <w:rPr>
                <w:color w:val="00B050"/>
                <w:sz w:val="22"/>
                <w:szCs w:val="22"/>
              </w:rPr>
              <w:t xml:space="preserve"> </w:t>
            </w:r>
            <w:r w:rsidR="00874C9D" w:rsidRPr="00874C9D">
              <w:rPr>
                <w:sz w:val="22"/>
                <w:szCs w:val="22"/>
              </w:rPr>
              <w:t>via active allyship, challenging stigma and promoting narrative change supporting these aspects.</w:t>
            </w:r>
          </w:p>
        </w:tc>
      </w:tr>
      <w:tr w:rsidR="002728D9" w:rsidRPr="002728D9" w14:paraId="20FF5F87" w14:textId="77777777" w:rsidTr="00EE2365">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559"/>
        </w:trPr>
        <w:tc>
          <w:tcPr>
            <w:tcW w:w="9214" w:type="dxa"/>
            <w:gridSpan w:val="3"/>
            <w:tcBorders>
              <w:top w:val="single" w:sz="6" w:space="0" w:color="auto"/>
              <w:left w:val="single" w:sz="6" w:space="0" w:color="auto"/>
              <w:bottom w:val="single" w:sz="6" w:space="0" w:color="auto"/>
              <w:right w:val="single" w:sz="6" w:space="0" w:color="000000" w:themeColor="text1"/>
            </w:tcBorders>
            <w:shd w:val="clear" w:color="auto" w:fill="00B050"/>
            <w:vAlign w:val="center"/>
            <w:hideMark/>
          </w:tcPr>
          <w:p w14:paraId="3A7E7947" w14:textId="77777777" w:rsidR="002728D9" w:rsidRPr="00CC01CC" w:rsidRDefault="002728D9" w:rsidP="002728D9">
            <w:r w:rsidRPr="00CC01CC">
              <w:rPr>
                <w:b/>
                <w:bCs/>
              </w:rPr>
              <w:lastRenderedPageBreak/>
              <w:t>Specific person specification associated with this position</w:t>
            </w:r>
            <w:r w:rsidRPr="00CC01CC">
              <w:t> </w:t>
            </w:r>
          </w:p>
        </w:tc>
      </w:tr>
      <w:tr w:rsidR="002728D9" w:rsidRPr="002728D9" w14:paraId="41038E90" w14:textId="77777777" w:rsidTr="00906DA6">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45"/>
        </w:trPr>
        <w:tc>
          <w:tcPr>
            <w:tcW w:w="9214" w:type="dxa"/>
            <w:gridSpan w:val="3"/>
            <w:tcBorders>
              <w:top w:val="single" w:sz="6" w:space="0" w:color="auto"/>
              <w:left w:val="single" w:sz="6" w:space="0" w:color="auto"/>
              <w:bottom w:val="single" w:sz="6" w:space="0" w:color="auto"/>
              <w:right w:val="single" w:sz="6" w:space="0" w:color="000000" w:themeColor="text1"/>
            </w:tcBorders>
            <w:hideMark/>
          </w:tcPr>
          <w:p w14:paraId="3194E78D" w14:textId="77777777" w:rsidR="0028622E" w:rsidRPr="007A5E74" w:rsidRDefault="0028622E" w:rsidP="0028622E">
            <w:pPr>
              <w:pStyle w:val="ListParagraph"/>
              <w:numPr>
                <w:ilvl w:val="0"/>
                <w:numId w:val="17"/>
              </w:numPr>
              <w:rPr>
                <w:color w:val="000000" w:themeColor="text1"/>
                <w:sz w:val="22"/>
                <w:szCs w:val="22"/>
              </w:rPr>
            </w:pPr>
            <w:r w:rsidRPr="007A5E74">
              <w:rPr>
                <w:color w:val="000000" w:themeColor="text1"/>
                <w:sz w:val="22"/>
                <w:szCs w:val="22"/>
              </w:rPr>
              <w:t>3 A levels, NVQ 4, HND or diploma (or equivalent experience)</w:t>
            </w:r>
          </w:p>
          <w:p w14:paraId="3883DAC0" w14:textId="645DAB60" w:rsidR="0028622E" w:rsidRPr="007A5E74" w:rsidRDefault="0028622E" w:rsidP="0028622E">
            <w:pPr>
              <w:pStyle w:val="ListParagraph"/>
              <w:numPr>
                <w:ilvl w:val="0"/>
                <w:numId w:val="17"/>
              </w:numPr>
              <w:rPr>
                <w:color w:val="000000" w:themeColor="text1"/>
                <w:sz w:val="22"/>
                <w:szCs w:val="22"/>
              </w:rPr>
            </w:pPr>
            <w:r w:rsidRPr="007A5E74">
              <w:rPr>
                <w:color w:val="000000" w:themeColor="text1"/>
                <w:sz w:val="22"/>
                <w:szCs w:val="22"/>
              </w:rPr>
              <w:t>Previous experience of</w:t>
            </w:r>
            <w:r w:rsidR="00146841">
              <w:rPr>
                <w:color w:val="000000" w:themeColor="text1"/>
                <w:sz w:val="22"/>
                <w:szCs w:val="22"/>
              </w:rPr>
              <w:t xml:space="preserve"> partnership work, community development and/or</w:t>
            </w:r>
            <w:r w:rsidRPr="007A5E74">
              <w:rPr>
                <w:color w:val="000000" w:themeColor="text1"/>
                <w:sz w:val="22"/>
                <w:szCs w:val="22"/>
              </w:rPr>
              <w:t xml:space="preserve"> locality working</w:t>
            </w:r>
          </w:p>
          <w:p w14:paraId="00A589F3" w14:textId="77777777" w:rsidR="0028622E" w:rsidRPr="007A5E74" w:rsidRDefault="0028622E" w:rsidP="0028622E">
            <w:pPr>
              <w:pStyle w:val="ListParagraph"/>
              <w:numPr>
                <w:ilvl w:val="0"/>
                <w:numId w:val="17"/>
              </w:numPr>
              <w:rPr>
                <w:color w:val="000000" w:themeColor="text1"/>
                <w:sz w:val="22"/>
                <w:szCs w:val="22"/>
              </w:rPr>
            </w:pPr>
            <w:r w:rsidRPr="007A5E74">
              <w:rPr>
                <w:color w:val="000000" w:themeColor="text1"/>
                <w:sz w:val="22"/>
                <w:szCs w:val="22"/>
              </w:rPr>
              <w:t>Good knowledge of ICT including Excel, Word, Outlook and other programmes relevant to the role</w:t>
            </w:r>
          </w:p>
          <w:p w14:paraId="2F6372C2" w14:textId="151AF5CD" w:rsidR="0028622E" w:rsidRPr="007A5E74" w:rsidRDefault="0028622E" w:rsidP="0028622E">
            <w:pPr>
              <w:pStyle w:val="ListParagraph"/>
              <w:numPr>
                <w:ilvl w:val="0"/>
                <w:numId w:val="17"/>
              </w:numPr>
              <w:rPr>
                <w:color w:val="000000" w:themeColor="text1"/>
                <w:sz w:val="22"/>
                <w:szCs w:val="22"/>
              </w:rPr>
            </w:pPr>
            <w:r w:rsidRPr="007A5E74">
              <w:rPr>
                <w:color w:val="000000" w:themeColor="text1"/>
                <w:sz w:val="22"/>
                <w:szCs w:val="22"/>
              </w:rPr>
              <w:t xml:space="preserve">High level of resilience </w:t>
            </w:r>
          </w:p>
          <w:p w14:paraId="336B0F58" w14:textId="6F2A0F53" w:rsidR="0028622E" w:rsidRPr="007A5E74" w:rsidRDefault="0028622E" w:rsidP="0028622E">
            <w:pPr>
              <w:pStyle w:val="ListParagraph"/>
              <w:numPr>
                <w:ilvl w:val="0"/>
                <w:numId w:val="17"/>
              </w:numPr>
              <w:rPr>
                <w:color w:val="000000" w:themeColor="text1"/>
                <w:sz w:val="22"/>
                <w:szCs w:val="22"/>
              </w:rPr>
            </w:pPr>
            <w:r w:rsidRPr="007A5E74">
              <w:rPr>
                <w:color w:val="000000" w:themeColor="text1"/>
                <w:sz w:val="22"/>
                <w:szCs w:val="22"/>
              </w:rPr>
              <w:t>Good communicator to the public and other partner organisations</w:t>
            </w:r>
          </w:p>
          <w:p w14:paraId="14B7F88C" w14:textId="77777777" w:rsidR="00A606B6" w:rsidRPr="007474F1" w:rsidRDefault="00A606B6" w:rsidP="00A606B6">
            <w:pPr>
              <w:spacing w:after="0" w:line="240" w:lineRule="auto"/>
              <w:rPr>
                <w:rFonts w:eastAsia="Times New Roman"/>
                <w:color w:val="000000"/>
                <w:sz w:val="22"/>
                <w:szCs w:val="22"/>
                <w:lang w:eastAsia="en-GB"/>
              </w:rPr>
            </w:pPr>
          </w:p>
          <w:p w14:paraId="7258500A" w14:textId="531656B6" w:rsidR="002728D9" w:rsidRPr="002728D9" w:rsidRDefault="002728D9" w:rsidP="00453F0C">
            <w:pPr>
              <w:ind w:left="720"/>
              <w:rPr>
                <w:sz w:val="22"/>
                <w:szCs w:val="22"/>
              </w:rPr>
            </w:pPr>
          </w:p>
        </w:tc>
      </w:tr>
      <w:tr w:rsidR="001D19E9" w:rsidRPr="002728D9" w14:paraId="1D7BBB1E" w14:textId="77777777" w:rsidTr="00EE2365">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559"/>
        </w:trPr>
        <w:tc>
          <w:tcPr>
            <w:tcW w:w="9214" w:type="dxa"/>
            <w:gridSpan w:val="3"/>
            <w:tcBorders>
              <w:top w:val="outset" w:sz="6" w:space="0" w:color="auto"/>
              <w:left w:val="outset" w:sz="6" w:space="0" w:color="auto"/>
              <w:bottom w:val="outset" w:sz="6" w:space="0" w:color="auto"/>
              <w:right w:val="single" w:sz="6" w:space="0" w:color="000000" w:themeColor="text1"/>
            </w:tcBorders>
            <w:shd w:val="clear" w:color="auto" w:fill="29B95C"/>
            <w:hideMark/>
          </w:tcPr>
          <w:p w14:paraId="2ED43180" w14:textId="2A60994B" w:rsidR="001D19E9" w:rsidRPr="00CC01CC" w:rsidRDefault="001D19E9" w:rsidP="002728D9">
            <w:r w:rsidRPr="00CC01CC">
              <w:t> </w:t>
            </w:r>
            <w:r w:rsidRPr="00CC01CC">
              <w:rPr>
                <w:b/>
                <w:bCs/>
              </w:rPr>
              <w:t>Other requirements for this position</w:t>
            </w:r>
            <w:r w:rsidRPr="00CC01CC">
              <w:t> </w:t>
            </w:r>
          </w:p>
        </w:tc>
      </w:tr>
      <w:tr w:rsidR="001D19E9" w:rsidRPr="002728D9" w14:paraId="5E6AAE2D" w14:textId="77777777" w:rsidTr="00EE2365">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1678"/>
        </w:trPr>
        <w:tc>
          <w:tcPr>
            <w:tcW w:w="9214" w:type="dxa"/>
            <w:gridSpan w:val="3"/>
            <w:tcBorders>
              <w:top w:val="outset" w:sz="6" w:space="0" w:color="auto"/>
              <w:left w:val="outset" w:sz="6" w:space="0" w:color="auto"/>
              <w:bottom w:val="outset" w:sz="6" w:space="0" w:color="auto"/>
              <w:right w:val="single" w:sz="6" w:space="0" w:color="000000" w:themeColor="text1"/>
            </w:tcBorders>
            <w:hideMark/>
          </w:tcPr>
          <w:p w14:paraId="02655B5B" w14:textId="6EFA7CC7" w:rsidR="001D19E9" w:rsidRPr="00906DA6" w:rsidRDefault="001D19E9" w:rsidP="001D19E9">
            <w:pPr>
              <w:pStyle w:val="NoSpacing"/>
              <w:rPr>
                <w:sz w:val="22"/>
                <w:szCs w:val="22"/>
              </w:rPr>
            </w:pPr>
          </w:p>
          <w:p w14:paraId="4A6F6C2E" w14:textId="2FECE5F3" w:rsidR="00CF1EAB" w:rsidRPr="00906DA6" w:rsidRDefault="001D19E9" w:rsidP="002728D9">
            <w:pPr>
              <w:rPr>
                <w:sz w:val="22"/>
                <w:szCs w:val="22"/>
              </w:rPr>
            </w:pPr>
            <w:r w:rsidRPr="00906DA6">
              <w:rPr>
                <w:sz w:val="22"/>
                <w:szCs w:val="22"/>
              </w:rPr>
              <w:t>Use this section to identify other requirements for this position. </w:t>
            </w:r>
          </w:p>
          <w:p w14:paraId="2496D155" w14:textId="3DF1DEBA" w:rsidR="00906DA6" w:rsidRPr="00CF1EAB" w:rsidRDefault="001D19E9" w:rsidP="00906DA6">
            <w:pPr>
              <w:numPr>
                <w:ilvl w:val="0"/>
                <w:numId w:val="8"/>
              </w:numPr>
              <w:rPr>
                <w:sz w:val="22"/>
                <w:szCs w:val="22"/>
              </w:rPr>
            </w:pPr>
            <w:r w:rsidRPr="00906DA6">
              <w:rPr>
                <w:b/>
                <w:bCs/>
                <w:sz w:val="22"/>
                <w:szCs w:val="22"/>
              </w:rPr>
              <w:t>Health Surveillance:</w:t>
            </w:r>
            <w:r w:rsidRPr="00906DA6">
              <w:rPr>
                <w:sz w:val="22"/>
                <w:szCs w:val="22"/>
              </w:rPr>
              <w:t> </w:t>
            </w:r>
          </w:p>
          <w:p w14:paraId="35FEF84C" w14:textId="5D1991DB" w:rsidR="001D19E9" w:rsidRDefault="001D19E9" w:rsidP="002728D9">
            <w:pPr>
              <w:rPr>
                <w:sz w:val="22"/>
                <w:szCs w:val="22"/>
              </w:rPr>
            </w:pPr>
            <w:r w:rsidRPr="00906DA6">
              <w:rPr>
                <w:sz w:val="22"/>
                <w:szCs w:val="22"/>
              </w:rPr>
              <w:t>Will the postholder be exposed to hazards that will require health surveillance?     No </w:t>
            </w:r>
          </w:p>
          <w:p w14:paraId="5A562EE0" w14:textId="77777777" w:rsidR="00CF1EAB" w:rsidRPr="00906DA6" w:rsidRDefault="00CF1EAB" w:rsidP="002728D9">
            <w:pPr>
              <w:rPr>
                <w:sz w:val="22"/>
                <w:szCs w:val="22"/>
              </w:rPr>
            </w:pPr>
          </w:p>
          <w:p w14:paraId="40DC621D" w14:textId="74895092" w:rsidR="00906DA6" w:rsidRPr="00CF1EAB" w:rsidRDefault="001D19E9" w:rsidP="00906DA6">
            <w:pPr>
              <w:numPr>
                <w:ilvl w:val="0"/>
                <w:numId w:val="9"/>
              </w:numPr>
              <w:rPr>
                <w:sz w:val="22"/>
                <w:szCs w:val="22"/>
              </w:rPr>
            </w:pPr>
            <w:r w:rsidRPr="00906DA6">
              <w:rPr>
                <w:b/>
                <w:bCs/>
                <w:sz w:val="22"/>
                <w:szCs w:val="22"/>
              </w:rPr>
              <w:t>Politically Restricted Posts:</w:t>
            </w:r>
            <w:r w:rsidRPr="00906DA6">
              <w:rPr>
                <w:sz w:val="22"/>
                <w:szCs w:val="22"/>
              </w:rPr>
              <w:t> </w:t>
            </w:r>
          </w:p>
          <w:p w14:paraId="3CF4C30A" w14:textId="36A3D4FD" w:rsidR="001D19E9" w:rsidRDefault="001D19E9" w:rsidP="002728D9">
            <w:pPr>
              <w:rPr>
                <w:sz w:val="22"/>
                <w:szCs w:val="22"/>
              </w:rPr>
            </w:pPr>
            <w:r w:rsidRPr="00906DA6">
              <w:rPr>
                <w:sz w:val="22"/>
                <w:szCs w:val="22"/>
              </w:rPr>
              <w:t xml:space="preserve">Is this post politically restricted?    Yes </w:t>
            </w:r>
          </w:p>
          <w:p w14:paraId="31B783EA" w14:textId="77777777" w:rsidR="00CF1EAB" w:rsidRPr="00906DA6" w:rsidRDefault="00CF1EAB" w:rsidP="002728D9">
            <w:pPr>
              <w:rPr>
                <w:sz w:val="22"/>
                <w:szCs w:val="22"/>
              </w:rPr>
            </w:pPr>
          </w:p>
          <w:p w14:paraId="3A1893DA" w14:textId="6608DC55" w:rsidR="00906DA6" w:rsidRPr="00CF1EAB" w:rsidRDefault="001D19E9" w:rsidP="00906DA6">
            <w:pPr>
              <w:numPr>
                <w:ilvl w:val="0"/>
                <w:numId w:val="10"/>
              </w:numPr>
              <w:rPr>
                <w:sz w:val="22"/>
                <w:szCs w:val="22"/>
              </w:rPr>
            </w:pPr>
            <w:r w:rsidRPr="00906DA6">
              <w:rPr>
                <w:b/>
                <w:bCs/>
                <w:sz w:val="22"/>
                <w:szCs w:val="22"/>
              </w:rPr>
              <w:t>Lone Working:</w:t>
            </w:r>
            <w:r w:rsidRPr="00906DA6">
              <w:rPr>
                <w:sz w:val="22"/>
                <w:szCs w:val="22"/>
              </w:rPr>
              <w:t> </w:t>
            </w:r>
          </w:p>
          <w:p w14:paraId="5A773DFE" w14:textId="1B83B14D" w:rsidR="00906DA6" w:rsidRDefault="001D19E9" w:rsidP="002728D9">
            <w:pPr>
              <w:rPr>
                <w:sz w:val="22"/>
                <w:szCs w:val="22"/>
              </w:rPr>
            </w:pPr>
            <w:r w:rsidRPr="00906DA6">
              <w:rPr>
                <w:sz w:val="22"/>
                <w:szCs w:val="22"/>
              </w:rPr>
              <w:t xml:space="preserve">Will the postholder be required to work alone?     Yes </w:t>
            </w:r>
            <w:r w:rsidR="0028622E">
              <w:rPr>
                <w:sz w:val="22"/>
                <w:szCs w:val="22"/>
              </w:rPr>
              <w:t xml:space="preserve">(occasionally) </w:t>
            </w:r>
            <w:r w:rsidRPr="00906DA6">
              <w:rPr>
                <w:sz w:val="22"/>
                <w:szCs w:val="22"/>
              </w:rPr>
              <w:t> </w:t>
            </w:r>
          </w:p>
          <w:p w14:paraId="0DE45E51" w14:textId="77777777" w:rsidR="00CF1EAB" w:rsidRPr="00906DA6" w:rsidRDefault="00CF1EAB" w:rsidP="002728D9">
            <w:pPr>
              <w:rPr>
                <w:sz w:val="22"/>
                <w:szCs w:val="22"/>
              </w:rPr>
            </w:pPr>
          </w:p>
          <w:p w14:paraId="1279C55C" w14:textId="19E20728" w:rsidR="001D19E9" w:rsidRPr="00906DA6" w:rsidRDefault="001D19E9" w:rsidP="002728D9">
            <w:pPr>
              <w:numPr>
                <w:ilvl w:val="0"/>
                <w:numId w:val="11"/>
              </w:numPr>
              <w:rPr>
                <w:sz w:val="22"/>
                <w:szCs w:val="22"/>
              </w:rPr>
            </w:pPr>
            <w:r w:rsidRPr="00906DA6">
              <w:rPr>
                <w:b/>
                <w:bCs/>
                <w:sz w:val="22"/>
                <w:szCs w:val="22"/>
              </w:rPr>
              <w:t>Supplementary Payments (e.g. Recruitment &amp; Retention payment):</w:t>
            </w:r>
            <w:r w:rsidRPr="00906DA6">
              <w:rPr>
                <w:sz w:val="22"/>
                <w:szCs w:val="22"/>
              </w:rPr>
              <w:t> </w:t>
            </w:r>
          </w:p>
          <w:p w14:paraId="64950A60" w14:textId="0EDFACCF" w:rsidR="001D19E9" w:rsidRDefault="001D19E9" w:rsidP="002728D9">
            <w:pPr>
              <w:rPr>
                <w:sz w:val="22"/>
                <w:szCs w:val="22"/>
              </w:rPr>
            </w:pPr>
            <w:r w:rsidRPr="00906DA6">
              <w:rPr>
                <w:sz w:val="22"/>
                <w:szCs w:val="22"/>
              </w:rPr>
              <w:t>Is there any approved salary supplement in place for this role?     No </w:t>
            </w:r>
          </w:p>
          <w:p w14:paraId="48116B8E" w14:textId="77777777" w:rsidR="00CF1EAB" w:rsidRPr="00906DA6" w:rsidRDefault="00CF1EAB" w:rsidP="002728D9">
            <w:pPr>
              <w:rPr>
                <w:sz w:val="22"/>
                <w:szCs w:val="22"/>
              </w:rPr>
            </w:pPr>
          </w:p>
          <w:p w14:paraId="77CBD398" w14:textId="77777777" w:rsidR="001D19E9" w:rsidRPr="00906DA6" w:rsidRDefault="001D19E9" w:rsidP="002728D9">
            <w:pPr>
              <w:numPr>
                <w:ilvl w:val="0"/>
                <w:numId w:val="12"/>
              </w:numPr>
              <w:rPr>
                <w:sz w:val="22"/>
                <w:szCs w:val="22"/>
              </w:rPr>
            </w:pPr>
            <w:r w:rsidRPr="00906DA6">
              <w:rPr>
                <w:b/>
                <w:bCs/>
                <w:sz w:val="22"/>
                <w:szCs w:val="22"/>
              </w:rPr>
              <w:t>DBS Check:</w:t>
            </w:r>
            <w:r w:rsidRPr="00906DA6">
              <w:rPr>
                <w:sz w:val="22"/>
                <w:szCs w:val="22"/>
              </w:rPr>
              <w:t> </w:t>
            </w:r>
          </w:p>
          <w:p w14:paraId="61817790" w14:textId="077210DA" w:rsidR="001D19E9" w:rsidRPr="00906DA6" w:rsidRDefault="001D19E9" w:rsidP="002728D9">
            <w:pPr>
              <w:rPr>
                <w:sz w:val="22"/>
                <w:szCs w:val="22"/>
              </w:rPr>
            </w:pPr>
            <w:r w:rsidRPr="00906DA6">
              <w:rPr>
                <w:sz w:val="22"/>
                <w:szCs w:val="22"/>
              </w:rPr>
              <w:t>Will the postholder require a DBS check?       No </w:t>
            </w:r>
          </w:p>
          <w:p w14:paraId="4C2C7D41" w14:textId="77777777" w:rsidR="00CF1EAB" w:rsidRPr="00906DA6" w:rsidRDefault="00CF1EAB" w:rsidP="002728D9">
            <w:pPr>
              <w:rPr>
                <w:sz w:val="22"/>
                <w:szCs w:val="22"/>
              </w:rPr>
            </w:pPr>
          </w:p>
          <w:p w14:paraId="7F1F5233" w14:textId="77777777" w:rsidR="001D19E9" w:rsidRPr="00906DA6" w:rsidRDefault="001D19E9" w:rsidP="002728D9">
            <w:pPr>
              <w:numPr>
                <w:ilvl w:val="0"/>
                <w:numId w:val="13"/>
              </w:numPr>
              <w:rPr>
                <w:sz w:val="22"/>
                <w:szCs w:val="22"/>
              </w:rPr>
            </w:pPr>
            <w:r w:rsidRPr="00906DA6">
              <w:rPr>
                <w:b/>
                <w:bCs/>
                <w:sz w:val="22"/>
                <w:szCs w:val="22"/>
              </w:rPr>
              <w:t>Career Grade/Career Pathway</w:t>
            </w:r>
            <w:r w:rsidRPr="00906DA6">
              <w:rPr>
                <w:sz w:val="22"/>
                <w:szCs w:val="22"/>
              </w:rPr>
              <w:t> </w:t>
            </w:r>
          </w:p>
          <w:p w14:paraId="38642342" w14:textId="0002F3D5" w:rsidR="001D19E9" w:rsidRDefault="001D19E9" w:rsidP="002728D9">
            <w:pPr>
              <w:rPr>
                <w:sz w:val="22"/>
                <w:szCs w:val="22"/>
              </w:rPr>
            </w:pPr>
            <w:r w:rsidRPr="00906DA6">
              <w:rPr>
                <w:sz w:val="22"/>
                <w:szCs w:val="22"/>
              </w:rPr>
              <w:t>Is there an established career grade or career pathway in place for this post?  No</w:t>
            </w:r>
          </w:p>
          <w:p w14:paraId="7EC17321" w14:textId="650D6FF3" w:rsidR="00CF1EAB" w:rsidRPr="002728D9" w:rsidRDefault="00CF1EAB" w:rsidP="002728D9">
            <w:pPr>
              <w:rPr>
                <w:sz w:val="22"/>
                <w:szCs w:val="22"/>
              </w:rPr>
            </w:pPr>
          </w:p>
        </w:tc>
      </w:tr>
      <w:tr w:rsidR="001D19E9" w:rsidRPr="002728D9" w14:paraId="1112C383" w14:textId="77777777" w:rsidTr="00EE2365">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561"/>
        </w:trPr>
        <w:tc>
          <w:tcPr>
            <w:tcW w:w="9214" w:type="dxa"/>
            <w:gridSpan w:val="3"/>
            <w:tcBorders>
              <w:top w:val="outset" w:sz="6" w:space="0" w:color="auto"/>
              <w:left w:val="outset" w:sz="6" w:space="0" w:color="auto"/>
              <w:bottom w:val="outset" w:sz="6" w:space="0" w:color="auto"/>
              <w:right w:val="single" w:sz="6" w:space="0" w:color="000000" w:themeColor="text1"/>
            </w:tcBorders>
            <w:shd w:val="clear" w:color="auto" w:fill="29B95C"/>
          </w:tcPr>
          <w:p w14:paraId="07598A14" w14:textId="4F7D6EEE" w:rsidR="001D19E9" w:rsidRPr="001D19E9" w:rsidRDefault="001D19E9" w:rsidP="002728D9">
            <w:pPr>
              <w:rPr>
                <w:b/>
                <w:bCs/>
                <w:sz w:val="22"/>
                <w:szCs w:val="22"/>
              </w:rPr>
            </w:pPr>
            <w:r w:rsidRPr="001D19E9">
              <w:rPr>
                <w:rFonts w:eastAsia="Times New Roman"/>
                <w:b/>
                <w:bCs/>
                <w:lang w:eastAsia="en-GB"/>
              </w:rPr>
              <w:t>Values and Behaviours</w:t>
            </w:r>
          </w:p>
        </w:tc>
      </w:tr>
      <w:tr w:rsidR="001D19E9" w:rsidRPr="002728D9" w14:paraId="66196028" w14:textId="77777777" w:rsidTr="0030386E">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1110"/>
        </w:trPr>
        <w:tc>
          <w:tcPr>
            <w:tcW w:w="9214" w:type="dxa"/>
            <w:gridSpan w:val="3"/>
            <w:tcBorders>
              <w:top w:val="outset" w:sz="6" w:space="0" w:color="auto"/>
              <w:left w:val="outset" w:sz="6" w:space="0" w:color="auto"/>
              <w:bottom w:val="outset" w:sz="6" w:space="0" w:color="auto"/>
              <w:right w:val="single" w:sz="6" w:space="0" w:color="000000" w:themeColor="text1"/>
            </w:tcBorders>
          </w:tcPr>
          <w:p w14:paraId="4B5A6674" w14:textId="11F55939" w:rsidR="001D19E9" w:rsidRPr="0030386E" w:rsidRDefault="001D19E9" w:rsidP="002728D9">
            <w:pPr>
              <w:rPr>
                <w:rFonts w:eastAsia="Arial"/>
                <w:color w:val="000000" w:themeColor="text1"/>
                <w:sz w:val="22"/>
                <w:szCs w:val="22"/>
                <w:lang w:eastAsia="en-GB"/>
              </w:rPr>
            </w:pPr>
            <w:hyperlink r:id="rId8">
              <w:r w:rsidRPr="0030386E">
                <w:rPr>
                  <w:rFonts w:eastAsia="Arial"/>
                  <w:color w:val="0000FF"/>
                  <w:sz w:val="22"/>
                  <w:szCs w:val="22"/>
                  <w:u w:val="single"/>
                </w:rPr>
                <w:t>Our values and behaviours (sharepoint.com)</w:t>
              </w:r>
            </w:hyperlink>
            <w:r w:rsidRPr="0030386E">
              <w:rPr>
                <w:rFonts w:eastAsia="Arial"/>
                <w:sz w:val="22"/>
                <w:szCs w:val="22"/>
              </w:rPr>
              <w:t>are at the heart of how we work with each other and with our communities. You will need to be able to show through the way you work that you share these values and demonstrate these behaviours.</w:t>
            </w:r>
          </w:p>
        </w:tc>
      </w:tr>
    </w:tbl>
    <w:p w14:paraId="4CDCFA95" w14:textId="77777777" w:rsidR="00EE2365" w:rsidRDefault="00EE2365" w:rsidP="00A439A5">
      <w:pPr>
        <w:rPr>
          <w:b/>
          <w:bCs/>
        </w:rPr>
      </w:pPr>
    </w:p>
    <w:p w14:paraId="7C86D0E9" w14:textId="775D2EE5" w:rsidR="00A439A5" w:rsidRPr="006069C3" w:rsidRDefault="00A439A5" w:rsidP="00A439A5">
      <w:pPr>
        <w:rPr>
          <w:b/>
          <w:bCs/>
        </w:rPr>
      </w:pPr>
      <w:r w:rsidRPr="006069C3">
        <w:rPr>
          <w:b/>
          <w:bCs/>
        </w:rPr>
        <w:t xml:space="preserve">For P&amp;R </w:t>
      </w:r>
      <w:r>
        <w:rPr>
          <w:b/>
          <w:bCs/>
        </w:rPr>
        <w:t>u</w:t>
      </w:r>
      <w:r w:rsidRPr="006069C3">
        <w:rPr>
          <w:b/>
          <w:bCs/>
        </w:rPr>
        <w:t>se</w:t>
      </w:r>
      <w:r>
        <w:rPr>
          <w:b/>
          <w:bCs/>
        </w:rPr>
        <w:t xml:space="preserve"> o</w:t>
      </w:r>
      <w:r w:rsidRPr="006069C3">
        <w:rPr>
          <w:b/>
          <w:bCs/>
        </w:rPr>
        <w:t>nly:</w:t>
      </w:r>
    </w:p>
    <w:p w14:paraId="5B097E24" w14:textId="77777777" w:rsidR="00A439A5" w:rsidRDefault="00A439A5" w:rsidP="00A439A5">
      <w:r>
        <w:t>Role Profile Addendum reference number:   ………………………………</w:t>
      </w:r>
    </w:p>
    <w:p w14:paraId="163922E4" w14:textId="77777777" w:rsidR="00A439A5" w:rsidRPr="002728D9" w:rsidRDefault="00A439A5" w:rsidP="00A439A5">
      <w:r>
        <w:t>Date saved:   ………………………………………………………………….</w:t>
      </w:r>
    </w:p>
    <w:p w14:paraId="3A5C1AF3" w14:textId="77777777" w:rsidR="0027506D" w:rsidRPr="002728D9" w:rsidRDefault="0027506D" w:rsidP="002728D9"/>
    <w:sectPr w:rsidR="0027506D" w:rsidRPr="002728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01D44"/>
    <w:multiLevelType w:val="multilevel"/>
    <w:tmpl w:val="E8AE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511F6A"/>
    <w:multiLevelType w:val="multilevel"/>
    <w:tmpl w:val="D176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411E36"/>
    <w:multiLevelType w:val="multilevel"/>
    <w:tmpl w:val="4B124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2252B8"/>
    <w:multiLevelType w:val="multilevel"/>
    <w:tmpl w:val="21BC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D30EE4"/>
    <w:multiLevelType w:val="multilevel"/>
    <w:tmpl w:val="EC54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383F6F"/>
    <w:multiLevelType w:val="hybridMultilevel"/>
    <w:tmpl w:val="3538FD40"/>
    <w:lvl w:ilvl="0" w:tplc="FEB6157A">
      <w:start w:val="5"/>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8012D1"/>
    <w:multiLevelType w:val="multilevel"/>
    <w:tmpl w:val="FF18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3101D7"/>
    <w:multiLevelType w:val="multilevel"/>
    <w:tmpl w:val="7F1E3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E2F293A"/>
    <w:multiLevelType w:val="multilevel"/>
    <w:tmpl w:val="BC26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664407"/>
    <w:multiLevelType w:val="multilevel"/>
    <w:tmpl w:val="281A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B665EC"/>
    <w:multiLevelType w:val="hybridMultilevel"/>
    <w:tmpl w:val="CC72D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243DCE"/>
    <w:multiLevelType w:val="multilevel"/>
    <w:tmpl w:val="A22E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CA41407"/>
    <w:multiLevelType w:val="multilevel"/>
    <w:tmpl w:val="F044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A069AF"/>
    <w:multiLevelType w:val="hybridMultilevel"/>
    <w:tmpl w:val="40FC8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429"/>
    <w:multiLevelType w:val="multilevel"/>
    <w:tmpl w:val="6656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CA17557"/>
    <w:multiLevelType w:val="multilevel"/>
    <w:tmpl w:val="AAAC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F3C7468"/>
    <w:multiLevelType w:val="multilevel"/>
    <w:tmpl w:val="FCAE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1198757">
    <w:abstractNumId w:val="7"/>
  </w:num>
  <w:num w:numId="2" w16cid:durableId="149978834">
    <w:abstractNumId w:val="6"/>
  </w:num>
  <w:num w:numId="3" w16cid:durableId="327370055">
    <w:abstractNumId w:val="4"/>
  </w:num>
  <w:num w:numId="4" w16cid:durableId="1487086870">
    <w:abstractNumId w:val="14"/>
  </w:num>
  <w:num w:numId="5" w16cid:durableId="332419876">
    <w:abstractNumId w:val="12"/>
  </w:num>
  <w:num w:numId="6" w16cid:durableId="1884824771">
    <w:abstractNumId w:val="9"/>
  </w:num>
  <w:num w:numId="7" w16cid:durableId="2009483535">
    <w:abstractNumId w:val="15"/>
  </w:num>
  <w:num w:numId="8" w16cid:durableId="2076077649">
    <w:abstractNumId w:val="16"/>
  </w:num>
  <w:num w:numId="9" w16cid:durableId="2093161487">
    <w:abstractNumId w:val="11"/>
  </w:num>
  <w:num w:numId="10" w16cid:durableId="668870267">
    <w:abstractNumId w:val="3"/>
  </w:num>
  <w:num w:numId="11" w16cid:durableId="472873758">
    <w:abstractNumId w:val="1"/>
  </w:num>
  <w:num w:numId="12" w16cid:durableId="1252741862">
    <w:abstractNumId w:val="2"/>
  </w:num>
  <w:num w:numId="13" w16cid:durableId="386878100">
    <w:abstractNumId w:val="0"/>
  </w:num>
  <w:num w:numId="14" w16cid:durableId="857812560">
    <w:abstractNumId w:val="8"/>
  </w:num>
  <w:num w:numId="15" w16cid:durableId="2113089487">
    <w:abstractNumId w:val="10"/>
  </w:num>
  <w:num w:numId="16" w16cid:durableId="706641667">
    <w:abstractNumId w:val="5"/>
  </w:num>
  <w:num w:numId="17" w16cid:durableId="19047570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D9"/>
    <w:rsid w:val="0004088E"/>
    <w:rsid w:val="00052534"/>
    <w:rsid w:val="000B0CEB"/>
    <w:rsid w:val="000D3D42"/>
    <w:rsid w:val="00122CEA"/>
    <w:rsid w:val="00146841"/>
    <w:rsid w:val="0019773A"/>
    <w:rsid w:val="001A4893"/>
    <w:rsid w:val="001D19E9"/>
    <w:rsid w:val="001E5957"/>
    <w:rsid w:val="001F3524"/>
    <w:rsid w:val="00230D98"/>
    <w:rsid w:val="00250776"/>
    <w:rsid w:val="0027160D"/>
    <w:rsid w:val="002728D9"/>
    <w:rsid w:val="0027506D"/>
    <w:rsid w:val="0028622E"/>
    <w:rsid w:val="002A454D"/>
    <w:rsid w:val="002C5210"/>
    <w:rsid w:val="003032DC"/>
    <w:rsid w:val="0030386E"/>
    <w:rsid w:val="00344F6A"/>
    <w:rsid w:val="00356575"/>
    <w:rsid w:val="003D3BF0"/>
    <w:rsid w:val="003F04AB"/>
    <w:rsid w:val="00453F0C"/>
    <w:rsid w:val="00470D6E"/>
    <w:rsid w:val="004E6937"/>
    <w:rsid w:val="0052639E"/>
    <w:rsid w:val="00530949"/>
    <w:rsid w:val="00532558"/>
    <w:rsid w:val="00557F80"/>
    <w:rsid w:val="005C2892"/>
    <w:rsid w:val="005C366C"/>
    <w:rsid w:val="0064633B"/>
    <w:rsid w:val="00651540"/>
    <w:rsid w:val="006957B1"/>
    <w:rsid w:val="00696D25"/>
    <w:rsid w:val="006D3565"/>
    <w:rsid w:val="006F0A27"/>
    <w:rsid w:val="007110DB"/>
    <w:rsid w:val="00711CF4"/>
    <w:rsid w:val="0071257F"/>
    <w:rsid w:val="007474F1"/>
    <w:rsid w:val="00754288"/>
    <w:rsid w:val="00760EC3"/>
    <w:rsid w:val="007A5E74"/>
    <w:rsid w:val="007E3434"/>
    <w:rsid w:val="008330F3"/>
    <w:rsid w:val="00841D8B"/>
    <w:rsid w:val="008423DD"/>
    <w:rsid w:val="00874C9D"/>
    <w:rsid w:val="008F6592"/>
    <w:rsid w:val="008F6E57"/>
    <w:rsid w:val="00906DA6"/>
    <w:rsid w:val="009B7612"/>
    <w:rsid w:val="009F2B96"/>
    <w:rsid w:val="00A439A5"/>
    <w:rsid w:val="00A606B6"/>
    <w:rsid w:val="00A6070A"/>
    <w:rsid w:val="00A73B9F"/>
    <w:rsid w:val="00B77569"/>
    <w:rsid w:val="00B84BBA"/>
    <w:rsid w:val="00BC2AC8"/>
    <w:rsid w:val="00C02DDE"/>
    <w:rsid w:val="00C05D9A"/>
    <w:rsid w:val="00C240CD"/>
    <w:rsid w:val="00C904D7"/>
    <w:rsid w:val="00C9335C"/>
    <w:rsid w:val="00CC01CC"/>
    <w:rsid w:val="00CC3EAD"/>
    <w:rsid w:val="00CF1EAB"/>
    <w:rsid w:val="00D01D25"/>
    <w:rsid w:val="00DF01C2"/>
    <w:rsid w:val="00E04949"/>
    <w:rsid w:val="00E51634"/>
    <w:rsid w:val="00EE2365"/>
    <w:rsid w:val="00F423D7"/>
    <w:rsid w:val="00F66201"/>
    <w:rsid w:val="32E8A028"/>
    <w:rsid w:val="498C7D3F"/>
    <w:rsid w:val="619F66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E7CEC"/>
  <w15:chartTrackingRefBased/>
  <w15:docId w15:val="{1425B87C-B2A1-4F38-A454-DE0FE8A52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28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28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8D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8D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728D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728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728D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728D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728D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8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28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8D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8D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728D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728D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28D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28D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28D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28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8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8D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8D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728D9"/>
    <w:pPr>
      <w:spacing w:before="160"/>
      <w:jc w:val="center"/>
    </w:pPr>
    <w:rPr>
      <w:i/>
      <w:iCs/>
      <w:color w:val="404040" w:themeColor="text1" w:themeTint="BF"/>
    </w:rPr>
  </w:style>
  <w:style w:type="character" w:customStyle="1" w:styleId="QuoteChar">
    <w:name w:val="Quote Char"/>
    <w:basedOn w:val="DefaultParagraphFont"/>
    <w:link w:val="Quote"/>
    <w:uiPriority w:val="29"/>
    <w:rsid w:val="002728D9"/>
    <w:rPr>
      <w:i/>
      <w:iCs/>
      <w:color w:val="404040" w:themeColor="text1" w:themeTint="BF"/>
    </w:rPr>
  </w:style>
  <w:style w:type="paragraph" w:styleId="ListParagraph">
    <w:name w:val="List Paragraph"/>
    <w:basedOn w:val="Normal"/>
    <w:uiPriority w:val="34"/>
    <w:qFormat/>
    <w:rsid w:val="002728D9"/>
    <w:pPr>
      <w:ind w:left="720"/>
      <w:contextualSpacing/>
    </w:pPr>
  </w:style>
  <w:style w:type="character" w:styleId="IntenseEmphasis">
    <w:name w:val="Intense Emphasis"/>
    <w:basedOn w:val="DefaultParagraphFont"/>
    <w:uiPriority w:val="21"/>
    <w:qFormat/>
    <w:rsid w:val="002728D9"/>
    <w:rPr>
      <w:i/>
      <w:iCs/>
      <w:color w:val="0F4761" w:themeColor="accent1" w:themeShade="BF"/>
    </w:rPr>
  </w:style>
  <w:style w:type="paragraph" w:styleId="IntenseQuote">
    <w:name w:val="Intense Quote"/>
    <w:basedOn w:val="Normal"/>
    <w:next w:val="Normal"/>
    <w:link w:val="IntenseQuoteChar"/>
    <w:uiPriority w:val="30"/>
    <w:qFormat/>
    <w:rsid w:val="002728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8D9"/>
    <w:rPr>
      <w:i/>
      <w:iCs/>
      <w:color w:val="0F4761" w:themeColor="accent1" w:themeShade="BF"/>
    </w:rPr>
  </w:style>
  <w:style w:type="character" w:styleId="IntenseReference">
    <w:name w:val="Intense Reference"/>
    <w:basedOn w:val="DefaultParagraphFont"/>
    <w:uiPriority w:val="32"/>
    <w:qFormat/>
    <w:rsid w:val="002728D9"/>
    <w:rPr>
      <w:b/>
      <w:bCs/>
      <w:smallCaps/>
      <w:color w:val="0F4761" w:themeColor="accent1" w:themeShade="BF"/>
      <w:spacing w:val="5"/>
    </w:rPr>
  </w:style>
  <w:style w:type="paragraph" w:styleId="NoSpacing">
    <w:name w:val="No Spacing"/>
    <w:uiPriority w:val="1"/>
    <w:qFormat/>
    <w:rsid w:val="001D19E9"/>
    <w:pPr>
      <w:spacing w:after="0" w:line="240" w:lineRule="auto"/>
    </w:pPr>
  </w:style>
  <w:style w:type="paragraph" w:styleId="Revision">
    <w:name w:val="Revision"/>
    <w:hidden/>
    <w:uiPriority w:val="99"/>
    <w:semiHidden/>
    <w:rsid w:val="00F423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cpcouncil.sharepoint.com/sites/ourintranet/SitePages/Our-values-and-behaviours(1).asp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9ad74c2-b99b-4838-b1ca-22dd9067b100">
      <Terms xmlns="http://schemas.microsoft.com/office/infopath/2007/PartnerControls"/>
    </lcf76f155ced4ddcb4097134ff3c332f>
    <TaxCatchAll xmlns="496389df-7c0f-4d87-80a3-ab5d257a0d74" xsi:nil="true"/>
    <Doc_x0020_Type xmlns="b9ad74c2-b99b-4838-b1ca-22dd9067b100" xsi:nil="true"/>
    <Category xmlns="b9ad74c2-b99b-4838-b1ca-22dd9067b1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14389C509FC943AB5025D48DCB3DB8" ma:contentTypeVersion="20" ma:contentTypeDescription="Create a new document." ma:contentTypeScope="" ma:versionID="f092b462e8cb1c15efeff6fc4354ae7d">
  <xsd:schema xmlns:xsd="http://www.w3.org/2001/XMLSchema" xmlns:xs="http://www.w3.org/2001/XMLSchema" xmlns:p="http://schemas.microsoft.com/office/2006/metadata/properties" xmlns:ns2="b9ad74c2-b99b-4838-b1ca-22dd9067b100" xmlns:ns3="496389df-7c0f-4d87-80a3-ab5d257a0d74" targetNamespace="http://schemas.microsoft.com/office/2006/metadata/properties" ma:root="true" ma:fieldsID="64c64b996de9421216c486c630cc86e6" ns2:_="" ns3:_="">
    <xsd:import namespace="b9ad74c2-b99b-4838-b1ca-22dd9067b100"/>
    <xsd:import namespace="496389df-7c0f-4d87-80a3-ab5d257a0d74"/>
    <xsd:element name="properties">
      <xsd:complexType>
        <xsd:sequence>
          <xsd:element name="documentManagement">
            <xsd:complexType>
              <xsd:all>
                <xsd:element ref="ns2:MediaServiceMetadata" minOccurs="0"/>
                <xsd:element ref="ns2:MediaServiceFastMetadata" minOccurs="0"/>
                <xsd:element ref="ns2:Category" minOccurs="0"/>
                <xsd:element ref="ns2:MediaServiceDateTaken" minOccurs="0"/>
                <xsd:element ref="ns2:Doc_x0020_Typ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d74c2-b99b-4838-b1ca-22dd9067b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format="Dropdown" ma:internalName="Category">
      <xsd:simpleType>
        <xsd:restriction base="dms:Choice">
          <xsd:enumeration value="HR Systems"/>
          <xsd:enumeration value="Learning &amp; Development"/>
          <xsd:enumeration value="My Employment"/>
          <xsd:enumeration value="Pay Pensions &amp; Benefits"/>
          <xsd:enumeration value="Performance Management"/>
          <xsd:enumeration value="Recruitment &amp; Induction"/>
          <xsd:enumeration value="Wellbeing"/>
          <xsd:enumeration value="Equality Diversity &amp; Inclusion"/>
          <xsd:enumeration value="Time Off"/>
          <xsd:enumeration value="HR Handbook"/>
          <xsd:enumeration value="Former Council Policies"/>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Doc_x0020_Type" ma:index="12" nillable="true" ma:displayName="Doc Type" ma:format="RadioButtons" ma:internalName="Doc_x0020_Type">
      <xsd:simpleType>
        <xsd:restriction base="dms:Choice">
          <xsd:enumeration value="Form / Template"/>
          <xsd:enumeration value="Guidance"/>
          <xsd:enumeration value="Other"/>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6389df-7c0f-4d87-80a3-ab5d257a0d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98d3657-d849-4ec1-b741-7ce7b82ded05}" ma:internalName="TaxCatchAll" ma:showField="CatchAllData" ma:web="496389df-7c0f-4d87-80a3-ab5d257a0d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7802EE-2CCB-40B7-A990-46D1AD81C1BE}">
  <ds:schemaRefs>
    <ds:schemaRef ds:uri="http://schemas.microsoft.com/office/2006/metadata/properties"/>
    <ds:schemaRef ds:uri="http://schemas.microsoft.com/office/infopath/2007/PartnerControls"/>
    <ds:schemaRef ds:uri="b9ad74c2-b99b-4838-b1ca-22dd9067b100"/>
    <ds:schemaRef ds:uri="496389df-7c0f-4d87-80a3-ab5d257a0d74"/>
  </ds:schemaRefs>
</ds:datastoreItem>
</file>

<file path=customXml/itemProps2.xml><?xml version="1.0" encoding="utf-8"?>
<ds:datastoreItem xmlns:ds="http://schemas.openxmlformats.org/officeDocument/2006/customXml" ds:itemID="{FEBB3A38-E229-4BD3-BC12-E109AF120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d74c2-b99b-4838-b1ca-22dd9067b100"/>
    <ds:schemaRef ds:uri="496389df-7c0f-4d87-80a3-ab5d257a0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FCBA44-02C2-4109-B1DB-2D80FE1CA27C}">
  <ds:schemaRefs>
    <ds:schemaRef ds:uri="http://schemas.microsoft.com/sharepoint/v3/contenttype/forms"/>
  </ds:schemaRefs>
</ds:datastoreItem>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642</Words>
  <Characters>3663</Characters>
  <Application>Microsoft Office Word</Application>
  <DocSecurity>0</DocSecurity>
  <Lines>30</Lines>
  <Paragraphs>8</Paragraphs>
  <ScaleCrop>false</ScaleCrop>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Hall</dc:creator>
  <cp:keywords/>
  <dc:description/>
  <cp:lastModifiedBy>Jack Blankley</cp:lastModifiedBy>
  <cp:revision>2</cp:revision>
  <dcterms:created xsi:type="dcterms:W3CDTF">2026-07-07T13:43:00Z</dcterms:created>
  <dcterms:modified xsi:type="dcterms:W3CDTF">2026-07-07T13:43:00Z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0x0101002014389C509FC943AB5025D48DCB3DB8</vt:lpwstr>
  </property>
  <property fmtid="{D5CDD505-2E9C-101B-9397-08002B2CF9AE}" pid="3" name="docLang">
    <vt:lpwstr>en</vt:lpwstr>
  </property>
  <property fmtid="{D5CDD505-2E9C-101B-9397-08002B2CF9AE}" pid="4" name="MediaServiceImageTags">
    <vt:lpwstr/>
  </property>
</Properties>
</file>